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5B9DC" w14:textId="77777777" w:rsidR="006A23FD" w:rsidRDefault="006A23FD">
      <w:pPr>
        <w:pBdr>
          <w:top w:val="nil"/>
          <w:left w:val="nil"/>
          <w:bottom w:val="nil"/>
          <w:right w:val="nil"/>
          <w:between w:val="nil"/>
        </w:pBdr>
        <w:spacing w:line="276" w:lineRule="auto"/>
      </w:pPr>
    </w:p>
    <w:p w14:paraId="3AC81333" w14:textId="77777777" w:rsidR="006A23FD" w:rsidRDefault="006A23FD">
      <w:pPr>
        <w:pBdr>
          <w:top w:val="nil"/>
          <w:left w:val="nil"/>
          <w:bottom w:val="nil"/>
          <w:right w:val="nil"/>
          <w:between w:val="nil"/>
        </w:pBdr>
        <w:spacing w:line="276" w:lineRule="auto"/>
        <w:rPr>
          <w:color w:val="000000"/>
        </w:rPr>
      </w:pPr>
    </w:p>
    <w:tbl>
      <w:tblPr>
        <w:tblStyle w:val="a5"/>
        <w:tblW w:w="4040"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4"/>
        <w:gridCol w:w="1416"/>
      </w:tblGrid>
      <w:tr w:rsidR="006A23FD" w14:paraId="09D920F6" w14:textId="77777777">
        <w:trPr>
          <w:trHeight w:val="299"/>
        </w:trPr>
        <w:tc>
          <w:tcPr>
            <w:tcW w:w="2624" w:type="dxa"/>
          </w:tcPr>
          <w:p w14:paraId="2895631F" w14:textId="77777777" w:rsidR="006A23FD" w:rsidRDefault="00EE7631">
            <w:pPr>
              <w:pBdr>
                <w:top w:val="nil"/>
                <w:left w:val="nil"/>
                <w:bottom w:val="nil"/>
                <w:right w:val="nil"/>
                <w:between w:val="nil"/>
              </w:pBdr>
              <w:spacing w:before="48" w:line="232" w:lineRule="auto"/>
              <w:ind w:left="69"/>
              <w:rPr>
                <w:b/>
                <w:color w:val="000000"/>
              </w:rPr>
            </w:pPr>
            <w:bookmarkStart w:id="0" w:name="_heading=h.gjdgxs" w:colFirst="0" w:colLast="0"/>
            <w:bookmarkEnd w:id="0"/>
            <w:r>
              <w:rPr>
                <w:b/>
                <w:color w:val="000000"/>
              </w:rPr>
              <w:t>CV date</w:t>
            </w:r>
          </w:p>
        </w:tc>
        <w:tc>
          <w:tcPr>
            <w:tcW w:w="1416" w:type="dxa"/>
          </w:tcPr>
          <w:p w14:paraId="06085CB4" w14:textId="0150F740" w:rsidR="006A23FD" w:rsidRDefault="00BC1E1F">
            <w:pPr>
              <w:pBdr>
                <w:top w:val="nil"/>
                <w:left w:val="nil"/>
                <w:bottom w:val="nil"/>
                <w:right w:val="nil"/>
                <w:between w:val="nil"/>
              </w:pBdr>
              <w:spacing w:before="24"/>
              <w:ind w:left="131"/>
              <w:rPr>
                <w:color w:val="000000"/>
              </w:rPr>
            </w:pPr>
            <w:r>
              <w:t>25</w:t>
            </w:r>
            <w:r>
              <w:rPr>
                <w:color w:val="000000"/>
              </w:rPr>
              <w:t>/0</w:t>
            </w:r>
            <w:r>
              <w:t>8</w:t>
            </w:r>
            <w:r>
              <w:rPr>
                <w:color w:val="000000"/>
              </w:rPr>
              <w:t>/202</w:t>
            </w:r>
            <w:r>
              <w:t>6</w:t>
            </w:r>
          </w:p>
        </w:tc>
      </w:tr>
    </w:tbl>
    <w:p w14:paraId="69D2405A" w14:textId="77777777" w:rsidR="006A23FD" w:rsidRDefault="006A23FD">
      <w:pPr>
        <w:pBdr>
          <w:top w:val="nil"/>
          <w:left w:val="nil"/>
          <w:bottom w:val="nil"/>
          <w:right w:val="nil"/>
          <w:between w:val="nil"/>
        </w:pBdr>
        <w:spacing w:before="5"/>
        <w:rPr>
          <w:rFonts w:ascii="Times New Roman" w:eastAsia="Times New Roman" w:hAnsi="Times New Roman" w:cs="Times New Roman"/>
          <w:color w:val="000000"/>
          <w:sz w:val="14"/>
          <w:szCs w:val="14"/>
        </w:rPr>
      </w:pPr>
    </w:p>
    <w:p w14:paraId="41FBA55F" w14:textId="77777777" w:rsidR="006A23FD" w:rsidRDefault="00EE7631">
      <w:pPr>
        <w:pStyle w:val="Ttulo1"/>
        <w:spacing w:before="94"/>
        <w:ind w:left="118" w:firstLine="0"/>
      </w:pPr>
      <w:r>
        <w:t>Part A. PERSONAL INFORMATION</w:t>
      </w:r>
    </w:p>
    <w:tbl>
      <w:tblPr>
        <w:tblStyle w:val="a6"/>
        <w:tblW w:w="9094" w:type="dxa"/>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6"/>
        <w:gridCol w:w="2595"/>
        <w:gridCol w:w="2955"/>
        <w:gridCol w:w="1398"/>
      </w:tblGrid>
      <w:tr w:rsidR="006A23FD" w14:paraId="39A33C80" w14:textId="77777777">
        <w:trPr>
          <w:trHeight w:val="251"/>
        </w:trPr>
        <w:tc>
          <w:tcPr>
            <w:tcW w:w="2146" w:type="dxa"/>
          </w:tcPr>
          <w:p w14:paraId="6E03FDD5" w14:textId="77777777" w:rsidR="006A23FD" w:rsidRDefault="00EE7631">
            <w:pPr>
              <w:pBdr>
                <w:top w:val="nil"/>
                <w:left w:val="nil"/>
                <w:bottom w:val="nil"/>
                <w:right w:val="nil"/>
                <w:between w:val="nil"/>
              </w:pBdr>
              <w:spacing w:line="232" w:lineRule="auto"/>
              <w:ind w:left="69"/>
              <w:rPr>
                <w:color w:val="000000"/>
              </w:rPr>
            </w:pPr>
            <w:r>
              <w:rPr>
                <w:color w:val="000000"/>
              </w:rPr>
              <w:t>First name</w:t>
            </w:r>
          </w:p>
        </w:tc>
        <w:tc>
          <w:tcPr>
            <w:tcW w:w="6948" w:type="dxa"/>
            <w:gridSpan w:val="3"/>
          </w:tcPr>
          <w:p w14:paraId="2A2DC9CB" w14:textId="77777777" w:rsidR="006A23FD" w:rsidRDefault="00EE7631">
            <w:pPr>
              <w:pBdr>
                <w:top w:val="nil"/>
                <w:left w:val="nil"/>
                <w:bottom w:val="nil"/>
                <w:right w:val="nil"/>
                <w:between w:val="nil"/>
              </w:pBdr>
              <w:spacing w:line="232" w:lineRule="auto"/>
              <w:ind w:left="68"/>
              <w:rPr>
                <w:color w:val="000000"/>
              </w:rPr>
            </w:pPr>
            <w:r>
              <w:rPr>
                <w:color w:val="000000"/>
              </w:rPr>
              <w:t>GEMMA</w:t>
            </w:r>
          </w:p>
        </w:tc>
      </w:tr>
      <w:tr w:rsidR="006A23FD" w14:paraId="41290776" w14:textId="77777777">
        <w:trPr>
          <w:trHeight w:val="254"/>
        </w:trPr>
        <w:tc>
          <w:tcPr>
            <w:tcW w:w="2146" w:type="dxa"/>
          </w:tcPr>
          <w:p w14:paraId="4654C67A" w14:textId="77777777" w:rsidR="006A23FD" w:rsidRDefault="00EE7631">
            <w:pPr>
              <w:pBdr>
                <w:top w:val="nil"/>
                <w:left w:val="nil"/>
                <w:bottom w:val="nil"/>
                <w:right w:val="nil"/>
                <w:between w:val="nil"/>
              </w:pBdr>
              <w:spacing w:before="2" w:line="232" w:lineRule="auto"/>
              <w:ind w:left="69"/>
              <w:rPr>
                <w:color w:val="000000"/>
              </w:rPr>
            </w:pPr>
            <w:r>
              <w:rPr>
                <w:color w:val="000000"/>
              </w:rPr>
              <w:t>Family name</w:t>
            </w:r>
          </w:p>
        </w:tc>
        <w:tc>
          <w:tcPr>
            <w:tcW w:w="2595" w:type="dxa"/>
          </w:tcPr>
          <w:p w14:paraId="3D4F1734" w14:textId="77777777" w:rsidR="006A23FD" w:rsidRDefault="00EE7631">
            <w:pPr>
              <w:pBdr>
                <w:top w:val="nil"/>
                <w:left w:val="nil"/>
                <w:bottom w:val="nil"/>
                <w:right w:val="nil"/>
                <w:between w:val="nil"/>
              </w:pBdr>
              <w:spacing w:before="2" w:line="232" w:lineRule="auto"/>
              <w:ind w:left="68"/>
              <w:rPr>
                <w:color w:val="000000"/>
              </w:rPr>
            </w:pPr>
            <w:r>
              <w:rPr>
                <w:color w:val="000000"/>
              </w:rPr>
              <w:t>LÓPEZ CANICIO</w:t>
            </w:r>
          </w:p>
        </w:tc>
        <w:tc>
          <w:tcPr>
            <w:tcW w:w="2955" w:type="dxa"/>
          </w:tcPr>
          <w:p w14:paraId="1E39FA6A" w14:textId="77777777" w:rsidR="006A23FD" w:rsidRDefault="006A23FD">
            <w:pPr>
              <w:pBdr>
                <w:top w:val="nil"/>
                <w:left w:val="nil"/>
                <w:bottom w:val="nil"/>
                <w:right w:val="nil"/>
                <w:between w:val="nil"/>
              </w:pBdr>
              <w:rPr>
                <w:rFonts w:ascii="Times New Roman" w:eastAsia="Times New Roman" w:hAnsi="Times New Roman" w:cs="Times New Roman"/>
                <w:color w:val="000000"/>
                <w:sz w:val="18"/>
                <w:szCs w:val="18"/>
              </w:rPr>
            </w:pPr>
          </w:p>
        </w:tc>
        <w:tc>
          <w:tcPr>
            <w:tcW w:w="1398" w:type="dxa"/>
          </w:tcPr>
          <w:p w14:paraId="314863CA" w14:textId="77777777" w:rsidR="006A23FD" w:rsidRDefault="006A23FD">
            <w:pPr>
              <w:pBdr>
                <w:top w:val="nil"/>
                <w:left w:val="nil"/>
                <w:bottom w:val="nil"/>
                <w:right w:val="nil"/>
                <w:between w:val="nil"/>
              </w:pBdr>
              <w:rPr>
                <w:rFonts w:ascii="Times New Roman" w:eastAsia="Times New Roman" w:hAnsi="Times New Roman" w:cs="Times New Roman"/>
                <w:color w:val="000000"/>
                <w:sz w:val="18"/>
                <w:szCs w:val="18"/>
              </w:rPr>
            </w:pPr>
          </w:p>
        </w:tc>
      </w:tr>
      <w:tr w:rsidR="006A23FD" w14:paraId="39C3E735" w14:textId="77777777">
        <w:trPr>
          <w:trHeight w:val="253"/>
        </w:trPr>
        <w:tc>
          <w:tcPr>
            <w:tcW w:w="2146" w:type="dxa"/>
          </w:tcPr>
          <w:p w14:paraId="5E1013DB" w14:textId="77777777" w:rsidR="006A23FD" w:rsidRDefault="00EE7631">
            <w:pPr>
              <w:pBdr>
                <w:top w:val="nil"/>
                <w:left w:val="nil"/>
                <w:bottom w:val="nil"/>
                <w:right w:val="nil"/>
                <w:between w:val="nil"/>
              </w:pBdr>
              <w:spacing w:line="234" w:lineRule="auto"/>
              <w:ind w:left="69"/>
              <w:rPr>
                <w:color w:val="000000"/>
              </w:rPr>
            </w:pPr>
            <w:r>
              <w:rPr>
                <w:color w:val="000000"/>
              </w:rPr>
              <w:t>Gender (*)</w:t>
            </w:r>
          </w:p>
        </w:tc>
        <w:tc>
          <w:tcPr>
            <w:tcW w:w="2595" w:type="dxa"/>
          </w:tcPr>
          <w:p w14:paraId="29D6982B" w14:textId="77777777" w:rsidR="006A23FD" w:rsidRDefault="00EE7631">
            <w:pPr>
              <w:pBdr>
                <w:top w:val="nil"/>
                <w:left w:val="nil"/>
                <w:bottom w:val="nil"/>
                <w:right w:val="nil"/>
                <w:between w:val="nil"/>
              </w:pBdr>
              <w:spacing w:line="234" w:lineRule="auto"/>
              <w:ind w:left="68"/>
              <w:rPr>
                <w:color w:val="000000"/>
              </w:rPr>
            </w:pPr>
            <w:r>
              <w:rPr>
                <w:color w:val="000000"/>
              </w:rPr>
              <w:t>FEMALE</w:t>
            </w:r>
          </w:p>
        </w:tc>
        <w:tc>
          <w:tcPr>
            <w:tcW w:w="2955" w:type="dxa"/>
          </w:tcPr>
          <w:p w14:paraId="28987AC5" w14:textId="77777777" w:rsidR="006A23FD" w:rsidRDefault="00EE7631">
            <w:pPr>
              <w:pBdr>
                <w:top w:val="nil"/>
                <w:left w:val="nil"/>
                <w:bottom w:val="nil"/>
                <w:right w:val="nil"/>
                <w:between w:val="nil"/>
              </w:pBdr>
              <w:spacing w:line="234" w:lineRule="auto"/>
              <w:ind w:left="68"/>
              <w:rPr>
                <w:color w:val="000000"/>
              </w:rPr>
            </w:pPr>
            <w:r>
              <w:rPr>
                <w:color w:val="000000"/>
              </w:rPr>
              <w:t>Date of Birth</w:t>
            </w:r>
          </w:p>
        </w:tc>
        <w:tc>
          <w:tcPr>
            <w:tcW w:w="1398" w:type="dxa"/>
          </w:tcPr>
          <w:p w14:paraId="7CAAA68A" w14:textId="77777777" w:rsidR="006A23FD" w:rsidRDefault="00EE7631">
            <w:pPr>
              <w:pBdr>
                <w:top w:val="nil"/>
                <w:left w:val="nil"/>
                <w:bottom w:val="nil"/>
                <w:right w:val="nil"/>
                <w:between w:val="nil"/>
              </w:pBdr>
              <w:spacing w:line="234" w:lineRule="auto"/>
              <w:ind w:left="68"/>
              <w:rPr>
                <w:color w:val="000000"/>
              </w:rPr>
            </w:pPr>
            <w:r>
              <w:rPr>
                <w:color w:val="000000"/>
              </w:rPr>
              <w:t>14/03/1993</w:t>
            </w:r>
          </w:p>
        </w:tc>
      </w:tr>
      <w:tr w:rsidR="006A23FD" w14:paraId="17134267" w14:textId="77777777">
        <w:trPr>
          <w:trHeight w:val="758"/>
        </w:trPr>
        <w:tc>
          <w:tcPr>
            <w:tcW w:w="2146" w:type="dxa"/>
          </w:tcPr>
          <w:p w14:paraId="2B89A576" w14:textId="77777777" w:rsidR="006A23FD" w:rsidRDefault="00EE7631">
            <w:pPr>
              <w:pBdr>
                <w:top w:val="nil"/>
                <w:left w:val="nil"/>
                <w:bottom w:val="nil"/>
                <w:right w:val="nil"/>
                <w:between w:val="nil"/>
              </w:pBdr>
              <w:ind w:left="69" w:right="530"/>
              <w:rPr>
                <w:color w:val="000000"/>
              </w:rPr>
            </w:pPr>
            <w:r>
              <w:rPr>
                <w:color w:val="000000"/>
              </w:rPr>
              <w:t>Social Security, Passport, ID</w:t>
            </w:r>
          </w:p>
          <w:p w14:paraId="5A9D651A" w14:textId="77777777" w:rsidR="006A23FD" w:rsidRDefault="00EE7631">
            <w:pPr>
              <w:pBdr>
                <w:top w:val="nil"/>
                <w:left w:val="nil"/>
                <w:bottom w:val="nil"/>
                <w:right w:val="nil"/>
                <w:between w:val="nil"/>
              </w:pBdr>
              <w:spacing w:line="232" w:lineRule="auto"/>
              <w:ind w:left="69"/>
              <w:rPr>
                <w:color w:val="000000"/>
              </w:rPr>
            </w:pPr>
            <w:r>
              <w:rPr>
                <w:color w:val="000000"/>
              </w:rPr>
              <w:t>number</w:t>
            </w:r>
          </w:p>
        </w:tc>
        <w:tc>
          <w:tcPr>
            <w:tcW w:w="2595" w:type="dxa"/>
          </w:tcPr>
          <w:p w14:paraId="633C69FD" w14:textId="77777777" w:rsidR="006A23FD" w:rsidRDefault="006A23FD">
            <w:pPr>
              <w:pBdr>
                <w:top w:val="nil"/>
                <w:left w:val="nil"/>
                <w:bottom w:val="nil"/>
                <w:right w:val="nil"/>
                <w:between w:val="nil"/>
              </w:pBdr>
              <w:spacing w:before="10"/>
              <w:rPr>
                <w:b/>
                <w:color w:val="000000"/>
                <w:sz w:val="21"/>
                <w:szCs w:val="21"/>
              </w:rPr>
            </w:pPr>
          </w:p>
          <w:p w14:paraId="1FBAFD0F" w14:textId="77777777" w:rsidR="006A23FD" w:rsidRDefault="00EE7631">
            <w:pPr>
              <w:pBdr>
                <w:top w:val="nil"/>
                <w:left w:val="nil"/>
                <w:bottom w:val="nil"/>
                <w:right w:val="nil"/>
                <w:between w:val="nil"/>
              </w:pBdr>
              <w:ind w:left="68"/>
              <w:rPr>
                <w:color w:val="000000"/>
              </w:rPr>
            </w:pPr>
            <w:r>
              <w:rPr>
                <w:color w:val="000000"/>
              </w:rPr>
              <w:t>74017270-G</w:t>
            </w:r>
          </w:p>
        </w:tc>
        <w:tc>
          <w:tcPr>
            <w:tcW w:w="2955" w:type="dxa"/>
          </w:tcPr>
          <w:p w14:paraId="638ADC5F" w14:textId="77777777" w:rsidR="006A23FD" w:rsidRDefault="006A23FD">
            <w:pPr>
              <w:pBdr>
                <w:top w:val="nil"/>
                <w:left w:val="nil"/>
                <w:bottom w:val="nil"/>
                <w:right w:val="nil"/>
                <w:between w:val="nil"/>
              </w:pBdr>
              <w:spacing w:before="10"/>
              <w:rPr>
                <w:b/>
                <w:color w:val="000000"/>
                <w:sz w:val="21"/>
                <w:szCs w:val="21"/>
              </w:rPr>
            </w:pPr>
          </w:p>
          <w:p w14:paraId="613523FE" w14:textId="77777777" w:rsidR="006A23FD" w:rsidRDefault="00EE7631">
            <w:pPr>
              <w:pBdr>
                <w:top w:val="nil"/>
                <w:left w:val="nil"/>
                <w:bottom w:val="nil"/>
                <w:right w:val="nil"/>
                <w:between w:val="nil"/>
              </w:pBdr>
              <w:ind w:left="68"/>
              <w:rPr>
                <w:color w:val="000000"/>
              </w:rPr>
            </w:pPr>
            <w:r>
              <w:rPr>
                <w:color w:val="000000"/>
              </w:rPr>
              <w:t>Country</w:t>
            </w:r>
          </w:p>
        </w:tc>
        <w:tc>
          <w:tcPr>
            <w:tcW w:w="1398" w:type="dxa"/>
          </w:tcPr>
          <w:p w14:paraId="4EB2AE4D" w14:textId="77777777" w:rsidR="006A23FD" w:rsidRDefault="006A23FD">
            <w:pPr>
              <w:pBdr>
                <w:top w:val="nil"/>
                <w:left w:val="nil"/>
                <w:bottom w:val="nil"/>
                <w:right w:val="nil"/>
                <w:between w:val="nil"/>
              </w:pBdr>
              <w:spacing w:before="10"/>
              <w:rPr>
                <w:b/>
                <w:color w:val="000000"/>
                <w:sz w:val="21"/>
                <w:szCs w:val="21"/>
              </w:rPr>
            </w:pPr>
          </w:p>
          <w:p w14:paraId="37D59072" w14:textId="77777777" w:rsidR="006A23FD" w:rsidRDefault="00EE7631">
            <w:pPr>
              <w:pBdr>
                <w:top w:val="nil"/>
                <w:left w:val="nil"/>
                <w:bottom w:val="nil"/>
                <w:right w:val="nil"/>
                <w:between w:val="nil"/>
              </w:pBdr>
              <w:ind w:left="68"/>
              <w:rPr>
                <w:color w:val="000000"/>
              </w:rPr>
            </w:pPr>
            <w:r>
              <w:rPr>
                <w:color w:val="000000"/>
              </w:rPr>
              <w:t>Spain</w:t>
            </w:r>
          </w:p>
        </w:tc>
      </w:tr>
      <w:tr w:rsidR="006A23FD" w14:paraId="0C106864" w14:textId="77777777">
        <w:trPr>
          <w:trHeight w:val="253"/>
        </w:trPr>
        <w:tc>
          <w:tcPr>
            <w:tcW w:w="2146" w:type="dxa"/>
          </w:tcPr>
          <w:p w14:paraId="58E72CDA" w14:textId="77777777" w:rsidR="006A23FD" w:rsidRDefault="00EE7631">
            <w:pPr>
              <w:pBdr>
                <w:top w:val="nil"/>
                <w:left w:val="nil"/>
                <w:bottom w:val="nil"/>
                <w:right w:val="nil"/>
                <w:between w:val="nil"/>
              </w:pBdr>
              <w:spacing w:line="234" w:lineRule="auto"/>
              <w:ind w:left="69"/>
              <w:rPr>
                <w:color w:val="000000"/>
              </w:rPr>
            </w:pPr>
            <w:r>
              <w:rPr>
                <w:color w:val="000000"/>
              </w:rPr>
              <w:t>e-mail</w:t>
            </w:r>
          </w:p>
        </w:tc>
        <w:tc>
          <w:tcPr>
            <w:tcW w:w="6948" w:type="dxa"/>
            <w:gridSpan w:val="3"/>
          </w:tcPr>
          <w:p w14:paraId="37B09351" w14:textId="77777777" w:rsidR="006A23FD" w:rsidRDefault="006A23FD">
            <w:pPr>
              <w:pBdr>
                <w:top w:val="nil"/>
                <w:left w:val="nil"/>
                <w:bottom w:val="nil"/>
                <w:right w:val="nil"/>
                <w:between w:val="nil"/>
              </w:pBdr>
              <w:spacing w:line="234" w:lineRule="auto"/>
              <w:ind w:left="68"/>
              <w:rPr>
                <w:color w:val="000000"/>
              </w:rPr>
            </w:pPr>
            <w:hyperlink r:id="rId8">
              <w:r>
                <w:rPr>
                  <w:color w:val="1155CC"/>
                  <w:u w:val="single"/>
                </w:rPr>
                <w:t>gemma.lopez@u-tad.com</w:t>
              </w:r>
            </w:hyperlink>
            <w:r w:rsidR="00EE7631">
              <w:rPr>
                <w:color w:val="000000"/>
              </w:rPr>
              <w:t xml:space="preserve"> / </w:t>
            </w:r>
            <w:hyperlink r:id="rId9">
              <w:r>
                <w:rPr>
                  <w:color w:val="000000"/>
                </w:rPr>
                <w:t>g.lopez.canicio@rug.nl</w:t>
              </w:r>
            </w:hyperlink>
            <w:r w:rsidR="00EE7631">
              <w:t xml:space="preserve"> </w:t>
            </w:r>
            <w:r w:rsidR="00EE7631">
              <w:rPr>
                <w:color w:val="000000"/>
              </w:rPr>
              <w:t xml:space="preserve"> </w:t>
            </w:r>
          </w:p>
        </w:tc>
      </w:tr>
      <w:tr w:rsidR="006A23FD" w14:paraId="6A458C14" w14:textId="77777777">
        <w:trPr>
          <w:trHeight w:val="251"/>
        </w:trPr>
        <w:tc>
          <w:tcPr>
            <w:tcW w:w="4741" w:type="dxa"/>
            <w:gridSpan w:val="2"/>
          </w:tcPr>
          <w:p w14:paraId="6C816F42" w14:textId="77777777" w:rsidR="006A23FD" w:rsidRDefault="00EE7631">
            <w:pPr>
              <w:pBdr>
                <w:top w:val="nil"/>
                <w:left w:val="nil"/>
                <w:bottom w:val="nil"/>
                <w:right w:val="nil"/>
                <w:between w:val="nil"/>
              </w:pBdr>
              <w:spacing w:line="232" w:lineRule="auto"/>
              <w:ind w:left="69"/>
              <w:rPr>
                <w:color w:val="000000"/>
              </w:rPr>
            </w:pPr>
            <w:r>
              <w:rPr>
                <w:color w:val="000000"/>
              </w:rPr>
              <w:t>Open Researcher and Contributor ID (ORCID)</w:t>
            </w:r>
          </w:p>
        </w:tc>
        <w:tc>
          <w:tcPr>
            <w:tcW w:w="4353" w:type="dxa"/>
            <w:gridSpan w:val="2"/>
          </w:tcPr>
          <w:p w14:paraId="3C963A40" w14:textId="77777777" w:rsidR="006A23FD" w:rsidRDefault="00EE7631">
            <w:pPr>
              <w:pBdr>
                <w:top w:val="nil"/>
                <w:left w:val="nil"/>
                <w:bottom w:val="nil"/>
                <w:right w:val="nil"/>
                <w:between w:val="nil"/>
              </w:pBdr>
              <w:spacing w:line="232" w:lineRule="auto"/>
              <w:ind w:left="68"/>
              <w:rPr>
                <w:color w:val="000000"/>
              </w:rPr>
            </w:pPr>
            <w:r>
              <w:rPr>
                <w:color w:val="000000"/>
              </w:rPr>
              <w:t>0000-0003-0781-6734</w:t>
            </w:r>
          </w:p>
        </w:tc>
      </w:tr>
      <w:tr w:rsidR="006A23FD" w14:paraId="0A5B17D1" w14:textId="77777777">
        <w:trPr>
          <w:trHeight w:val="505"/>
        </w:trPr>
        <w:tc>
          <w:tcPr>
            <w:tcW w:w="9094" w:type="dxa"/>
            <w:gridSpan w:val="4"/>
          </w:tcPr>
          <w:p w14:paraId="091BCB83" w14:textId="77777777" w:rsidR="006A23FD" w:rsidRDefault="00EE7631">
            <w:pPr>
              <w:pBdr>
                <w:top w:val="nil"/>
                <w:left w:val="nil"/>
                <w:bottom w:val="nil"/>
                <w:right w:val="nil"/>
                <w:between w:val="nil"/>
              </w:pBdr>
              <w:spacing w:line="254" w:lineRule="auto"/>
              <w:ind w:left="69"/>
              <w:rPr>
                <w:color w:val="000000"/>
              </w:rPr>
            </w:pPr>
            <w:r>
              <w:rPr>
                <w:color w:val="000000"/>
              </w:rPr>
              <w:t>Keywords: Literary Theory; Poetics, Game Studies; Neuroscience; Psychology; Cognitive- Anthropology</w:t>
            </w:r>
          </w:p>
        </w:tc>
      </w:tr>
    </w:tbl>
    <w:p w14:paraId="63AD5B61" w14:textId="77777777" w:rsidR="006A23FD" w:rsidRDefault="006A23FD">
      <w:pPr>
        <w:pBdr>
          <w:top w:val="nil"/>
          <w:left w:val="nil"/>
          <w:bottom w:val="nil"/>
          <w:right w:val="nil"/>
          <w:between w:val="nil"/>
        </w:pBdr>
        <w:rPr>
          <w:b/>
          <w:color w:val="000000"/>
          <w:sz w:val="24"/>
          <w:szCs w:val="24"/>
        </w:rPr>
      </w:pPr>
    </w:p>
    <w:p w14:paraId="0C9789C2" w14:textId="77777777" w:rsidR="006A23FD" w:rsidRDefault="00EE7631">
      <w:pPr>
        <w:numPr>
          <w:ilvl w:val="1"/>
          <w:numId w:val="12"/>
        </w:numPr>
        <w:pBdr>
          <w:top w:val="nil"/>
          <w:left w:val="nil"/>
          <w:bottom w:val="nil"/>
          <w:right w:val="nil"/>
          <w:between w:val="nil"/>
        </w:pBdr>
        <w:tabs>
          <w:tab w:val="left" w:pos="587"/>
        </w:tabs>
        <w:spacing w:before="138"/>
        <w:ind w:hanging="469"/>
        <w:jc w:val="both"/>
        <w:rPr>
          <w:b/>
          <w:color w:val="000000"/>
        </w:rPr>
      </w:pPr>
      <w:r>
        <w:rPr>
          <w:b/>
          <w:color w:val="000000"/>
        </w:rPr>
        <w:t>Current position</w:t>
      </w:r>
    </w:p>
    <w:tbl>
      <w:tblPr>
        <w:tblStyle w:val="a7"/>
        <w:tblW w:w="9090" w:type="dxa"/>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60"/>
        <w:gridCol w:w="6630"/>
      </w:tblGrid>
      <w:tr w:rsidR="006A23FD" w14:paraId="6EF11610" w14:textId="77777777">
        <w:trPr>
          <w:trHeight w:val="282"/>
        </w:trPr>
        <w:tc>
          <w:tcPr>
            <w:tcW w:w="2460" w:type="dxa"/>
          </w:tcPr>
          <w:p w14:paraId="2C8C9212" w14:textId="77777777" w:rsidR="006A23FD" w:rsidRDefault="00EE7631">
            <w:pPr>
              <w:pBdr>
                <w:top w:val="nil"/>
                <w:left w:val="nil"/>
                <w:bottom w:val="nil"/>
                <w:right w:val="nil"/>
                <w:between w:val="nil"/>
              </w:pBdr>
              <w:spacing w:before="14" w:line="249" w:lineRule="auto"/>
              <w:ind w:left="843" w:right="839"/>
              <w:jc w:val="center"/>
              <w:rPr>
                <w:color w:val="000000"/>
              </w:rPr>
            </w:pPr>
            <w:r>
              <w:rPr>
                <w:color w:val="000000"/>
              </w:rPr>
              <w:t>Period</w:t>
            </w:r>
          </w:p>
        </w:tc>
        <w:tc>
          <w:tcPr>
            <w:tcW w:w="6630" w:type="dxa"/>
          </w:tcPr>
          <w:p w14:paraId="27CC9807" w14:textId="77777777" w:rsidR="006A23FD" w:rsidRDefault="00EE7631">
            <w:pPr>
              <w:pBdr>
                <w:top w:val="nil"/>
                <w:left w:val="nil"/>
                <w:bottom w:val="nil"/>
                <w:right w:val="nil"/>
                <w:between w:val="nil"/>
              </w:pBdr>
              <w:spacing w:before="14" w:line="249" w:lineRule="auto"/>
              <w:ind w:left="110" w:right="104"/>
              <w:jc w:val="center"/>
              <w:rPr>
                <w:color w:val="000000"/>
              </w:rPr>
            </w:pPr>
            <w:r>
              <w:rPr>
                <w:color w:val="000000"/>
              </w:rPr>
              <w:t>Position/Institution/Country/</w:t>
            </w:r>
          </w:p>
        </w:tc>
      </w:tr>
      <w:tr w:rsidR="006A23FD" w14:paraId="15517CE1" w14:textId="77777777">
        <w:trPr>
          <w:trHeight w:val="241"/>
        </w:trPr>
        <w:tc>
          <w:tcPr>
            <w:tcW w:w="2460" w:type="dxa"/>
          </w:tcPr>
          <w:p w14:paraId="31E855A1" w14:textId="77777777" w:rsidR="006A23FD" w:rsidRDefault="00EE7631">
            <w:pPr>
              <w:pBdr>
                <w:top w:val="nil"/>
                <w:left w:val="nil"/>
                <w:bottom w:val="nil"/>
                <w:right w:val="nil"/>
                <w:between w:val="nil"/>
              </w:pBdr>
              <w:spacing w:line="232" w:lineRule="auto"/>
              <w:ind w:left="843" w:right="837"/>
              <w:jc w:val="center"/>
              <w:rPr>
                <w:color w:val="000000"/>
              </w:rPr>
            </w:pPr>
            <w:r>
              <w:t>2025</w:t>
            </w:r>
            <w:r>
              <w:br/>
              <w:t>Present</w:t>
            </w:r>
          </w:p>
        </w:tc>
        <w:tc>
          <w:tcPr>
            <w:tcW w:w="6630" w:type="dxa"/>
          </w:tcPr>
          <w:p w14:paraId="3929D808" w14:textId="77777777" w:rsidR="006A23FD" w:rsidRDefault="00EE7631">
            <w:pPr>
              <w:pBdr>
                <w:top w:val="nil"/>
                <w:left w:val="nil"/>
                <w:bottom w:val="nil"/>
                <w:right w:val="nil"/>
                <w:between w:val="nil"/>
              </w:pBdr>
              <w:spacing w:line="232" w:lineRule="auto"/>
              <w:ind w:left="112" w:right="104"/>
              <w:rPr>
                <w:color w:val="000000"/>
              </w:rPr>
            </w:pPr>
            <w:r>
              <w:t>Academic Coordinator in U-tad, University Center of Technology and Digital Art</w:t>
            </w:r>
          </w:p>
        </w:tc>
      </w:tr>
      <w:tr w:rsidR="006A23FD" w14:paraId="739A260A" w14:textId="77777777">
        <w:trPr>
          <w:trHeight w:val="241"/>
        </w:trPr>
        <w:tc>
          <w:tcPr>
            <w:tcW w:w="2460" w:type="dxa"/>
          </w:tcPr>
          <w:p w14:paraId="723092A3" w14:textId="77777777" w:rsidR="006A23FD" w:rsidRDefault="00EE7631">
            <w:pPr>
              <w:spacing w:line="232" w:lineRule="auto"/>
              <w:ind w:left="843" w:right="837"/>
              <w:jc w:val="center"/>
              <w:rPr>
                <w:color w:val="000000"/>
              </w:rPr>
            </w:pPr>
            <w:r>
              <w:t>2023</w:t>
            </w:r>
            <w:r>
              <w:br/>
              <w:t>Present</w:t>
            </w:r>
          </w:p>
        </w:tc>
        <w:tc>
          <w:tcPr>
            <w:tcW w:w="6630" w:type="dxa"/>
          </w:tcPr>
          <w:p w14:paraId="4C765B52" w14:textId="77777777" w:rsidR="006A23FD" w:rsidRDefault="00EE7631">
            <w:pPr>
              <w:pBdr>
                <w:top w:val="nil"/>
                <w:left w:val="nil"/>
                <w:bottom w:val="nil"/>
                <w:right w:val="nil"/>
                <w:between w:val="nil"/>
              </w:pBdr>
              <w:spacing w:line="232" w:lineRule="auto"/>
              <w:ind w:left="112" w:right="104"/>
              <w:jc w:val="center"/>
              <w:rPr>
                <w:color w:val="000000"/>
              </w:rPr>
            </w:pPr>
            <w:r>
              <w:rPr>
                <w:color w:val="000000"/>
              </w:rPr>
              <w:t>Professor in U-tad, University Center of Technology and Digital Art</w:t>
            </w:r>
          </w:p>
        </w:tc>
      </w:tr>
      <w:tr w:rsidR="006A23FD" w14:paraId="4B38C8E0" w14:textId="77777777">
        <w:trPr>
          <w:trHeight w:val="508"/>
        </w:trPr>
        <w:tc>
          <w:tcPr>
            <w:tcW w:w="2460" w:type="dxa"/>
          </w:tcPr>
          <w:p w14:paraId="7BB231E2" w14:textId="77777777" w:rsidR="006A23FD" w:rsidRDefault="00EE7631">
            <w:pPr>
              <w:pBdr>
                <w:top w:val="nil"/>
                <w:left w:val="nil"/>
                <w:bottom w:val="nil"/>
                <w:right w:val="nil"/>
                <w:between w:val="nil"/>
              </w:pBdr>
              <w:spacing w:line="232" w:lineRule="auto"/>
              <w:ind w:left="843" w:right="837"/>
              <w:jc w:val="center"/>
              <w:rPr>
                <w:color w:val="000000"/>
              </w:rPr>
            </w:pPr>
            <w:r>
              <w:rPr>
                <w:color w:val="000000"/>
              </w:rPr>
              <w:t>2022</w:t>
            </w:r>
          </w:p>
          <w:p w14:paraId="7E30ACCD" w14:textId="77777777" w:rsidR="006A23FD" w:rsidRDefault="00EE7631">
            <w:pPr>
              <w:pBdr>
                <w:top w:val="nil"/>
                <w:left w:val="nil"/>
                <w:bottom w:val="nil"/>
                <w:right w:val="nil"/>
                <w:between w:val="nil"/>
              </w:pBdr>
              <w:spacing w:line="232" w:lineRule="auto"/>
              <w:ind w:left="843" w:right="837"/>
              <w:jc w:val="center"/>
              <w:rPr>
                <w:color w:val="000000"/>
              </w:rPr>
            </w:pPr>
            <w:r>
              <w:t>Present</w:t>
            </w:r>
          </w:p>
        </w:tc>
        <w:tc>
          <w:tcPr>
            <w:tcW w:w="6630" w:type="dxa"/>
          </w:tcPr>
          <w:p w14:paraId="2C621E7F" w14:textId="77777777" w:rsidR="006A23FD" w:rsidRDefault="00EE7631">
            <w:pPr>
              <w:pBdr>
                <w:top w:val="nil"/>
                <w:left w:val="nil"/>
                <w:bottom w:val="nil"/>
                <w:right w:val="nil"/>
                <w:between w:val="nil"/>
              </w:pBdr>
              <w:spacing w:line="252" w:lineRule="auto"/>
              <w:ind w:left="69"/>
              <w:rPr>
                <w:color w:val="000000"/>
              </w:rPr>
            </w:pPr>
            <w:r>
              <w:rPr>
                <w:color w:val="000000"/>
              </w:rPr>
              <w:t>External research fellow at University of Groningen.</w:t>
            </w:r>
          </w:p>
        </w:tc>
      </w:tr>
    </w:tbl>
    <w:p w14:paraId="5C7F11F0" w14:textId="77777777" w:rsidR="006A23FD" w:rsidRDefault="006A23FD">
      <w:pPr>
        <w:pBdr>
          <w:top w:val="nil"/>
          <w:left w:val="nil"/>
          <w:bottom w:val="nil"/>
          <w:right w:val="nil"/>
          <w:between w:val="nil"/>
        </w:pBdr>
        <w:spacing w:before="10"/>
        <w:rPr>
          <w:b/>
          <w:color w:val="000000"/>
          <w:sz w:val="21"/>
          <w:szCs w:val="21"/>
        </w:rPr>
      </w:pPr>
    </w:p>
    <w:p w14:paraId="11E018DB" w14:textId="77777777" w:rsidR="006A23FD" w:rsidRDefault="00EE7631">
      <w:pPr>
        <w:pStyle w:val="Ttulo1"/>
        <w:numPr>
          <w:ilvl w:val="1"/>
          <w:numId w:val="12"/>
        </w:numPr>
        <w:tabs>
          <w:tab w:val="left" w:pos="587"/>
        </w:tabs>
        <w:ind w:hanging="469"/>
      </w:pPr>
      <w:r>
        <w:t xml:space="preserve">Previous positions </w:t>
      </w:r>
    </w:p>
    <w:tbl>
      <w:tblPr>
        <w:tblStyle w:val="a8"/>
        <w:tblW w:w="9155" w:type="dxa"/>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5"/>
        <w:gridCol w:w="6020"/>
      </w:tblGrid>
      <w:tr w:rsidR="006A23FD" w14:paraId="7E7FD253" w14:textId="77777777">
        <w:trPr>
          <w:trHeight w:val="253"/>
        </w:trPr>
        <w:tc>
          <w:tcPr>
            <w:tcW w:w="3135" w:type="dxa"/>
          </w:tcPr>
          <w:p w14:paraId="5D2635EA" w14:textId="77777777" w:rsidR="006A23FD" w:rsidRDefault="00EE7631">
            <w:pPr>
              <w:pBdr>
                <w:top w:val="nil"/>
                <w:left w:val="nil"/>
                <w:bottom w:val="nil"/>
                <w:right w:val="nil"/>
                <w:between w:val="nil"/>
              </w:pBdr>
              <w:spacing w:before="2" w:line="232" w:lineRule="auto"/>
              <w:ind w:left="346" w:right="340"/>
              <w:jc w:val="center"/>
              <w:rPr>
                <w:color w:val="000000"/>
              </w:rPr>
            </w:pPr>
            <w:r>
              <w:rPr>
                <w:color w:val="000000"/>
              </w:rPr>
              <w:t>Period</w:t>
            </w:r>
          </w:p>
        </w:tc>
        <w:tc>
          <w:tcPr>
            <w:tcW w:w="6020" w:type="dxa"/>
          </w:tcPr>
          <w:p w14:paraId="1DEF403B" w14:textId="77777777" w:rsidR="006A23FD" w:rsidRDefault="00EE7631">
            <w:pPr>
              <w:pBdr>
                <w:top w:val="nil"/>
                <w:left w:val="nil"/>
                <w:bottom w:val="nil"/>
                <w:right w:val="nil"/>
                <w:between w:val="nil"/>
              </w:pBdr>
              <w:spacing w:before="2" w:line="232" w:lineRule="auto"/>
              <w:ind w:left="465"/>
              <w:rPr>
                <w:color w:val="000000"/>
              </w:rPr>
            </w:pPr>
            <w:r>
              <w:rPr>
                <w:color w:val="000000"/>
              </w:rPr>
              <w:t>Position/Institution/Country/Cause of the interruption</w:t>
            </w:r>
          </w:p>
        </w:tc>
      </w:tr>
      <w:tr w:rsidR="006A23FD" w14:paraId="15C31E19" w14:textId="77777777">
        <w:trPr>
          <w:trHeight w:val="540"/>
        </w:trPr>
        <w:tc>
          <w:tcPr>
            <w:tcW w:w="3135" w:type="dxa"/>
          </w:tcPr>
          <w:p w14:paraId="08B4B184" w14:textId="77777777" w:rsidR="006A23FD" w:rsidRDefault="00EE7631">
            <w:pPr>
              <w:pBdr>
                <w:top w:val="nil"/>
                <w:left w:val="nil"/>
                <w:bottom w:val="nil"/>
                <w:right w:val="nil"/>
                <w:between w:val="nil"/>
              </w:pBdr>
              <w:spacing w:before="127"/>
              <w:ind w:right="340"/>
              <w:jc w:val="center"/>
            </w:pPr>
            <w:r>
              <w:t xml:space="preserve">      2022- 2024</w:t>
            </w:r>
          </w:p>
        </w:tc>
        <w:tc>
          <w:tcPr>
            <w:tcW w:w="6020" w:type="dxa"/>
          </w:tcPr>
          <w:p w14:paraId="170AD612" w14:textId="77777777" w:rsidR="006A23FD" w:rsidRDefault="00EE7631">
            <w:pPr>
              <w:spacing w:line="252" w:lineRule="auto"/>
              <w:ind w:left="69"/>
            </w:pPr>
            <w:r>
              <w:t>Mentor in U-tad, University Center of Technology and Digital Art</w:t>
            </w:r>
          </w:p>
        </w:tc>
      </w:tr>
      <w:tr w:rsidR="006A23FD" w14:paraId="552D6AE1" w14:textId="77777777">
        <w:trPr>
          <w:trHeight w:val="758"/>
        </w:trPr>
        <w:tc>
          <w:tcPr>
            <w:tcW w:w="3135" w:type="dxa"/>
          </w:tcPr>
          <w:p w14:paraId="79666957" w14:textId="77777777" w:rsidR="006A23FD" w:rsidRDefault="006A23FD">
            <w:pPr>
              <w:pBdr>
                <w:top w:val="nil"/>
                <w:left w:val="nil"/>
                <w:bottom w:val="nil"/>
                <w:right w:val="nil"/>
                <w:between w:val="nil"/>
              </w:pBdr>
              <w:spacing w:before="1"/>
              <w:rPr>
                <w:b/>
                <w:color w:val="000000"/>
              </w:rPr>
            </w:pPr>
          </w:p>
          <w:p w14:paraId="68E41AA6" w14:textId="77777777" w:rsidR="006A23FD" w:rsidRDefault="00EE7631">
            <w:pPr>
              <w:pBdr>
                <w:top w:val="nil"/>
                <w:left w:val="nil"/>
                <w:bottom w:val="nil"/>
                <w:right w:val="nil"/>
                <w:between w:val="nil"/>
              </w:pBdr>
              <w:ind w:left="344" w:right="340"/>
              <w:jc w:val="center"/>
              <w:rPr>
                <w:color w:val="000000"/>
              </w:rPr>
            </w:pPr>
            <w:r>
              <w:rPr>
                <w:color w:val="000000"/>
              </w:rPr>
              <w:t>2021</w:t>
            </w:r>
          </w:p>
        </w:tc>
        <w:tc>
          <w:tcPr>
            <w:tcW w:w="6020" w:type="dxa"/>
          </w:tcPr>
          <w:p w14:paraId="11DF4FD0" w14:textId="77777777" w:rsidR="006A23FD" w:rsidRDefault="00EE7631">
            <w:pPr>
              <w:pBdr>
                <w:top w:val="nil"/>
                <w:left w:val="nil"/>
                <w:bottom w:val="nil"/>
                <w:right w:val="nil"/>
                <w:between w:val="nil"/>
              </w:pBdr>
              <w:ind w:left="69"/>
              <w:rPr>
                <w:color w:val="000000"/>
              </w:rPr>
            </w:pPr>
            <w:r>
              <w:rPr>
                <w:color w:val="000000"/>
              </w:rPr>
              <w:t xml:space="preserve">Mentor in the course “Innovation in Teaching </w:t>
            </w:r>
            <w:proofErr w:type="spellStart"/>
            <w:r>
              <w:rPr>
                <w:color w:val="000000"/>
              </w:rPr>
              <w:t>Programme</w:t>
            </w:r>
            <w:proofErr w:type="spellEnd"/>
            <w:r>
              <w:rPr>
                <w:color w:val="000000"/>
              </w:rPr>
              <w:t>” /</w:t>
            </w:r>
          </w:p>
          <w:p w14:paraId="3F059B8E" w14:textId="77777777" w:rsidR="006A23FD" w:rsidRDefault="00EE7631">
            <w:pPr>
              <w:pBdr>
                <w:top w:val="nil"/>
                <w:left w:val="nil"/>
                <w:bottom w:val="nil"/>
                <w:right w:val="nil"/>
                <w:between w:val="nil"/>
              </w:pBdr>
              <w:spacing w:line="252" w:lineRule="auto"/>
              <w:ind w:left="69" w:right="515"/>
              <w:rPr>
                <w:color w:val="000000"/>
              </w:rPr>
            </w:pPr>
            <w:r>
              <w:rPr>
                <w:color w:val="000000"/>
              </w:rPr>
              <w:t xml:space="preserve">Spain – Boston / </w:t>
            </w:r>
            <w:proofErr w:type="spellStart"/>
            <w:r>
              <w:rPr>
                <w:color w:val="000000"/>
              </w:rPr>
              <w:t>Laspau</w:t>
            </w:r>
            <w:proofErr w:type="spellEnd"/>
            <w:r>
              <w:rPr>
                <w:color w:val="000000"/>
              </w:rPr>
              <w:t>-Harvard University and Global Alumni / End of the contract</w:t>
            </w:r>
          </w:p>
        </w:tc>
      </w:tr>
      <w:tr w:rsidR="006A23FD" w14:paraId="51AD66B9" w14:textId="77777777">
        <w:trPr>
          <w:trHeight w:val="508"/>
        </w:trPr>
        <w:tc>
          <w:tcPr>
            <w:tcW w:w="3135" w:type="dxa"/>
          </w:tcPr>
          <w:p w14:paraId="4A6A20D7" w14:textId="77777777" w:rsidR="006A23FD" w:rsidRDefault="00EE7631">
            <w:pPr>
              <w:pBdr>
                <w:top w:val="nil"/>
                <w:left w:val="nil"/>
                <w:bottom w:val="nil"/>
                <w:right w:val="nil"/>
                <w:between w:val="nil"/>
              </w:pBdr>
              <w:spacing w:before="127"/>
              <w:ind w:left="346" w:right="340"/>
              <w:jc w:val="center"/>
              <w:rPr>
                <w:color w:val="000000"/>
              </w:rPr>
            </w:pPr>
            <w:r>
              <w:rPr>
                <w:color w:val="000000"/>
              </w:rPr>
              <w:t>2017-2020</w:t>
            </w:r>
          </w:p>
        </w:tc>
        <w:tc>
          <w:tcPr>
            <w:tcW w:w="6020" w:type="dxa"/>
          </w:tcPr>
          <w:p w14:paraId="647AAF8B" w14:textId="77777777" w:rsidR="006A23FD" w:rsidRDefault="00EE7631">
            <w:pPr>
              <w:pBdr>
                <w:top w:val="nil"/>
                <w:left w:val="nil"/>
                <w:bottom w:val="nil"/>
                <w:right w:val="nil"/>
                <w:between w:val="nil"/>
              </w:pBdr>
              <w:spacing w:line="252" w:lineRule="auto"/>
              <w:ind w:left="69" w:right="186"/>
              <w:rPr>
                <w:color w:val="000000"/>
              </w:rPr>
            </w:pPr>
            <w:r>
              <w:rPr>
                <w:color w:val="000000"/>
              </w:rPr>
              <w:t xml:space="preserve">Research Staff in Training / Spain / Autonomous University of Madrid / End the doctoral fellowship and PhD </w:t>
            </w:r>
            <w:proofErr w:type="spellStart"/>
            <w:r>
              <w:rPr>
                <w:color w:val="000000"/>
              </w:rPr>
              <w:t>defence</w:t>
            </w:r>
            <w:proofErr w:type="spellEnd"/>
          </w:p>
        </w:tc>
      </w:tr>
    </w:tbl>
    <w:p w14:paraId="044AB162" w14:textId="77777777" w:rsidR="006A23FD" w:rsidRDefault="006A23FD">
      <w:pPr>
        <w:pBdr>
          <w:top w:val="nil"/>
          <w:left w:val="nil"/>
          <w:bottom w:val="nil"/>
          <w:right w:val="nil"/>
          <w:between w:val="nil"/>
        </w:pBdr>
        <w:spacing w:before="9"/>
        <w:rPr>
          <w:b/>
          <w:color w:val="000000"/>
          <w:sz w:val="21"/>
          <w:szCs w:val="21"/>
        </w:rPr>
      </w:pPr>
    </w:p>
    <w:p w14:paraId="4083BED7" w14:textId="77777777" w:rsidR="006A23FD" w:rsidRDefault="00EE7631">
      <w:pPr>
        <w:numPr>
          <w:ilvl w:val="1"/>
          <w:numId w:val="12"/>
        </w:numPr>
        <w:pBdr>
          <w:top w:val="nil"/>
          <w:left w:val="nil"/>
          <w:bottom w:val="nil"/>
          <w:right w:val="nil"/>
          <w:between w:val="nil"/>
        </w:pBdr>
        <w:tabs>
          <w:tab w:val="left" w:pos="587"/>
        </w:tabs>
        <w:ind w:hanging="469"/>
        <w:jc w:val="both"/>
        <w:rPr>
          <w:b/>
          <w:color w:val="000000"/>
        </w:rPr>
      </w:pPr>
      <w:r>
        <w:rPr>
          <w:b/>
          <w:color w:val="000000"/>
        </w:rPr>
        <w:t>Education</w:t>
      </w:r>
    </w:p>
    <w:tbl>
      <w:tblPr>
        <w:tblStyle w:val="a9"/>
        <w:tblW w:w="9089" w:type="dxa"/>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5"/>
        <w:gridCol w:w="4679"/>
        <w:gridCol w:w="1275"/>
      </w:tblGrid>
      <w:tr w:rsidR="006A23FD" w14:paraId="4DF4D6B8" w14:textId="77777777">
        <w:trPr>
          <w:trHeight w:val="253"/>
        </w:trPr>
        <w:tc>
          <w:tcPr>
            <w:tcW w:w="3135" w:type="dxa"/>
          </w:tcPr>
          <w:p w14:paraId="193D0777" w14:textId="77777777" w:rsidR="006A23FD" w:rsidRDefault="00EE7631">
            <w:pPr>
              <w:pBdr>
                <w:top w:val="nil"/>
                <w:left w:val="nil"/>
                <w:bottom w:val="nil"/>
                <w:right w:val="nil"/>
                <w:between w:val="nil"/>
              </w:pBdr>
              <w:spacing w:before="2" w:line="232" w:lineRule="auto"/>
              <w:ind w:left="439"/>
              <w:rPr>
                <w:color w:val="000000"/>
              </w:rPr>
            </w:pPr>
            <w:r>
              <w:rPr>
                <w:color w:val="000000"/>
              </w:rPr>
              <w:t>PhD, Graduate Degree</w:t>
            </w:r>
          </w:p>
        </w:tc>
        <w:tc>
          <w:tcPr>
            <w:tcW w:w="4679" w:type="dxa"/>
          </w:tcPr>
          <w:p w14:paraId="55540D09" w14:textId="77777777" w:rsidR="006A23FD" w:rsidRDefault="00EE7631">
            <w:pPr>
              <w:pBdr>
                <w:top w:val="nil"/>
                <w:left w:val="nil"/>
                <w:bottom w:val="nil"/>
                <w:right w:val="nil"/>
                <w:between w:val="nil"/>
              </w:pBdr>
              <w:spacing w:before="2" w:line="232" w:lineRule="auto"/>
              <w:ind w:left="700" w:right="691"/>
              <w:jc w:val="center"/>
              <w:rPr>
                <w:color w:val="000000"/>
              </w:rPr>
            </w:pPr>
            <w:r>
              <w:rPr>
                <w:color w:val="000000"/>
              </w:rPr>
              <w:t>University/Country</w:t>
            </w:r>
          </w:p>
        </w:tc>
        <w:tc>
          <w:tcPr>
            <w:tcW w:w="1275" w:type="dxa"/>
          </w:tcPr>
          <w:p w14:paraId="148503F0" w14:textId="77777777" w:rsidR="006A23FD" w:rsidRDefault="00EE7631">
            <w:pPr>
              <w:pBdr>
                <w:top w:val="nil"/>
                <w:left w:val="nil"/>
                <w:bottom w:val="nil"/>
                <w:right w:val="nil"/>
                <w:between w:val="nil"/>
              </w:pBdr>
              <w:spacing w:before="2" w:line="232" w:lineRule="auto"/>
              <w:ind w:left="335" w:right="331"/>
              <w:jc w:val="center"/>
              <w:rPr>
                <w:color w:val="000000"/>
              </w:rPr>
            </w:pPr>
            <w:r>
              <w:rPr>
                <w:color w:val="000000"/>
              </w:rPr>
              <w:t>Year</w:t>
            </w:r>
          </w:p>
        </w:tc>
      </w:tr>
      <w:tr w:rsidR="006A23FD" w14:paraId="39FF359D" w14:textId="77777777">
        <w:trPr>
          <w:trHeight w:val="1012"/>
        </w:trPr>
        <w:tc>
          <w:tcPr>
            <w:tcW w:w="3135" w:type="dxa"/>
          </w:tcPr>
          <w:p w14:paraId="44DE2417" w14:textId="77777777" w:rsidR="006A23FD" w:rsidRDefault="00EE7631">
            <w:pPr>
              <w:pBdr>
                <w:top w:val="nil"/>
                <w:left w:val="nil"/>
                <w:bottom w:val="nil"/>
                <w:right w:val="nil"/>
                <w:between w:val="nil"/>
              </w:pBdr>
              <w:ind w:left="91" w:right="83"/>
              <w:jc w:val="center"/>
              <w:rPr>
                <w:color w:val="000000"/>
              </w:rPr>
            </w:pPr>
            <w:proofErr w:type="gramStart"/>
            <w:r>
              <w:rPr>
                <w:color w:val="0C0804"/>
              </w:rPr>
              <w:t>PhD</w:t>
            </w:r>
            <w:proofErr w:type="gramEnd"/>
            <w:r>
              <w:rPr>
                <w:color w:val="0C0804"/>
              </w:rPr>
              <w:t xml:space="preserve"> in Art, Literature and Culture Studies. Qualified with</w:t>
            </w:r>
          </w:p>
          <w:p w14:paraId="191B58A1" w14:textId="77777777" w:rsidR="006A23FD" w:rsidRDefault="00EE7631">
            <w:pPr>
              <w:pBdr>
                <w:top w:val="nil"/>
                <w:left w:val="nil"/>
                <w:bottom w:val="nil"/>
                <w:right w:val="nil"/>
                <w:between w:val="nil"/>
              </w:pBdr>
              <w:spacing w:line="252" w:lineRule="auto"/>
              <w:ind w:left="347" w:right="340"/>
              <w:jc w:val="center"/>
              <w:rPr>
                <w:color w:val="000000"/>
              </w:rPr>
            </w:pPr>
            <w:r>
              <w:rPr>
                <w:color w:val="0C0804"/>
              </w:rPr>
              <w:t>Excellent “Cum Laude” (International Distinction)</w:t>
            </w:r>
          </w:p>
        </w:tc>
        <w:tc>
          <w:tcPr>
            <w:tcW w:w="4679" w:type="dxa"/>
          </w:tcPr>
          <w:p w14:paraId="4923DCE6" w14:textId="77777777" w:rsidR="006A23FD" w:rsidRDefault="006A23FD">
            <w:pPr>
              <w:pBdr>
                <w:top w:val="nil"/>
                <w:left w:val="nil"/>
                <w:bottom w:val="nil"/>
                <w:right w:val="nil"/>
                <w:between w:val="nil"/>
              </w:pBdr>
              <w:spacing w:before="11"/>
              <w:rPr>
                <w:b/>
                <w:color w:val="000000"/>
                <w:sz w:val="32"/>
                <w:szCs w:val="32"/>
              </w:rPr>
            </w:pPr>
          </w:p>
          <w:p w14:paraId="7FDE372C" w14:textId="77777777" w:rsidR="006A23FD" w:rsidRDefault="00EE7631">
            <w:pPr>
              <w:pBdr>
                <w:top w:val="nil"/>
                <w:left w:val="nil"/>
                <w:bottom w:val="nil"/>
                <w:right w:val="nil"/>
                <w:between w:val="nil"/>
              </w:pBdr>
              <w:ind w:left="700" w:right="693"/>
              <w:jc w:val="center"/>
              <w:rPr>
                <w:color w:val="000000"/>
              </w:rPr>
            </w:pPr>
            <w:r>
              <w:rPr>
                <w:color w:val="000000"/>
              </w:rPr>
              <w:t>Autonomous University of Madrid</w:t>
            </w:r>
          </w:p>
        </w:tc>
        <w:tc>
          <w:tcPr>
            <w:tcW w:w="1275" w:type="dxa"/>
          </w:tcPr>
          <w:p w14:paraId="0AF7881A" w14:textId="77777777" w:rsidR="006A23FD" w:rsidRDefault="006A23FD">
            <w:pPr>
              <w:pBdr>
                <w:top w:val="nil"/>
                <w:left w:val="nil"/>
                <w:bottom w:val="nil"/>
                <w:right w:val="nil"/>
                <w:between w:val="nil"/>
              </w:pBdr>
              <w:spacing w:before="11"/>
              <w:rPr>
                <w:b/>
                <w:color w:val="000000"/>
                <w:sz w:val="32"/>
                <w:szCs w:val="32"/>
              </w:rPr>
            </w:pPr>
          </w:p>
          <w:p w14:paraId="552CFD53" w14:textId="77777777" w:rsidR="006A23FD" w:rsidRDefault="00EE7631">
            <w:pPr>
              <w:pBdr>
                <w:top w:val="nil"/>
                <w:left w:val="nil"/>
                <w:bottom w:val="nil"/>
                <w:right w:val="nil"/>
                <w:between w:val="nil"/>
              </w:pBdr>
              <w:ind w:left="370" w:right="298"/>
              <w:jc w:val="center"/>
              <w:rPr>
                <w:color w:val="000000"/>
              </w:rPr>
            </w:pPr>
            <w:r>
              <w:rPr>
                <w:color w:val="000000"/>
              </w:rPr>
              <w:t>2020</w:t>
            </w:r>
          </w:p>
        </w:tc>
      </w:tr>
      <w:tr w:rsidR="006A23FD" w14:paraId="3DEE93FB" w14:textId="77777777">
        <w:trPr>
          <w:trHeight w:val="506"/>
        </w:trPr>
        <w:tc>
          <w:tcPr>
            <w:tcW w:w="3135" w:type="dxa"/>
          </w:tcPr>
          <w:p w14:paraId="0EB8A76C" w14:textId="77777777" w:rsidR="006A23FD" w:rsidRDefault="00EE7631">
            <w:pPr>
              <w:pBdr>
                <w:top w:val="nil"/>
                <w:left w:val="nil"/>
                <w:bottom w:val="nil"/>
                <w:right w:val="nil"/>
                <w:between w:val="nil"/>
              </w:pBdr>
              <w:spacing w:line="252" w:lineRule="auto"/>
              <w:ind w:left="299" w:right="105" w:hanging="173"/>
              <w:rPr>
                <w:color w:val="000000"/>
              </w:rPr>
            </w:pPr>
            <w:proofErr w:type="gramStart"/>
            <w:r>
              <w:rPr>
                <w:color w:val="000000"/>
              </w:rPr>
              <w:t>Master’s Degree in Studies</w:t>
            </w:r>
            <w:proofErr w:type="gramEnd"/>
            <w:r>
              <w:rPr>
                <w:color w:val="000000"/>
              </w:rPr>
              <w:t xml:space="preserve"> in Art, Literature and Culture</w:t>
            </w:r>
          </w:p>
        </w:tc>
        <w:tc>
          <w:tcPr>
            <w:tcW w:w="4679" w:type="dxa"/>
          </w:tcPr>
          <w:p w14:paraId="5CFB967A" w14:textId="77777777" w:rsidR="006A23FD" w:rsidRDefault="00EE7631">
            <w:pPr>
              <w:pBdr>
                <w:top w:val="nil"/>
                <w:left w:val="nil"/>
                <w:bottom w:val="nil"/>
                <w:right w:val="nil"/>
                <w:between w:val="nil"/>
              </w:pBdr>
              <w:spacing w:before="127"/>
              <w:ind w:left="700" w:right="693"/>
              <w:jc w:val="center"/>
              <w:rPr>
                <w:color w:val="000000"/>
              </w:rPr>
            </w:pPr>
            <w:r>
              <w:rPr>
                <w:color w:val="000000"/>
              </w:rPr>
              <w:t>Autonomous University of Madrid</w:t>
            </w:r>
          </w:p>
        </w:tc>
        <w:tc>
          <w:tcPr>
            <w:tcW w:w="1275" w:type="dxa"/>
          </w:tcPr>
          <w:p w14:paraId="3AC8A1A9" w14:textId="77777777" w:rsidR="006A23FD" w:rsidRDefault="00EE7631">
            <w:pPr>
              <w:pBdr>
                <w:top w:val="nil"/>
                <w:left w:val="nil"/>
                <w:bottom w:val="nil"/>
                <w:right w:val="nil"/>
                <w:between w:val="nil"/>
              </w:pBdr>
              <w:spacing w:before="127"/>
              <w:ind w:left="336" w:right="331"/>
              <w:jc w:val="center"/>
              <w:rPr>
                <w:color w:val="000000"/>
              </w:rPr>
            </w:pPr>
            <w:r>
              <w:rPr>
                <w:color w:val="000000"/>
              </w:rPr>
              <w:t>2016</w:t>
            </w:r>
          </w:p>
        </w:tc>
      </w:tr>
      <w:tr w:rsidR="006A23FD" w14:paraId="188B7A3C" w14:textId="77777777">
        <w:trPr>
          <w:trHeight w:val="705"/>
        </w:trPr>
        <w:tc>
          <w:tcPr>
            <w:tcW w:w="3135" w:type="dxa"/>
          </w:tcPr>
          <w:p w14:paraId="04AFD7E2" w14:textId="77777777" w:rsidR="006A23FD" w:rsidRDefault="00EE7631">
            <w:pPr>
              <w:pBdr>
                <w:top w:val="nil"/>
                <w:left w:val="nil"/>
                <w:bottom w:val="nil"/>
                <w:right w:val="nil"/>
                <w:between w:val="nil"/>
              </w:pBdr>
              <w:ind w:left="367" w:right="62" w:hanging="284"/>
              <w:rPr>
                <w:color w:val="000000"/>
              </w:rPr>
            </w:pPr>
            <w:r>
              <w:rPr>
                <w:color w:val="000000"/>
              </w:rPr>
              <w:t>Bachelor’s Degree in Spanish: Language and Literature</w:t>
            </w:r>
          </w:p>
        </w:tc>
        <w:tc>
          <w:tcPr>
            <w:tcW w:w="4679" w:type="dxa"/>
          </w:tcPr>
          <w:p w14:paraId="68F9A874" w14:textId="77777777" w:rsidR="006A23FD" w:rsidRDefault="006A23FD">
            <w:pPr>
              <w:pBdr>
                <w:top w:val="nil"/>
                <w:left w:val="nil"/>
                <w:bottom w:val="nil"/>
                <w:right w:val="nil"/>
                <w:between w:val="nil"/>
              </w:pBdr>
              <w:spacing w:before="6"/>
              <w:rPr>
                <w:b/>
                <w:color w:val="000000"/>
                <w:sz w:val="19"/>
                <w:szCs w:val="19"/>
              </w:rPr>
            </w:pPr>
          </w:p>
          <w:p w14:paraId="4CC0628D" w14:textId="77777777" w:rsidR="006A23FD" w:rsidRDefault="00EE7631">
            <w:pPr>
              <w:pBdr>
                <w:top w:val="nil"/>
                <w:left w:val="nil"/>
                <w:bottom w:val="nil"/>
                <w:right w:val="nil"/>
                <w:between w:val="nil"/>
              </w:pBdr>
              <w:spacing w:before="1"/>
              <w:ind w:left="700" w:right="693"/>
              <w:jc w:val="center"/>
              <w:rPr>
                <w:color w:val="000000"/>
              </w:rPr>
            </w:pPr>
            <w:r>
              <w:rPr>
                <w:color w:val="000000"/>
              </w:rPr>
              <w:t>University of Alicante</w:t>
            </w:r>
          </w:p>
        </w:tc>
        <w:tc>
          <w:tcPr>
            <w:tcW w:w="1275" w:type="dxa"/>
          </w:tcPr>
          <w:p w14:paraId="0B919118" w14:textId="77777777" w:rsidR="006A23FD" w:rsidRDefault="006A23FD">
            <w:pPr>
              <w:pBdr>
                <w:top w:val="nil"/>
                <w:left w:val="nil"/>
                <w:bottom w:val="nil"/>
                <w:right w:val="nil"/>
                <w:between w:val="nil"/>
              </w:pBdr>
              <w:spacing w:before="6"/>
              <w:rPr>
                <w:b/>
                <w:color w:val="000000"/>
                <w:sz w:val="19"/>
                <w:szCs w:val="19"/>
              </w:rPr>
            </w:pPr>
          </w:p>
          <w:p w14:paraId="6A77FF56" w14:textId="77777777" w:rsidR="006A23FD" w:rsidRDefault="00EE7631">
            <w:pPr>
              <w:pBdr>
                <w:top w:val="nil"/>
                <w:left w:val="nil"/>
                <w:bottom w:val="nil"/>
                <w:right w:val="nil"/>
                <w:between w:val="nil"/>
              </w:pBdr>
              <w:spacing w:before="1"/>
              <w:ind w:left="341" w:right="331"/>
              <w:jc w:val="center"/>
              <w:rPr>
                <w:color w:val="000000"/>
              </w:rPr>
            </w:pPr>
            <w:r>
              <w:rPr>
                <w:color w:val="000000"/>
              </w:rPr>
              <w:t>2015</w:t>
            </w:r>
          </w:p>
        </w:tc>
      </w:tr>
    </w:tbl>
    <w:p w14:paraId="39DD0A2B" w14:textId="77777777" w:rsidR="006A23FD" w:rsidRDefault="006A23FD">
      <w:pPr>
        <w:pBdr>
          <w:top w:val="nil"/>
          <w:left w:val="nil"/>
          <w:bottom w:val="nil"/>
          <w:right w:val="nil"/>
          <w:between w:val="nil"/>
        </w:pBdr>
        <w:spacing w:before="1"/>
        <w:rPr>
          <w:b/>
          <w:color w:val="000000"/>
        </w:rPr>
      </w:pPr>
    </w:p>
    <w:p w14:paraId="6FDBDA33" w14:textId="77777777" w:rsidR="006A23FD" w:rsidRDefault="00EE7631">
      <w:pPr>
        <w:ind w:left="118"/>
        <w:rPr>
          <w:i/>
        </w:rPr>
      </w:pPr>
      <w:r>
        <w:rPr>
          <w:b/>
        </w:rPr>
        <w:t xml:space="preserve">Part B. CV SUMMARY </w:t>
      </w:r>
      <w:r>
        <w:rPr>
          <w:i/>
        </w:rPr>
        <w:t>(max. 5000 characters, including spaces)</w:t>
      </w:r>
    </w:p>
    <w:p w14:paraId="604EDAC6" w14:textId="77777777" w:rsidR="006A23FD" w:rsidRDefault="006A23FD">
      <w:pPr>
        <w:pBdr>
          <w:top w:val="nil"/>
          <w:left w:val="nil"/>
          <w:bottom w:val="nil"/>
          <w:right w:val="nil"/>
          <w:between w:val="nil"/>
        </w:pBdr>
        <w:spacing w:before="9"/>
        <w:rPr>
          <w:i/>
          <w:color w:val="000000"/>
          <w:sz w:val="21"/>
          <w:szCs w:val="21"/>
        </w:rPr>
      </w:pPr>
    </w:p>
    <w:p w14:paraId="4C2BCEB2" w14:textId="77777777" w:rsidR="006A23FD" w:rsidRDefault="00EE7631">
      <w:pPr>
        <w:pBdr>
          <w:top w:val="nil"/>
          <w:left w:val="nil"/>
          <w:bottom w:val="nil"/>
          <w:right w:val="nil"/>
          <w:between w:val="nil"/>
        </w:pBdr>
        <w:ind w:left="118" w:right="249"/>
        <w:jc w:val="both"/>
        <w:rPr>
          <w:color w:val="000000"/>
        </w:rPr>
      </w:pPr>
      <w:r>
        <w:rPr>
          <w:color w:val="000000"/>
        </w:rPr>
        <w:t xml:space="preserve">I graduated in Spanish: Language and Literature at the University of Alicante in 2015. I obtained </w:t>
      </w:r>
      <w:proofErr w:type="gramStart"/>
      <w:r>
        <w:rPr>
          <w:color w:val="000000"/>
        </w:rPr>
        <w:t>the</w:t>
      </w:r>
      <w:proofErr w:type="gramEnd"/>
      <w:r>
        <w:rPr>
          <w:color w:val="000000"/>
        </w:rPr>
        <w:t xml:space="preserve"> </w:t>
      </w:r>
      <w:proofErr w:type="gramStart"/>
      <w:r>
        <w:rPr>
          <w:color w:val="000000"/>
        </w:rPr>
        <w:t>Master’s Degree in Studies</w:t>
      </w:r>
      <w:proofErr w:type="gramEnd"/>
      <w:r>
        <w:rPr>
          <w:color w:val="000000"/>
        </w:rPr>
        <w:t xml:space="preserve"> in Art, Literature and Culture at the Autonomous University of Madrid in 2016. During the academic year 2015-2016, I got a collaboration fellowship from the Ministry of Education, Culture and Sport to work with the Department of General Languages, Logic and Philosophy of Science, Theory of Literature and Comparative Literature at the Autonomous University of Madrid. In 2020, I got the Doctor’s Degree with International Mention in Studies in Art, Literature and Culture at the Autonomous University of Madrid</w:t>
      </w:r>
      <w:r>
        <w:rPr>
          <w:color w:val="000000"/>
        </w:rPr>
        <w:t xml:space="preserve">. I completed my doctoral studies in the line of Literary Theory, Comparative Literature and Rhetoric with the thesis “Reality and Fiction: history, theory and criticism of the duality”, </w:t>
      </w:r>
      <w:r>
        <w:rPr>
          <w:color w:val="000000"/>
        </w:rPr>
        <w:lastRenderedPageBreak/>
        <w:t xml:space="preserve">which obtained the Cum Laude distinction and the Outstanding Doctorate Award (2022). My PhD project was funded from 2018 to 2020 with a doctoral grant I obtained in competitive concurrence. This funding was provided by the José Luis de Oriol-Catalina de Urquijo Research Promotion Foundation. I have been working as a mentor at </w:t>
      </w:r>
      <w:proofErr w:type="spellStart"/>
      <w:r>
        <w:rPr>
          <w:color w:val="000000"/>
        </w:rPr>
        <w:t>Laspau</w:t>
      </w:r>
      <w:proofErr w:type="spellEnd"/>
      <w:r>
        <w:rPr>
          <w:color w:val="000000"/>
        </w:rPr>
        <w:t>/Global Alumni affiliated with Harvard University (September 2021 to December 2021), in the context of th</w:t>
      </w:r>
      <w:r>
        <w:t xml:space="preserve">e </w:t>
      </w:r>
      <w:proofErr w:type="spellStart"/>
      <w:r>
        <w:rPr>
          <w:color w:val="000000"/>
        </w:rPr>
        <w:t>programme</w:t>
      </w:r>
      <w:proofErr w:type="spellEnd"/>
      <w:r>
        <w:rPr>
          <w:color w:val="000000"/>
        </w:rPr>
        <w:t xml:space="preserve"> “Innovation in Teaching”, funded by the Santander Bank. Currently, I work as mentor and Professor at U-tad: University Center of Technology and Art (Madrid).</w:t>
      </w:r>
    </w:p>
    <w:p w14:paraId="47A56AAA" w14:textId="77777777" w:rsidR="006A23FD" w:rsidRDefault="00EE7631">
      <w:pPr>
        <w:pBdr>
          <w:top w:val="nil"/>
          <w:left w:val="nil"/>
          <w:bottom w:val="nil"/>
          <w:right w:val="nil"/>
          <w:between w:val="nil"/>
        </w:pBdr>
        <w:ind w:left="118" w:right="250" w:firstLine="707"/>
        <w:jc w:val="both"/>
        <w:rPr>
          <w:color w:val="000000"/>
        </w:rPr>
      </w:pPr>
      <w:r>
        <w:rPr>
          <w:color w:val="000000"/>
        </w:rPr>
        <w:t>I develop interdisciplinary research in attention to the study of the artistic and non- artistic narrative communicative activity from semiotics, pragmatics, neuroscience, cognitive- anthropology and psychology. My current research lines are the study of fiction or artistic- narrative invention from a neurocognitive perspective; the impact of artistic-narrative invention on the receiver; the research on the communicative strategies of different types of artistic and non-artistic discourses; the neurocogniti</w:t>
      </w:r>
      <w:r>
        <w:rPr>
          <w:color w:val="000000"/>
        </w:rPr>
        <w:t xml:space="preserve">ve study of the construction and shaping of imaginary worlds and the theorization about interactivity in </w:t>
      </w:r>
      <w:proofErr w:type="spellStart"/>
      <w:r>
        <w:rPr>
          <w:color w:val="000000"/>
        </w:rPr>
        <w:t>videoludic</w:t>
      </w:r>
      <w:proofErr w:type="spellEnd"/>
      <w:r>
        <w:rPr>
          <w:color w:val="000000"/>
        </w:rPr>
        <w:t xml:space="preserve"> discourse. My scientific objectives in the short and medium-term are focused on the proposal of models and theoretical- explanatory concepts related to different kinds of communication </w:t>
      </w:r>
      <w:proofErr w:type="gramStart"/>
      <w:r>
        <w:rPr>
          <w:color w:val="000000"/>
        </w:rPr>
        <w:t>in order to</w:t>
      </w:r>
      <w:proofErr w:type="gramEnd"/>
      <w:r>
        <w:rPr>
          <w:color w:val="000000"/>
        </w:rPr>
        <w:t xml:space="preserve"> explain the functioning of the discursive cultural production from a neurocognitive perspective.</w:t>
      </w:r>
    </w:p>
    <w:p w14:paraId="2FF9DA18" w14:textId="77777777" w:rsidR="006A23FD" w:rsidRDefault="006A23FD">
      <w:pPr>
        <w:pBdr>
          <w:top w:val="nil"/>
          <w:left w:val="nil"/>
          <w:bottom w:val="nil"/>
          <w:right w:val="nil"/>
          <w:between w:val="nil"/>
        </w:pBdr>
        <w:rPr>
          <w:color w:val="000000"/>
          <w:sz w:val="24"/>
          <w:szCs w:val="24"/>
        </w:rPr>
      </w:pPr>
    </w:p>
    <w:p w14:paraId="1F30987F" w14:textId="77777777" w:rsidR="006A23FD" w:rsidRDefault="006A23FD">
      <w:pPr>
        <w:pBdr>
          <w:top w:val="nil"/>
          <w:left w:val="nil"/>
          <w:bottom w:val="nil"/>
          <w:right w:val="nil"/>
          <w:between w:val="nil"/>
        </w:pBdr>
        <w:spacing w:before="10"/>
        <w:rPr>
          <w:color w:val="000000"/>
          <w:sz w:val="19"/>
          <w:szCs w:val="19"/>
        </w:rPr>
      </w:pPr>
    </w:p>
    <w:p w14:paraId="26570872" w14:textId="77777777" w:rsidR="006A23FD" w:rsidRDefault="00EE7631">
      <w:pPr>
        <w:pStyle w:val="Ttulo1"/>
        <w:spacing w:before="1"/>
        <w:ind w:left="118" w:firstLine="0"/>
        <w:jc w:val="both"/>
      </w:pPr>
      <w:r>
        <w:t>Part C. TEACHING</w:t>
      </w:r>
    </w:p>
    <w:p w14:paraId="73EBBBC0" w14:textId="77777777" w:rsidR="006A23FD" w:rsidRDefault="006A23FD">
      <w:pPr>
        <w:pBdr>
          <w:top w:val="nil"/>
          <w:left w:val="nil"/>
          <w:bottom w:val="nil"/>
          <w:right w:val="nil"/>
          <w:between w:val="nil"/>
        </w:pBdr>
        <w:spacing w:before="2"/>
        <w:rPr>
          <w:b/>
          <w:color w:val="000000"/>
        </w:rPr>
      </w:pPr>
    </w:p>
    <w:p w14:paraId="358EB9C0" w14:textId="77777777" w:rsidR="006A23FD" w:rsidRDefault="00EE7631">
      <w:pPr>
        <w:ind w:left="118"/>
        <w:rPr>
          <w:b/>
        </w:rPr>
      </w:pPr>
      <w:r>
        <w:rPr>
          <w:b/>
        </w:rPr>
        <w:t>C.1. Teaching (current)</w:t>
      </w:r>
    </w:p>
    <w:p w14:paraId="3F78BE1C" w14:textId="75A9B286" w:rsidR="006A23FD" w:rsidRDefault="00EE7631">
      <w:pPr>
        <w:numPr>
          <w:ilvl w:val="0"/>
          <w:numId w:val="10"/>
        </w:numPr>
        <w:pBdr>
          <w:top w:val="nil"/>
          <w:left w:val="nil"/>
          <w:bottom w:val="nil"/>
          <w:right w:val="nil"/>
          <w:between w:val="nil"/>
        </w:pBdr>
        <w:tabs>
          <w:tab w:val="left" w:pos="367"/>
        </w:tabs>
        <w:spacing w:before="202"/>
        <w:ind w:hanging="249"/>
        <w:jc w:val="both"/>
      </w:pPr>
      <w:r>
        <w:rPr>
          <w:color w:val="000000"/>
        </w:rPr>
        <w:t xml:space="preserve">Fundamentals of Literature. </w:t>
      </w:r>
      <w:proofErr w:type="gramStart"/>
      <w:r>
        <w:rPr>
          <w:color w:val="000000"/>
        </w:rPr>
        <w:t xml:space="preserve">Bachelor’s Degree in </w:t>
      </w:r>
      <w:r>
        <w:t>Game Design</w:t>
      </w:r>
      <w:proofErr w:type="gramEnd"/>
      <w:r>
        <w:t xml:space="preserve"> / </w:t>
      </w:r>
      <w:proofErr w:type="gramStart"/>
      <w:r>
        <w:t>Bachelor’s Degree in Art</w:t>
      </w:r>
      <w:proofErr w:type="gramEnd"/>
      <w:r>
        <w:t xml:space="preserve"> for Video </w:t>
      </w:r>
      <w:r w:rsidR="00BC1E1F">
        <w:t>Games,</w:t>
      </w:r>
      <w:r>
        <w:rPr>
          <w:color w:val="000000"/>
        </w:rPr>
        <w:t xml:space="preserve"> 1st Year.</w:t>
      </w:r>
    </w:p>
    <w:p w14:paraId="16221D54" w14:textId="77777777" w:rsidR="006A23FD" w:rsidRDefault="00EE7631">
      <w:pPr>
        <w:numPr>
          <w:ilvl w:val="0"/>
          <w:numId w:val="10"/>
        </w:numPr>
        <w:pBdr>
          <w:top w:val="nil"/>
          <w:left w:val="nil"/>
          <w:bottom w:val="nil"/>
          <w:right w:val="nil"/>
          <w:between w:val="nil"/>
        </w:pBdr>
        <w:tabs>
          <w:tab w:val="left" w:pos="367"/>
        </w:tabs>
        <w:spacing w:before="200"/>
        <w:ind w:hanging="249"/>
        <w:jc w:val="both"/>
      </w:pPr>
      <w:r>
        <w:rPr>
          <w:color w:val="000000"/>
        </w:rPr>
        <w:t xml:space="preserve">Narrative and Storytelling. </w:t>
      </w:r>
      <w:proofErr w:type="gramStart"/>
      <w:r>
        <w:rPr>
          <w:color w:val="000000"/>
        </w:rPr>
        <w:t>Bachelor’s Degree in Interactive</w:t>
      </w:r>
      <w:proofErr w:type="gramEnd"/>
      <w:r>
        <w:rPr>
          <w:color w:val="000000"/>
        </w:rPr>
        <w:t xml:space="preserve"> Product Design, 2nd Year.</w:t>
      </w:r>
    </w:p>
    <w:p w14:paraId="35CBDB3C" w14:textId="77777777" w:rsidR="006A23FD" w:rsidRDefault="00EE7631">
      <w:pPr>
        <w:numPr>
          <w:ilvl w:val="0"/>
          <w:numId w:val="10"/>
        </w:numPr>
        <w:pBdr>
          <w:top w:val="nil"/>
          <w:left w:val="nil"/>
          <w:bottom w:val="nil"/>
          <w:right w:val="nil"/>
          <w:between w:val="nil"/>
        </w:pBdr>
        <w:tabs>
          <w:tab w:val="left" w:pos="367"/>
        </w:tabs>
        <w:spacing w:before="200"/>
        <w:ind w:hanging="249"/>
        <w:jc w:val="both"/>
      </w:pPr>
      <w:r>
        <w:rPr>
          <w:color w:val="000000"/>
        </w:rPr>
        <w:t>Digital Narratives</w:t>
      </w:r>
      <w:r>
        <w:t>.</w:t>
      </w:r>
      <w:r>
        <w:rPr>
          <w:color w:val="000000"/>
        </w:rPr>
        <w:t xml:space="preserve"> </w:t>
      </w:r>
      <w:proofErr w:type="gramStart"/>
      <w:r>
        <w:rPr>
          <w:color w:val="000000"/>
        </w:rPr>
        <w:t>Master’s Degree in Digital Technologies</w:t>
      </w:r>
      <w:proofErr w:type="gramEnd"/>
      <w:r>
        <w:rPr>
          <w:color w:val="000000"/>
        </w:rPr>
        <w:t xml:space="preserve"> for Art.</w:t>
      </w:r>
    </w:p>
    <w:p w14:paraId="68A65DB8" w14:textId="77777777" w:rsidR="006A23FD" w:rsidRDefault="00EE7631">
      <w:pPr>
        <w:numPr>
          <w:ilvl w:val="0"/>
          <w:numId w:val="10"/>
        </w:numPr>
        <w:pBdr>
          <w:top w:val="nil"/>
          <w:left w:val="nil"/>
          <w:bottom w:val="nil"/>
          <w:right w:val="nil"/>
          <w:between w:val="nil"/>
        </w:pBdr>
        <w:tabs>
          <w:tab w:val="left" w:pos="367"/>
        </w:tabs>
        <w:spacing w:before="200"/>
        <w:ind w:hanging="249"/>
        <w:jc w:val="both"/>
      </w:pPr>
      <w:r>
        <w:t xml:space="preserve">Game Theory. </w:t>
      </w:r>
      <w:proofErr w:type="gramStart"/>
      <w:r>
        <w:t>Bachelor’s Degree in Game Design</w:t>
      </w:r>
      <w:proofErr w:type="gramEnd"/>
      <w:r>
        <w:t>, 1st Year.</w:t>
      </w:r>
    </w:p>
    <w:p w14:paraId="51663C47" w14:textId="77777777" w:rsidR="006A23FD" w:rsidRDefault="00EE7631">
      <w:pPr>
        <w:numPr>
          <w:ilvl w:val="0"/>
          <w:numId w:val="10"/>
        </w:numPr>
        <w:pBdr>
          <w:top w:val="nil"/>
          <w:left w:val="nil"/>
          <w:bottom w:val="nil"/>
          <w:right w:val="nil"/>
          <w:between w:val="nil"/>
        </w:pBdr>
        <w:tabs>
          <w:tab w:val="left" w:pos="367"/>
        </w:tabs>
        <w:spacing w:before="200"/>
        <w:ind w:hanging="249"/>
        <w:jc w:val="both"/>
      </w:pPr>
      <w:r>
        <w:t xml:space="preserve">Creative Thinking. </w:t>
      </w:r>
      <w:proofErr w:type="gramStart"/>
      <w:r>
        <w:t>Bachelor’s Degree in Interactive</w:t>
      </w:r>
      <w:proofErr w:type="gramEnd"/>
      <w:r>
        <w:t xml:space="preserve"> Product Design, 4thYear.</w:t>
      </w:r>
    </w:p>
    <w:p w14:paraId="5A2340DD" w14:textId="77777777" w:rsidR="006A23FD" w:rsidRDefault="00EE7631">
      <w:pPr>
        <w:numPr>
          <w:ilvl w:val="0"/>
          <w:numId w:val="10"/>
        </w:numPr>
        <w:pBdr>
          <w:top w:val="nil"/>
          <w:left w:val="nil"/>
          <w:bottom w:val="nil"/>
          <w:right w:val="nil"/>
          <w:between w:val="nil"/>
        </w:pBdr>
        <w:tabs>
          <w:tab w:val="left" w:pos="367"/>
        </w:tabs>
        <w:spacing w:before="200"/>
        <w:ind w:hanging="249"/>
        <w:jc w:val="both"/>
      </w:pPr>
      <w:r>
        <w:t xml:space="preserve">Game Design III. </w:t>
      </w:r>
      <w:proofErr w:type="gramStart"/>
      <w:r>
        <w:t>Bachelor’s Degree in Interactive</w:t>
      </w:r>
      <w:proofErr w:type="gramEnd"/>
      <w:r>
        <w:t xml:space="preserve"> Product Design, 3rd Year.</w:t>
      </w:r>
    </w:p>
    <w:p w14:paraId="157C4CA8" w14:textId="77777777" w:rsidR="006A23FD" w:rsidRDefault="00EE7631">
      <w:pPr>
        <w:numPr>
          <w:ilvl w:val="0"/>
          <w:numId w:val="10"/>
        </w:numPr>
        <w:pBdr>
          <w:top w:val="nil"/>
          <w:left w:val="nil"/>
          <w:bottom w:val="nil"/>
          <w:right w:val="nil"/>
          <w:between w:val="nil"/>
        </w:pBdr>
        <w:tabs>
          <w:tab w:val="left" w:pos="367"/>
        </w:tabs>
        <w:spacing w:before="200"/>
        <w:ind w:hanging="249"/>
        <w:jc w:val="both"/>
      </w:pPr>
      <w:r>
        <w:t xml:space="preserve">Casual Games Design. </w:t>
      </w:r>
      <w:proofErr w:type="gramStart"/>
      <w:r>
        <w:t>Bachelor’s Degree in Interactive</w:t>
      </w:r>
      <w:proofErr w:type="gramEnd"/>
      <w:r>
        <w:t xml:space="preserve"> Product Design, 4thYear.</w:t>
      </w:r>
    </w:p>
    <w:p w14:paraId="5C9591DC" w14:textId="77777777" w:rsidR="006A23FD" w:rsidRDefault="00EE7631">
      <w:pPr>
        <w:numPr>
          <w:ilvl w:val="0"/>
          <w:numId w:val="10"/>
        </w:numPr>
        <w:pBdr>
          <w:top w:val="nil"/>
          <w:left w:val="nil"/>
          <w:bottom w:val="nil"/>
          <w:right w:val="nil"/>
          <w:between w:val="nil"/>
        </w:pBdr>
        <w:tabs>
          <w:tab w:val="left" w:pos="367"/>
        </w:tabs>
        <w:spacing w:before="200"/>
        <w:ind w:hanging="249"/>
        <w:jc w:val="both"/>
      </w:pPr>
      <w:r>
        <w:t xml:space="preserve">Social and Multiplayer Games Design. </w:t>
      </w:r>
      <w:proofErr w:type="gramStart"/>
      <w:r>
        <w:t>Bachelor’s Degree in Interactive</w:t>
      </w:r>
      <w:proofErr w:type="gramEnd"/>
      <w:r>
        <w:t xml:space="preserve"> Product Design, 4thYear.</w:t>
      </w:r>
    </w:p>
    <w:p w14:paraId="5FA19B9D" w14:textId="77777777" w:rsidR="00920507" w:rsidRDefault="00920507" w:rsidP="00920507">
      <w:pPr>
        <w:pBdr>
          <w:top w:val="nil"/>
          <w:left w:val="nil"/>
          <w:bottom w:val="nil"/>
          <w:right w:val="nil"/>
          <w:between w:val="nil"/>
        </w:pBdr>
        <w:tabs>
          <w:tab w:val="left" w:pos="367"/>
        </w:tabs>
        <w:spacing w:before="200"/>
        <w:ind w:left="366"/>
        <w:jc w:val="both"/>
      </w:pPr>
    </w:p>
    <w:p w14:paraId="75BA1D2E" w14:textId="0BE9F97B" w:rsidR="00920507" w:rsidRDefault="00920507" w:rsidP="00920507">
      <w:pPr>
        <w:rPr>
          <w:b/>
        </w:rPr>
      </w:pPr>
      <w:r w:rsidRPr="00920507">
        <w:rPr>
          <w:b/>
        </w:rPr>
        <w:t>C.</w:t>
      </w:r>
      <w:r>
        <w:rPr>
          <w:b/>
        </w:rPr>
        <w:t>2</w:t>
      </w:r>
      <w:r w:rsidRPr="00920507">
        <w:rPr>
          <w:b/>
        </w:rPr>
        <w:t xml:space="preserve">. </w:t>
      </w:r>
      <w:r w:rsidR="0082626E">
        <w:rPr>
          <w:b/>
        </w:rPr>
        <w:t xml:space="preserve">Supervised </w:t>
      </w:r>
      <w:r w:rsidR="00BC1E1F">
        <w:rPr>
          <w:b/>
        </w:rPr>
        <w:t>bachelor’s degree</w:t>
      </w:r>
      <w:r w:rsidR="0082626E">
        <w:rPr>
          <w:b/>
        </w:rPr>
        <w:t xml:space="preserve"> </w:t>
      </w:r>
      <w:r w:rsidR="00BC1E1F">
        <w:rPr>
          <w:b/>
        </w:rPr>
        <w:t>t</w:t>
      </w:r>
      <w:r w:rsidR="0082626E">
        <w:rPr>
          <w:b/>
        </w:rPr>
        <w:t>hesis</w:t>
      </w:r>
    </w:p>
    <w:p w14:paraId="29443B4C" w14:textId="77777777" w:rsidR="0082626E" w:rsidRDefault="0082626E" w:rsidP="00920507">
      <w:pPr>
        <w:rPr>
          <w:b/>
        </w:rPr>
      </w:pPr>
    </w:p>
    <w:p w14:paraId="56CB0D12" w14:textId="2A715385" w:rsidR="0082626E" w:rsidRPr="0082626E" w:rsidRDefault="0082626E" w:rsidP="00920507">
      <w:pPr>
        <w:numPr>
          <w:ilvl w:val="0"/>
          <w:numId w:val="14"/>
        </w:numPr>
        <w:pBdr>
          <w:top w:val="nil"/>
          <w:left w:val="nil"/>
          <w:bottom w:val="nil"/>
          <w:right w:val="nil"/>
          <w:between w:val="nil"/>
        </w:pBdr>
        <w:tabs>
          <w:tab w:val="left" w:pos="367"/>
        </w:tabs>
        <w:spacing w:before="202"/>
        <w:jc w:val="both"/>
      </w:pPr>
      <w:r>
        <w:rPr>
          <w:color w:val="000000"/>
        </w:rPr>
        <w:t>“</w:t>
      </w:r>
      <w:proofErr w:type="spellStart"/>
      <w:r>
        <w:rPr>
          <w:color w:val="000000"/>
        </w:rPr>
        <w:t>Enactivist</w:t>
      </w:r>
      <w:proofErr w:type="spellEnd"/>
      <w:r>
        <w:rPr>
          <w:color w:val="000000"/>
        </w:rPr>
        <w:t xml:space="preserve"> cognitive theory and video games: Enaction as the driving force for the player’s sense of incorporation”. </w:t>
      </w:r>
      <w:r w:rsidRPr="009B1526">
        <w:rPr>
          <w:b/>
          <w:bCs/>
          <w:color w:val="000000"/>
        </w:rPr>
        <w:t>Student:</w:t>
      </w:r>
      <w:r w:rsidRPr="009B1526">
        <w:rPr>
          <w:color w:val="000000"/>
        </w:rPr>
        <w:t xml:space="preserve"> José Javier Salazar Medina. </w:t>
      </w:r>
      <w:r w:rsidRPr="009B1526">
        <w:rPr>
          <w:b/>
          <w:bCs/>
          <w:color w:val="000000"/>
        </w:rPr>
        <w:t>University:</w:t>
      </w:r>
      <w:r w:rsidRPr="009B1526">
        <w:rPr>
          <w:color w:val="000000"/>
        </w:rPr>
        <w:t xml:space="preserve"> U-tad. </w:t>
      </w:r>
      <w:r w:rsidRPr="0082626E">
        <w:rPr>
          <w:color w:val="000000"/>
        </w:rPr>
        <w:t>University Center in Technology and</w:t>
      </w:r>
      <w:r>
        <w:rPr>
          <w:color w:val="000000"/>
        </w:rPr>
        <w:t xml:space="preserve"> Digital Art</w:t>
      </w:r>
      <w:r w:rsidRPr="00BC1E1F">
        <w:rPr>
          <w:color w:val="000000"/>
        </w:rPr>
        <w:t>.</w:t>
      </w:r>
      <w:r w:rsidRPr="00BC1E1F">
        <w:rPr>
          <w:b/>
          <w:bCs/>
          <w:color w:val="000000"/>
        </w:rPr>
        <w:t xml:space="preserve"> </w:t>
      </w:r>
      <w:proofErr w:type="spellStart"/>
      <w:r w:rsidR="00BC1E1F" w:rsidRPr="00BC1E1F">
        <w:rPr>
          <w:b/>
          <w:bCs/>
          <w:color w:val="000000"/>
        </w:rPr>
        <w:t>Bacherlor’s</w:t>
      </w:r>
      <w:proofErr w:type="spellEnd"/>
      <w:r w:rsidR="00BC1E1F">
        <w:rPr>
          <w:color w:val="000000"/>
        </w:rPr>
        <w:t xml:space="preserve"> </w:t>
      </w:r>
      <w:r w:rsidRPr="00BC1E1F">
        <w:rPr>
          <w:b/>
          <w:bCs/>
          <w:color w:val="000000"/>
        </w:rPr>
        <w:t>Degree:</w:t>
      </w:r>
      <w:r w:rsidRPr="0082626E">
        <w:rPr>
          <w:color w:val="000000"/>
        </w:rPr>
        <w:t xml:space="preserve"> </w:t>
      </w:r>
      <w:r w:rsidR="00BC1E1F" w:rsidRPr="0082626E">
        <w:rPr>
          <w:color w:val="000000"/>
        </w:rPr>
        <w:t>Bachelor’s degree in interactive</w:t>
      </w:r>
      <w:r w:rsidRPr="0082626E">
        <w:rPr>
          <w:color w:val="000000"/>
        </w:rPr>
        <w:t xml:space="preserve"> Product Design. </w:t>
      </w:r>
      <w:r w:rsidRPr="00BC1E1F">
        <w:rPr>
          <w:b/>
          <w:bCs/>
          <w:color w:val="000000"/>
        </w:rPr>
        <w:t>Year:</w:t>
      </w:r>
      <w:r>
        <w:rPr>
          <w:color w:val="000000"/>
        </w:rPr>
        <w:t xml:space="preserve"> 2026. </w:t>
      </w:r>
      <w:r w:rsidRPr="00BC1E1F">
        <w:rPr>
          <w:b/>
          <w:bCs/>
          <w:color w:val="000000"/>
        </w:rPr>
        <w:t>Grade:</w:t>
      </w:r>
      <w:r>
        <w:rPr>
          <w:color w:val="000000"/>
        </w:rPr>
        <w:t xml:space="preserve"> 10, </w:t>
      </w:r>
      <w:proofErr w:type="spellStart"/>
      <w:r>
        <w:rPr>
          <w:color w:val="000000"/>
        </w:rPr>
        <w:t>Sobresaliente</w:t>
      </w:r>
      <w:proofErr w:type="spellEnd"/>
      <w:r>
        <w:rPr>
          <w:color w:val="000000"/>
        </w:rPr>
        <w:t xml:space="preserve">, </w:t>
      </w:r>
      <w:proofErr w:type="spellStart"/>
      <w:r>
        <w:rPr>
          <w:color w:val="000000"/>
        </w:rPr>
        <w:t>Matrícula</w:t>
      </w:r>
      <w:proofErr w:type="spellEnd"/>
      <w:r>
        <w:rPr>
          <w:color w:val="000000"/>
        </w:rPr>
        <w:t xml:space="preserve"> de Honor.</w:t>
      </w:r>
    </w:p>
    <w:p w14:paraId="5F0BF122" w14:textId="77777777" w:rsidR="0082626E" w:rsidRDefault="0082626E" w:rsidP="00920507">
      <w:pPr>
        <w:rPr>
          <w:b/>
        </w:rPr>
      </w:pPr>
    </w:p>
    <w:p w14:paraId="5AC6DB60" w14:textId="5749E928" w:rsidR="0082626E" w:rsidRDefault="0082626E" w:rsidP="00920507">
      <w:pPr>
        <w:rPr>
          <w:b/>
        </w:rPr>
      </w:pPr>
      <w:r>
        <w:rPr>
          <w:b/>
        </w:rPr>
        <w:t xml:space="preserve">C.3. Supervised </w:t>
      </w:r>
      <w:r w:rsidR="00BC1E1F">
        <w:rPr>
          <w:b/>
        </w:rPr>
        <w:t>master’s degree</w:t>
      </w:r>
      <w:r>
        <w:rPr>
          <w:b/>
        </w:rPr>
        <w:t xml:space="preserve"> </w:t>
      </w:r>
      <w:r w:rsidR="00BC1E1F">
        <w:rPr>
          <w:b/>
        </w:rPr>
        <w:t>t</w:t>
      </w:r>
      <w:r>
        <w:rPr>
          <w:b/>
        </w:rPr>
        <w:t>hesis</w:t>
      </w:r>
    </w:p>
    <w:p w14:paraId="1391803A" w14:textId="77777777" w:rsidR="00BC1E1F" w:rsidRDefault="00BC1E1F" w:rsidP="00920507">
      <w:pPr>
        <w:rPr>
          <w:b/>
        </w:rPr>
      </w:pPr>
    </w:p>
    <w:p w14:paraId="10FF811C" w14:textId="1861D502" w:rsidR="00BC1E1F" w:rsidRPr="00BC1E1F" w:rsidRDefault="00BC1E1F" w:rsidP="00BC1E1F">
      <w:pPr>
        <w:numPr>
          <w:ilvl w:val="0"/>
          <w:numId w:val="15"/>
        </w:numPr>
        <w:pBdr>
          <w:top w:val="nil"/>
          <w:left w:val="nil"/>
          <w:bottom w:val="nil"/>
          <w:right w:val="nil"/>
          <w:between w:val="nil"/>
        </w:pBdr>
        <w:tabs>
          <w:tab w:val="left" w:pos="367"/>
        </w:tabs>
        <w:spacing w:before="202"/>
        <w:jc w:val="both"/>
        <w:rPr>
          <w:lang w:val="es-ES"/>
        </w:rPr>
      </w:pPr>
      <w:r w:rsidRPr="00BC1E1F">
        <w:rPr>
          <w:color w:val="000000"/>
          <w:lang w:val="es-ES"/>
        </w:rPr>
        <w:t>“Nada es lo que parece: la dualidad entre lo que somos y la per</w:t>
      </w:r>
      <w:r>
        <w:rPr>
          <w:color w:val="000000"/>
          <w:lang w:val="es-ES"/>
        </w:rPr>
        <w:t>cepción ajena. Subjetividad, memoria y poética interactiva en el arte contemporáneo</w:t>
      </w:r>
      <w:r w:rsidRPr="00BC1E1F">
        <w:rPr>
          <w:color w:val="000000"/>
          <w:lang w:val="es-ES"/>
        </w:rPr>
        <w:t xml:space="preserve">”. </w:t>
      </w:r>
      <w:r w:rsidRPr="00BC1E1F">
        <w:rPr>
          <w:b/>
          <w:bCs/>
          <w:color w:val="000000"/>
          <w:lang w:val="es-ES"/>
        </w:rPr>
        <w:t>Student:</w:t>
      </w:r>
      <w:r w:rsidRPr="00BC1E1F">
        <w:rPr>
          <w:color w:val="000000"/>
          <w:lang w:val="es-ES"/>
        </w:rPr>
        <w:t xml:space="preserve"> Laura Rosa de la Plaza. </w:t>
      </w:r>
      <w:r w:rsidRPr="00BC1E1F">
        <w:rPr>
          <w:b/>
          <w:bCs/>
          <w:color w:val="000000"/>
        </w:rPr>
        <w:t>University:</w:t>
      </w:r>
      <w:r w:rsidRPr="00BC1E1F">
        <w:rPr>
          <w:color w:val="000000"/>
        </w:rPr>
        <w:t xml:space="preserve"> U-tad. </w:t>
      </w:r>
      <w:r w:rsidRPr="0082626E">
        <w:rPr>
          <w:color w:val="000000"/>
        </w:rPr>
        <w:t>University Center in Technology and</w:t>
      </w:r>
      <w:r>
        <w:rPr>
          <w:color w:val="000000"/>
        </w:rPr>
        <w:t xml:space="preserve"> Digital Art. </w:t>
      </w:r>
      <w:proofErr w:type="spellStart"/>
      <w:r w:rsidRPr="00BC1E1F">
        <w:rPr>
          <w:b/>
          <w:bCs/>
          <w:color w:val="000000"/>
          <w:lang w:val="es-ES"/>
        </w:rPr>
        <w:t>Master’s</w:t>
      </w:r>
      <w:proofErr w:type="spellEnd"/>
      <w:r w:rsidRPr="00BC1E1F">
        <w:rPr>
          <w:b/>
          <w:bCs/>
          <w:color w:val="000000"/>
          <w:lang w:val="es-ES"/>
        </w:rPr>
        <w:t xml:space="preserve"> Degree:</w:t>
      </w:r>
      <w:r w:rsidRPr="00BC1E1F">
        <w:rPr>
          <w:color w:val="000000"/>
          <w:lang w:val="es-ES"/>
        </w:rPr>
        <w:t xml:space="preserve"> Master Universitario en Tecnologías Digitales para el</w:t>
      </w:r>
      <w:r>
        <w:rPr>
          <w:color w:val="000000"/>
          <w:lang w:val="es-ES"/>
        </w:rPr>
        <w:t xml:space="preserve"> Arte</w:t>
      </w:r>
      <w:r w:rsidRPr="00BC1E1F">
        <w:rPr>
          <w:color w:val="000000"/>
          <w:lang w:val="es-ES"/>
        </w:rPr>
        <w:t xml:space="preserve">. </w:t>
      </w:r>
      <w:proofErr w:type="spellStart"/>
      <w:r w:rsidRPr="00BC1E1F">
        <w:rPr>
          <w:b/>
          <w:bCs/>
          <w:color w:val="000000"/>
          <w:lang w:val="es-ES"/>
        </w:rPr>
        <w:t>Year</w:t>
      </w:r>
      <w:proofErr w:type="spellEnd"/>
      <w:r w:rsidRPr="00BC1E1F">
        <w:rPr>
          <w:b/>
          <w:bCs/>
          <w:color w:val="000000"/>
          <w:lang w:val="es-ES"/>
        </w:rPr>
        <w:t>:</w:t>
      </w:r>
      <w:r w:rsidRPr="00BC1E1F">
        <w:rPr>
          <w:color w:val="000000"/>
          <w:lang w:val="es-ES"/>
        </w:rPr>
        <w:t xml:space="preserve"> 202</w:t>
      </w:r>
      <w:r>
        <w:rPr>
          <w:color w:val="000000"/>
          <w:lang w:val="es-ES"/>
        </w:rPr>
        <w:t>5</w:t>
      </w:r>
      <w:r w:rsidRPr="00BC1E1F">
        <w:rPr>
          <w:color w:val="000000"/>
          <w:lang w:val="es-ES"/>
        </w:rPr>
        <w:t xml:space="preserve">. </w:t>
      </w:r>
      <w:r w:rsidRPr="00BC1E1F">
        <w:rPr>
          <w:b/>
          <w:bCs/>
          <w:color w:val="000000"/>
          <w:lang w:val="es-ES"/>
        </w:rPr>
        <w:t>Grade:</w:t>
      </w:r>
      <w:r w:rsidRPr="00BC1E1F">
        <w:rPr>
          <w:color w:val="000000"/>
          <w:lang w:val="es-ES"/>
        </w:rPr>
        <w:t xml:space="preserve"> 10, Sobresaliente, Matrícula de Honor. </w:t>
      </w:r>
      <w:proofErr w:type="spellStart"/>
      <w:r w:rsidRPr="00BC1E1F">
        <w:rPr>
          <w:color w:val="000000"/>
          <w:lang w:val="es-ES"/>
        </w:rPr>
        <w:t>Co-directed</w:t>
      </w:r>
      <w:proofErr w:type="spellEnd"/>
      <w:r w:rsidRPr="00BC1E1F">
        <w:rPr>
          <w:color w:val="000000"/>
          <w:lang w:val="es-ES"/>
        </w:rPr>
        <w:t xml:space="preserve"> </w:t>
      </w:r>
      <w:proofErr w:type="spellStart"/>
      <w:r w:rsidRPr="00BC1E1F">
        <w:rPr>
          <w:color w:val="000000"/>
          <w:lang w:val="es-ES"/>
        </w:rPr>
        <w:t>with</w:t>
      </w:r>
      <w:proofErr w:type="spellEnd"/>
      <w:r w:rsidRPr="00BC1E1F">
        <w:rPr>
          <w:color w:val="000000"/>
          <w:lang w:val="es-ES"/>
        </w:rPr>
        <w:t xml:space="preserve"> Bár</w:t>
      </w:r>
      <w:r>
        <w:rPr>
          <w:color w:val="000000"/>
          <w:lang w:val="es-ES"/>
        </w:rPr>
        <w:t>bara Sainza Fraga.</w:t>
      </w:r>
    </w:p>
    <w:p w14:paraId="29995A23" w14:textId="66649B08" w:rsidR="00BC1E1F" w:rsidRPr="00BC1E1F" w:rsidRDefault="00BC1E1F" w:rsidP="00BC1E1F">
      <w:pPr>
        <w:numPr>
          <w:ilvl w:val="0"/>
          <w:numId w:val="15"/>
        </w:numPr>
        <w:pBdr>
          <w:top w:val="nil"/>
          <w:left w:val="nil"/>
          <w:bottom w:val="nil"/>
          <w:right w:val="nil"/>
          <w:between w:val="nil"/>
        </w:pBdr>
        <w:tabs>
          <w:tab w:val="left" w:pos="367"/>
        </w:tabs>
        <w:jc w:val="both"/>
      </w:pPr>
      <w:r w:rsidRPr="00BC1E1F">
        <w:rPr>
          <w:color w:val="000000"/>
          <w:lang w:val="es-ES"/>
        </w:rPr>
        <w:t>“</w:t>
      </w:r>
      <w:r>
        <w:rPr>
          <w:color w:val="000000"/>
          <w:lang w:val="es-ES"/>
        </w:rPr>
        <w:t>Mediar lo inmersivo: Estudio crítico y práctico</w:t>
      </w:r>
      <w:r w:rsidRPr="00BC1E1F">
        <w:rPr>
          <w:color w:val="000000"/>
          <w:lang w:val="es-ES"/>
        </w:rPr>
        <w:t>”</w:t>
      </w:r>
      <w:r>
        <w:rPr>
          <w:color w:val="000000"/>
          <w:lang w:val="es-ES"/>
        </w:rPr>
        <w:t xml:space="preserve">. </w:t>
      </w:r>
      <w:r w:rsidRPr="00BC1E1F">
        <w:rPr>
          <w:b/>
          <w:bCs/>
          <w:color w:val="000000"/>
          <w:lang w:val="es-ES"/>
        </w:rPr>
        <w:t>Student:</w:t>
      </w:r>
      <w:r>
        <w:rPr>
          <w:color w:val="000000"/>
          <w:lang w:val="es-ES"/>
        </w:rPr>
        <w:t xml:space="preserve"> Emilio Tomás Garzón Peña. </w:t>
      </w:r>
      <w:r w:rsidRPr="009B1526">
        <w:rPr>
          <w:b/>
          <w:bCs/>
          <w:color w:val="000000"/>
        </w:rPr>
        <w:t>University:</w:t>
      </w:r>
      <w:r w:rsidRPr="009B1526">
        <w:rPr>
          <w:color w:val="000000"/>
        </w:rPr>
        <w:t xml:space="preserve"> U-tad. University Center in Technology and Digital Art.</w:t>
      </w:r>
      <w:r w:rsidRPr="009B1526">
        <w:rPr>
          <w:b/>
          <w:bCs/>
          <w:color w:val="000000"/>
        </w:rPr>
        <w:t xml:space="preserve"> </w:t>
      </w:r>
      <w:proofErr w:type="spellStart"/>
      <w:r w:rsidRPr="00BC1E1F">
        <w:rPr>
          <w:b/>
          <w:bCs/>
          <w:color w:val="000000"/>
          <w:lang w:val="es-ES"/>
        </w:rPr>
        <w:t>Master’s</w:t>
      </w:r>
      <w:proofErr w:type="spellEnd"/>
      <w:r w:rsidRPr="00BC1E1F">
        <w:rPr>
          <w:b/>
          <w:bCs/>
          <w:color w:val="000000"/>
          <w:lang w:val="es-ES"/>
        </w:rPr>
        <w:t xml:space="preserve"> Degree:</w:t>
      </w:r>
      <w:r w:rsidRPr="00BC1E1F">
        <w:rPr>
          <w:color w:val="000000"/>
          <w:lang w:val="es-ES"/>
        </w:rPr>
        <w:t xml:space="preserve"> Master Universitario en Tecnologías Digitales para el</w:t>
      </w:r>
      <w:r>
        <w:rPr>
          <w:color w:val="000000"/>
          <w:lang w:val="es-ES"/>
        </w:rPr>
        <w:t xml:space="preserve"> Arte. </w:t>
      </w:r>
      <w:r w:rsidRPr="00BC1E1F">
        <w:rPr>
          <w:b/>
          <w:bCs/>
          <w:color w:val="000000"/>
        </w:rPr>
        <w:t>Year:</w:t>
      </w:r>
      <w:r w:rsidRPr="00BC1E1F">
        <w:rPr>
          <w:color w:val="000000"/>
        </w:rPr>
        <w:t xml:space="preserve"> 2025. </w:t>
      </w:r>
      <w:r w:rsidRPr="00BC1E1F">
        <w:rPr>
          <w:b/>
          <w:bCs/>
          <w:color w:val="000000"/>
        </w:rPr>
        <w:t>Grade:</w:t>
      </w:r>
      <w:r w:rsidRPr="00BC1E1F">
        <w:rPr>
          <w:color w:val="000000"/>
        </w:rPr>
        <w:t xml:space="preserve"> 8.5, Notable. Co-directed with Covadonga Moya Álvarez-</w:t>
      </w:r>
      <w:proofErr w:type="spellStart"/>
      <w:r w:rsidRPr="00BC1E1F">
        <w:rPr>
          <w:color w:val="000000"/>
        </w:rPr>
        <w:t>B</w:t>
      </w:r>
      <w:r>
        <w:rPr>
          <w:color w:val="000000"/>
        </w:rPr>
        <w:t>uylla</w:t>
      </w:r>
      <w:proofErr w:type="spellEnd"/>
      <w:r>
        <w:rPr>
          <w:color w:val="000000"/>
        </w:rPr>
        <w:t>.</w:t>
      </w:r>
    </w:p>
    <w:p w14:paraId="6B901195" w14:textId="77777777" w:rsidR="00BC1E1F" w:rsidRPr="00BC1E1F" w:rsidRDefault="00BC1E1F" w:rsidP="00920507">
      <w:pPr>
        <w:rPr>
          <w:b/>
        </w:rPr>
      </w:pPr>
    </w:p>
    <w:p w14:paraId="17812BC9" w14:textId="77777777" w:rsidR="006A23FD" w:rsidRPr="00BC1E1F" w:rsidRDefault="006A23FD">
      <w:pPr>
        <w:pBdr>
          <w:top w:val="nil"/>
          <w:left w:val="nil"/>
          <w:bottom w:val="nil"/>
          <w:right w:val="nil"/>
          <w:between w:val="nil"/>
        </w:pBdr>
        <w:spacing w:before="6"/>
        <w:rPr>
          <w:color w:val="000000"/>
          <w:sz w:val="32"/>
          <w:szCs w:val="32"/>
        </w:rPr>
      </w:pPr>
    </w:p>
    <w:p w14:paraId="51798414" w14:textId="77777777" w:rsidR="006A23FD" w:rsidRDefault="00EE7631">
      <w:pPr>
        <w:pStyle w:val="Ttulo1"/>
        <w:ind w:left="118" w:firstLine="0"/>
        <w:jc w:val="both"/>
      </w:pPr>
      <w:r>
        <w:t>Part D. RESEARCH</w:t>
      </w:r>
    </w:p>
    <w:p w14:paraId="3DCCC6BC" w14:textId="77777777" w:rsidR="006A23FD" w:rsidRDefault="006A23FD">
      <w:pPr>
        <w:pBdr>
          <w:top w:val="nil"/>
          <w:left w:val="nil"/>
          <w:bottom w:val="nil"/>
          <w:right w:val="nil"/>
          <w:between w:val="nil"/>
        </w:pBdr>
        <w:spacing w:before="2"/>
        <w:rPr>
          <w:b/>
          <w:color w:val="000000"/>
        </w:rPr>
      </w:pPr>
    </w:p>
    <w:p w14:paraId="73F10178" w14:textId="77777777" w:rsidR="006A23FD" w:rsidRDefault="00EE7631">
      <w:pPr>
        <w:numPr>
          <w:ilvl w:val="1"/>
          <w:numId w:val="8"/>
        </w:numPr>
        <w:pBdr>
          <w:top w:val="nil"/>
          <w:left w:val="nil"/>
          <w:bottom w:val="nil"/>
          <w:right w:val="nil"/>
          <w:between w:val="nil"/>
        </w:pBdr>
        <w:tabs>
          <w:tab w:val="left" w:pos="587"/>
        </w:tabs>
        <w:spacing w:before="1"/>
        <w:ind w:hanging="469"/>
        <w:jc w:val="both"/>
        <w:rPr>
          <w:b/>
          <w:color w:val="000000"/>
        </w:rPr>
      </w:pPr>
      <w:r>
        <w:rPr>
          <w:b/>
          <w:color w:val="000000"/>
        </w:rPr>
        <w:t>Publications</w:t>
      </w:r>
    </w:p>
    <w:p w14:paraId="592770B6" w14:textId="7EE6F212" w:rsidR="00920507" w:rsidRPr="00920507" w:rsidRDefault="00920507" w:rsidP="005F7B5A">
      <w:pPr>
        <w:numPr>
          <w:ilvl w:val="0"/>
          <w:numId w:val="13"/>
        </w:numPr>
        <w:pBdr>
          <w:top w:val="nil"/>
          <w:left w:val="nil"/>
          <w:bottom w:val="nil"/>
          <w:right w:val="nil"/>
          <w:between w:val="nil"/>
        </w:pBdr>
        <w:tabs>
          <w:tab w:val="left" w:pos="479"/>
        </w:tabs>
        <w:spacing w:before="198"/>
        <w:ind w:right="249"/>
        <w:jc w:val="both"/>
        <w:rPr>
          <w:i/>
          <w:lang w:val="es-ES"/>
        </w:rPr>
      </w:pPr>
      <w:r>
        <w:rPr>
          <w:iCs/>
          <w:lang w:val="es-ES"/>
        </w:rPr>
        <w:t xml:space="preserve">López Canicio, Gemma (2026): “Hacia la activación de la presencia simulada durante la experiencia de recepción de narraciones interactivas”, in: Laura Raya, Jaime Repollés y Juan Luis Posadas (eds.), </w:t>
      </w:r>
      <w:r>
        <w:rPr>
          <w:i/>
          <w:lang w:val="es-ES"/>
        </w:rPr>
        <w:t xml:space="preserve">Memoria de investigación en Arte Digital, Tecnología y ciencias </w:t>
      </w:r>
      <w:r w:rsidRPr="00920507">
        <w:rPr>
          <w:i/>
          <w:lang w:val="es-ES"/>
        </w:rPr>
        <w:t>(2024-2025)</w:t>
      </w:r>
      <w:r>
        <w:rPr>
          <w:iCs/>
          <w:lang w:val="es-ES"/>
        </w:rPr>
        <w:t>, Madrid: Aldebarán, pp. 33-47.</w:t>
      </w:r>
    </w:p>
    <w:p w14:paraId="05A1062F" w14:textId="12476CD9" w:rsidR="005F7B5A" w:rsidRPr="005F7B5A" w:rsidRDefault="005F7B5A" w:rsidP="00920507">
      <w:pPr>
        <w:numPr>
          <w:ilvl w:val="0"/>
          <w:numId w:val="13"/>
        </w:numPr>
        <w:pBdr>
          <w:top w:val="nil"/>
          <w:left w:val="nil"/>
          <w:bottom w:val="nil"/>
          <w:right w:val="nil"/>
          <w:between w:val="nil"/>
        </w:pBdr>
        <w:tabs>
          <w:tab w:val="left" w:pos="479"/>
        </w:tabs>
        <w:ind w:right="249"/>
        <w:jc w:val="both"/>
        <w:rPr>
          <w:i/>
          <w:lang w:val="es-ES"/>
        </w:rPr>
      </w:pPr>
      <w:r w:rsidRPr="00F23095">
        <w:rPr>
          <w:lang w:val="es-ES"/>
        </w:rPr>
        <w:t>López Canicio, Gemma (2025</w:t>
      </w:r>
      <w:r>
        <w:rPr>
          <w:lang w:val="es-ES"/>
        </w:rPr>
        <w:t xml:space="preserve">): “Definir la transferencia comunicativa del videojuego: un estudio de la función interactiva del receptor en la constitución del hecho retórico video-lúdico”, in: Francisco Chico Rico, Benito E. García Valero, Juan Lorenzo </w:t>
      </w:r>
      <w:proofErr w:type="spellStart"/>
      <w:r>
        <w:rPr>
          <w:lang w:val="es-ES"/>
        </w:rPr>
        <w:t>Lorenzo</w:t>
      </w:r>
      <w:proofErr w:type="spellEnd"/>
      <w:r>
        <w:rPr>
          <w:lang w:val="es-ES"/>
        </w:rPr>
        <w:t xml:space="preserve"> &amp; Marina Salvador Gimeno (eds.), </w:t>
      </w:r>
      <w:r>
        <w:rPr>
          <w:i/>
          <w:iCs/>
          <w:lang w:val="es-ES"/>
        </w:rPr>
        <w:t>Pura retórica. Tradición y modernidad en los estudios del discurso</w:t>
      </w:r>
      <w:r>
        <w:rPr>
          <w:lang w:val="es-ES"/>
        </w:rPr>
        <w:t xml:space="preserve">, Alicante: </w:t>
      </w:r>
      <w:proofErr w:type="spellStart"/>
      <w:r>
        <w:rPr>
          <w:lang w:val="es-ES"/>
        </w:rPr>
        <w:t>Universitat</w:t>
      </w:r>
      <w:proofErr w:type="spellEnd"/>
      <w:r>
        <w:rPr>
          <w:lang w:val="es-ES"/>
        </w:rPr>
        <w:t xml:space="preserve"> d’Alacant, pp. 683-695.</w:t>
      </w:r>
    </w:p>
    <w:p w14:paraId="7FD25D5D" w14:textId="0AFC2195" w:rsidR="006A23FD" w:rsidRPr="00F23095" w:rsidRDefault="00EE7631" w:rsidP="004C4EB2">
      <w:pPr>
        <w:numPr>
          <w:ilvl w:val="0"/>
          <w:numId w:val="13"/>
        </w:numPr>
        <w:pBdr>
          <w:top w:val="nil"/>
          <w:left w:val="nil"/>
          <w:bottom w:val="nil"/>
          <w:right w:val="nil"/>
          <w:between w:val="nil"/>
        </w:pBdr>
        <w:tabs>
          <w:tab w:val="left" w:pos="479"/>
        </w:tabs>
        <w:ind w:right="249"/>
        <w:jc w:val="both"/>
        <w:rPr>
          <w:i/>
        </w:rPr>
      </w:pPr>
      <w:r w:rsidRPr="00F23095">
        <w:rPr>
          <w:lang w:val="es-ES"/>
        </w:rPr>
        <w:t>López Canicio, Gemma (2025):</w:t>
      </w:r>
      <w:r w:rsidRPr="00F23095">
        <w:rPr>
          <w:i/>
          <w:lang w:val="es-ES"/>
        </w:rPr>
        <w:t xml:space="preserve"> Hablar de lo que no existe. Ficción, arte y literatura desde las ciencias cognitivas</w:t>
      </w:r>
      <w:r w:rsidRPr="00F23095">
        <w:rPr>
          <w:lang w:val="es-ES"/>
        </w:rPr>
        <w:t xml:space="preserve">, Lausanne, Peter Lang. </w:t>
      </w:r>
      <w:r>
        <w:t>[</w:t>
      </w:r>
      <w:hyperlink r:id="rId10">
        <w:r w:rsidR="006A23FD">
          <w:rPr>
            <w:color w:val="085C77"/>
            <w:sz w:val="21"/>
            <w:szCs w:val="21"/>
            <w:highlight w:val="white"/>
            <w:u w:val="single"/>
          </w:rPr>
          <w:t>10.3726/b22403</w:t>
        </w:r>
      </w:hyperlink>
      <w:r>
        <w:t xml:space="preserve">] (ISBN: </w:t>
      </w:r>
      <w:hyperlink r:id="rId11">
        <w:r w:rsidR="006A23FD">
          <w:rPr>
            <w:color w:val="085C77"/>
            <w:sz w:val="21"/>
            <w:szCs w:val="21"/>
            <w:highlight w:val="white"/>
            <w:u w:val="single"/>
          </w:rPr>
          <w:t>9783034353069</w:t>
        </w:r>
      </w:hyperlink>
      <w:r>
        <w:t>).</w:t>
      </w:r>
    </w:p>
    <w:p w14:paraId="4454B3E4" w14:textId="5B0269DC" w:rsidR="006A23FD" w:rsidRPr="00F23095" w:rsidRDefault="00EE7631" w:rsidP="004C4EB2">
      <w:pPr>
        <w:numPr>
          <w:ilvl w:val="0"/>
          <w:numId w:val="13"/>
        </w:numPr>
        <w:pBdr>
          <w:top w:val="nil"/>
          <w:left w:val="nil"/>
          <w:bottom w:val="nil"/>
          <w:right w:val="nil"/>
          <w:between w:val="nil"/>
        </w:pBdr>
        <w:tabs>
          <w:tab w:val="left" w:pos="479"/>
        </w:tabs>
        <w:ind w:right="249"/>
        <w:jc w:val="both"/>
        <w:rPr>
          <w:color w:val="000000"/>
          <w:lang w:val="es-ES"/>
        </w:rPr>
      </w:pPr>
      <w:r w:rsidRPr="00F23095">
        <w:rPr>
          <w:color w:val="000000"/>
          <w:lang w:val="es-ES"/>
        </w:rPr>
        <w:t>López Canicio, Gemma (202</w:t>
      </w:r>
      <w:r w:rsidRPr="00F23095">
        <w:rPr>
          <w:lang w:val="es-ES"/>
        </w:rPr>
        <w:t>5</w:t>
      </w:r>
      <w:r w:rsidRPr="00F23095">
        <w:rPr>
          <w:color w:val="000000"/>
          <w:lang w:val="es-ES"/>
        </w:rPr>
        <w:t>): “La teoría de los mundos posibles como herramienta para el análisis de la experiencia de recepción</w:t>
      </w:r>
      <w:r w:rsidR="005F7B5A">
        <w:rPr>
          <w:color w:val="000000"/>
          <w:lang w:val="es-ES"/>
        </w:rPr>
        <w:t xml:space="preserve"> literaria”, in: Francisco Chico Rico, Alfonso Martín Jiménez &amp; Javier Rodríguez Pequeño (eds.), </w:t>
      </w:r>
      <w:proofErr w:type="spellStart"/>
      <w:r w:rsidR="005F7B5A">
        <w:rPr>
          <w:i/>
          <w:iCs/>
          <w:color w:val="000000"/>
          <w:lang w:val="es-ES"/>
        </w:rPr>
        <w:t>Ars</w:t>
      </w:r>
      <w:proofErr w:type="spellEnd"/>
      <w:r w:rsidR="005F7B5A">
        <w:rPr>
          <w:i/>
          <w:iCs/>
          <w:color w:val="000000"/>
          <w:lang w:val="es-ES"/>
        </w:rPr>
        <w:t xml:space="preserve"> et </w:t>
      </w:r>
      <w:proofErr w:type="spellStart"/>
      <w:r w:rsidR="005F7B5A">
        <w:rPr>
          <w:i/>
          <w:iCs/>
          <w:color w:val="000000"/>
          <w:lang w:val="es-ES"/>
        </w:rPr>
        <w:t>Ingenium</w:t>
      </w:r>
      <w:proofErr w:type="spellEnd"/>
      <w:r w:rsidR="005F7B5A">
        <w:rPr>
          <w:i/>
          <w:iCs/>
          <w:color w:val="000000"/>
          <w:lang w:val="es-ES"/>
        </w:rPr>
        <w:t xml:space="preserve"> </w:t>
      </w:r>
      <w:proofErr w:type="spellStart"/>
      <w:r w:rsidR="005F7B5A">
        <w:rPr>
          <w:i/>
          <w:iCs/>
          <w:color w:val="000000"/>
          <w:lang w:val="es-ES"/>
        </w:rPr>
        <w:t>coniurant</w:t>
      </w:r>
      <w:proofErr w:type="spellEnd"/>
      <w:r w:rsidR="005F7B5A">
        <w:rPr>
          <w:i/>
          <w:iCs/>
          <w:color w:val="000000"/>
          <w:lang w:val="es-ES"/>
        </w:rPr>
        <w:t xml:space="preserve"> </w:t>
      </w:r>
      <w:proofErr w:type="spellStart"/>
      <w:r w:rsidR="005F7B5A">
        <w:rPr>
          <w:i/>
          <w:iCs/>
          <w:color w:val="000000"/>
          <w:lang w:val="es-ES"/>
        </w:rPr>
        <w:t>amice</w:t>
      </w:r>
      <w:proofErr w:type="spellEnd"/>
      <w:r w:rsidR="005F7B5A">
        <w:rPr>
          <w:i/>
          <w:iCs/>
          <w:color w:val="000000"/>
          <w:lang w:val="es-ES"/>
        </w:rPr>
        <w:t>. Homenaje al profesor Tomás Albaladejo</w:t>
      </w:r>
      <w:r w:rsidR="004C4EB2">
        <w:rPr>
          <w:color w:val="000000"/>
          <w:lang w:val="es-ES"/>
        </w:rPr>
        <w:t>, Madrid: Universidad Autónoma de Madrid, pp. 69-81.</w:t>
      </w:r>
    </w:p>
    <w:p w14:paraId="00861C75" w14:textId="77777777" w:rsidR="006A23FD" w:rsidRDefault="00EE7631" w:rsidP="004C4EB2">
      <w:pPr>
        <w:numPr>
          <w:ilvl w:val="0"/>
          <w:numId w:val="13"/>
        </w:numPr>
        <w:pBdr>
          <w:top w:val="nil"/>
          <w:left w:val="nil"/>
          <w:bottom w:val="nil"/>
          <w:right w:val="nil"/>
          <w:between w:val="nil"/>
        </w:pBdr>
        <w:tabs>
          <w:tab w:val="left" w:pos="479"/>
        </w:tabs>
        <w:ind w:right="249"/>
        <w:jc w:val="both"/>
      </w:pPr>
      <w:r>
        <w:rPr>
          <w:color w:val="000000"/>
        </w:rPr>
        <w:t xml:space="preserve">López Canicio, Gemma (2021): “On the boundaries between reality and fiction in literary narrative: a theoretical approach to indeterminacy of the fictional status in the non-fiction novel”, in: Alejandra </w:t>
      </w:r>
      <w:proofErr w:type="spellStart"/>
      <w:r>
        <w:rPr>
          <w:color w:val="000000"/>
        </w:rPr>
        <w:t>Aventín</w:t>
      </w:r>
      <w:proofErr w:type="spellEnd"/>
      <w:r>
        <w:rPr>
          <w:color w:val="000000"/>
        </w:rPr>
        <w:t xml:space="preserve"> Fontana &amp; Katarzyna Nowak-McNiece (eds.), </w:t>
      </w:r>
      <w:r>
        <w:rPr>
          <w:i/>
          <w:color w:val="000000"/>
        </w:rPr>
        <w:t>Representations and Images of Frontiers and Borders: On the Edge</w:t>
      </w:r>
      <w:r>
        <w:rPr>
          <w:color w:val="000000"/>
        </w:rPr>
        <w:t>, Newcastle upon Tyne: Cambridge Scholars Publishing, pp. 139-152 (ISBN: 1-5275-7608-6).</w:t>
      </w:r>
    </w:p>
    <w:p w14:paraId="33FE53D3" w14:textId="77777777" w:rsidR="006A23FD" w:rsidRDefault="00EE7631">
      <w:pPr>
        <w:numPr>
          <w:ilvl w:val="0"/>
          <w:numId w:val="13"/>
        </w:numPr>
        <w:pBdr>
          <w:top w:val="nil"/>
          <w:left w:val="nil"/>
          <w:bottom w:val="nil"/>
          <w:right w:val="nil"/>
          <w:between w:val="nil"/>
        </w:pBdr>
        <w:tabs>
          <w:tab w:val="left" w:pos="479"/>
        </w:tabs>
        <w:ind w:right="251"/>
        <w:jc w:val="both"/>
      </w:pPr>
      <w:r>
        <w:rPr>
          <w:color w:val="000000"/>
        </w:rPr>
        <w:t xml:space="preserve">López Canicio, Gemma (2019): “When videogames tell stories: A study about the influence of interactivity in narration”, in: </w:t>
      </w:r>
      <w:r>
        <w:rPr>
          <w:i/>
          <w:color w:val="000000"/>
        </w:rPr>
        <w:t xml:space="preserve">ACTIO NOVA: Revista de </w:t>
      </w:r>
      <w:proofErr w:type="spellStart"/>
      <w:r>
        <w:rPr>
          <w:i/>
          <w:color w:val="000000"/>
        </w:rPr>
        <w:t>Teoría</w:t>
      </w:r>
      <w:proofErr w:type="spellEnd"/>
      <w:r>
        <w:rPr>
          <w:i/>
          <w:color w:val="000000"/>
        </w:rPr>
        <w:t xml:space="preserve"> de la </w:t>
      </w:r>
      <w:proofErr w:type="spellStart"/>
      <w:r>
        <w:rPr>
          <w:i/>
          <w:color w:val="000000"/>
        </w:rPr>
        <w:t>Literatura</w:t>
      </w:r>
      <w:proofErr w:type="spellEnd"/>
      <w:r>
        <w:rPr>
          <w:i/>
          <w:color w:val="000000"/>
        </w:rPr>
        <w:t xml:space="preserve"> y </w:t>
      </w:r>
      <w:proofErr w:type="spellStart"/>
      <w:r>
        <w:rPr>
          <w:i/>
          <w:color w:val="000000"/>
        </w:rPr>
        <w:t>Literatura</w:t>
      </w:r>
      <w:proofErr w:type="spellEnd"/>
      <w:r>
        <w:rPr>
          <w:i/>
          <w:color w:val="000000"/>
        </w:rPr>
        <w:t xml:space="preserve"> </w:t>
      </w:r>
      <w:proofErr w:type="spellStart"/>
      <w:r>
        <w:rPr>
          <w:i/>
          <w:color w:val="000000"/>
        </w:rPr>
        <w:t>Comparada</w:t>
      </w:r>
      <w:proofErr w:type="spellEnd"/>
      <w:r>
        <w:rPr>
          <w:color w:val="000000"/>
        </w:rPr>
        <w:t xml:space="preserve">, 3, pp. 556-592. </w:t>
      </w:r>
      <w:hyperlink r:id="rId12">
        <w:r w:rsidR="006A23FD">
          <w:rPr>
            <w:color w:val="000000"/>
          </w:rPr>
          <w:t>[</w:t>
        </w:r>
      </w:hyperlink>
      <w:hyperlink r:id="rId13">
        <w:r w:rsidR="006A23FD">
          <w:rPr>
            <w:color w:val="006FC0"/>
            <w:u w:val="single"/>
          </w:rPr>
          <w:t>https://doi.org/10.15366/actionova2019.023</w:t>
        </w:r>
      </w:hyperlink>
      <w:r>
        <w:rPr>
          <w:color w:val="000000"/>
        </w:rPr>
        <w:t>] (ISSN: 2530- 4437).</w:t>
      </w:r>
    </w:p>
    <w:p w14:paraId="3EE29CA5" w14:textId="77777777" w:rsidR="006A23FD" w:rsidRPr="00F23095" w:rsidRDefault="00EE7631">
      <w:pPr>
        <w:numPr>
          <w:ilvl w:val="0"/>
          <w:numId w:val="13"/>
        </w:numPr>
        <w:pBdr>
          <w:top w:val="nil"/>
          <w:left w:val="nil"/>
          <w:bottom w:val="nil"/>
          <w:right w:val="nil"/>
          <w:between w:val="nil"/>
        </w:pBdr>
        <w:tabs>
          <w:tab w:val="left" w:pos="479"/>
        </w:tabs>
        <w:ind w:right="249"/>
        <w:jc w:val="both"/>
        <w:rPr>
          <w:color w:val="000000"/>
          <w:lang w:val="es-ES"/>
        </w:rPr>
      </w:pPr>
      <w:r w:rsidRPr="00F23095">
        <w:rPr>
          <w:color w:val="000000"/>
          <w:lang w:val="es-ES"/>
        </w:rPr>
        <w:t xml:space="preserve">López Canicio, Gemma (2018): “De la realidad a la ficción: análisis de la (re)construcción de los protagonistas de Operación Masacre (1957)”, in: David García Ponce, Laura Pache Carballo &amp; Christian Snoey Abadías (eds.), </w:t>
      </w:r>
      <w:r w:rsidRPr="00F23095">
        <w:rPr>
          <w:i/>
          <w:color w:val="000000"/>
          <w:lang w:val="es-ES"/>
        </w:rPr>
        <w:t>El texto de las mil caras: hibridismo y nuevas tendencias en la literatura española e hispanoamericana</w:t>
      </w:r>
      <w:r w:rsidRPr="00F23095">
        <w:rPr>
          <w:color w:val="000000"/>
          <w:lang w:val="es-ES"/>
        </w:rPr>
        <w:t>, Sevilla: Renacimiento, pp. 351- 364 (ISBN:</w:t>
      </w:r>
      <w:r w:rsidRPr="00F23095">
        <w:rPr>
          <w:color w:val="006FC0"/>
          <w:lang w:val="es-ES"/>
        </w:rPr>
        <w:t xml:space="preserve"> </w:t>
      </w:r>
      <w:hyperlink r:id="rId14">
        <w:r w:rsidR="006A23FD" w:rsidRPr="00F23095">
          <w:rPr>
            <w:color w:val="006FC0"/>
            <w:u w:val="single"/>
            <w:lang w:val="es-ES"/>
          </w:rPr>
          <w:t>841755033X</w:t>
        </w:r>
      </w:hyperlink>
      <w:r w:rsidRPr="00F23095">
        <w:rPr>
          <w:color w:val="000000"/>
          <w:lang w:val="es-ES"/>
        </w:rPr>
        <w:t>).</w:t>
      </w:r>
    </w:p>
    <w:p w14:paraId="16A046DD" w14:textId="77777777" w:rsidR="006A23FD" w:rsidRPr="00F23095" w:rsidRDefault="00EE7631">
      <w:pPr>
        <w:numPr>
          <w:ilvl w:val="0"/>
          <w:numId w:val="13"/>
        </w:numPr>
        <w:pBdr>
          <w:top w:val="nil"/>
          <w:left w:val="nil"/>
          <w:bottom w:val="nil"/>
          <w:right w:val="nil"/>
          <w:between w:val="nil"/>
        </w:pBdr>
        <w:tabs>
          <w:tab w:val="left" w:pos="479"/>
        </w:tabs>
        <w:ind w:right="250"/>
        <w:jc w:val="both"/>
        <w:rPr>
          <w:color w:val="000000"/>
          <w:lang w:val="es-ES"/>
        </w:rPr>
      </w:pPr>
      <w:r w:rsidRPr="00F23095">
        <w:rPr>
          <w:color w:val="000000"/>
          <w:lang w:val="es-ES"/>
        </w:rPr>
        <w:t xml:space="preserve">López Canicio, Gemma (2018): “Literatura que cincela la historia. La novela de Rodolfo Walsh como instrumento político”, in: </w:t>
      </w:r>
      <w:r w:rsidRPr="00F23095">
        <w:rPr>
          <w:i/>
          <w:color w:val="000000"/>
          <w:lang w:val="es-ES"/>
        </w:rPr>
        <w:t>Contrapunto. Publicación de Crítica e Información Literaria. Especial “Sergio Ramírez. Literatura, sociedad y política en Latinoamérica</w:t>
      </w:r>
      <w:r w:rsidRPr="00F23095">
        <w:rPr>
          <w:color w:val="000000"/>
          <w:lang w:val="es-ES"/>
        </w:rPr>
        <w:t>, 47, pp. 113-127 (ISSN: 2340-8081).</w:t>
      </w:r>
    </w:p>
    <w:p w14:paraId="1DCB5112" w14:textId="77777777" w:rsidR="006A23FD" w:rsidRPr="00F23095" w:rsidRDefault="00EE7631">
      <w:pPr>
        <w:numPr>
          <w:ilvl w:val="0"/>
          <w:numId w:val="13"/>
        </w:numPr>
        <w:pBdr>
          <w:top w:val="nil"/>
          <w:left w:val="nil"/>
          <w:bottom w:val="nil"/>
          <w:right w:val="nil"/>
          <w:between w:val="nil"/>
        </w:pBdr>
        <w:tabs>
          <w:tab w:val="left" w:pos="479"/>
        </w:tabs>
        <w:ind w:right="253"/>
        <w:jc w:val="both"/>
        <w:rPr>
          <w:color w:val="000000"/>
          <w:lang w:val="es-ES"/>
        </w:rPr>
      </w:pPr>
      <w:r>
        <w:rPr>
          <w:color w:val="000000"/>
        </w:rPr>
        <w:t xml:space="preserve">López Canicio, Gemma (2017): “Fiction in the non-fiction novel. Analysis of the fictional statues based on the narrator”, in: </w:t>
      </w:r>
      <w:proofErr w:type="spellStart"/>
      <w:r>
        <w:rPr>
          <w:i/>
          <w:color w:val="000000"/>
        </w:rPr>
        <w:t>Imposibilia</w:t>
      </w:r>
      <w:proofErr w:type="spellEnd"/>
      <w:r>
        <w:rPr>
          <w:i/>
          <w:color w:val="000000"/>
        </w:rPr>
        <w:t xml:space="preserve">. </w:t>
      </w:r>
      <w:r w:rsidRPr="00F23095">
        <w:rPr>
          <w:i/>
          <w:color w:val="000000"/>
          <w:lang w:val="es-ES"/>
        </w:rPr>
        <w:t>Revista Internacional de Estudios Literarios</w:t>
      </w:r>
      <w:r w:rsidRPr="00F23095">
        <w:rPr>
          <w:color w:val="000000"/>
          <w:lang w:val="es-ES"/>
        </w:rPr>
        <w:t xml:space="preserve">, 13, pp. 176-198 </w:t>
      </w:r>
      <w:hyperlink r:id="rId15">
        <w:r w:rsidR="006A23FD" w:rsidRPr="00F23095">
          <w:rPr>
            <w:color w:val="000000"/>
            <w:lang w:val="es-ES"/>
          </w:rPr>
          <w:t>[</w:t>
        </w:r>
      </w:hyperlink>
      <w:hyperlink r:id="rId16">
        <w:r w:rsidR="006A23FD" w:rsidRPr="00F23095">
          <w:rPr>
            <w:color w:val="006FC0"/>
            <w:u w:val="single"/>
            <w:lang w:val="es-ES"/>
          </w:rPr>
          <w:t>https://doi.org/10.32112/2174.2464.2017.154</w:t>
        </w:r>
      </w:hyperlink>
      <w:r w:rsidRPr="00F23095">
        <w:rPr>
          <w:color w:val="000000"/>
          <w:lang w:val="es-ES"/>
        </w:rPr>
        <w:t>] (ISSN: 2174-2464).</w:t>
      </w:r>
      <w:r>
        <w:rPr>
          <w:noProof/>
        </w:rPr>
        <mc:AlternateContent>
          <mc:Choice Requires="wps">
            <w:drawing>
              <wp:anchor distT="0" distB="0" distL="114300" distR="114300" simplePos="0" relativeHeight="251658240" behindDoc="0" locked="0" layoutInCell="1" hidden="0" allowOverlap="1" wp14:anchorId="1ED49524" wp14:editId="5C6A56A0">
                <wp:simplePos x="0" y="0"/>
                <wp:positionH relativeFrom="column">
                  <wp:posOffset>4241800</wp:posOffset>
                </wp:positionH>
                <wp:positionV relativeFrom="paragraph">
                  <wp:posOffset>457200</wp:posOffset>
                </wp:positionV>
                <wp:extent cx="10795" cy="12700"/>
                <wp:effectExtent l="0" t="0" r="0" b="0"/>
                <wp:wrapNone/>
                <wp:docPr id="3" name="Rectángulo 3"/>
                <wp:cNvGraphicFramePr/>
                <a:graphic xmlns:a="http://schemas.openxmlformats.org/drawingml/2006/main">
                  <a:graphicData uri="http://schemas.microsoft.com/office/word/2010/wordprocessingShape">
                    <wps:wsp>
                      <wps:cNvSpPr/>
                      <wps:spPr>
                        <a:xfrm>
                          <a:off x="5326315" y="3774603"/>
                          <a:ext cx="39370" cy="10795"/>
                        </a:xfrm>
                        <a:prstGeom prst="rect">
                          <a:avLst/>
                        </a:prstGeom>
                        <a:solidFill>
                          <a:srgbClr val="000000"/>
                        </a:solidFill>
                        <a:ln>
                          <a:noFill/>
                        </a:ln>
                      </wps:spPr>
                      <wps:txbx>
                        <w:txbxContent>
                          <w:p w14:paraId="76CD2E58" w14:textId="77777777" w:rsidR="006A23FD" w:rsidRDefault="006A23FD">
                            <w:pPr>
                              <w:textDirection w:val="btLr"/>
                            </w:pPr>
                          </w:p>
                        </w:txbxContent>
                      </wps:txbx>
                      <wps:bodyPr spcFirstLastPara="1" wrap="square" lIns="91425" tIns="91425" rIns="91425" bIns="91425" anchor="ctr" anchorCtr="0">
                        <a:noAutofit/>
                      </wps:bodyPr>
                    </wps:wsp>
                  </a:graphicData>
                </a:graphic>
              </wp:anchor>
            </w:drawing>
          </mc:Choice>
          <mc:Fallback>
            <w:pict>
              <v:rect w14:anchorId="1ED49524" id="Rectángulo 3" o:spid="_x0000_s1026" style="position:absolute;left:0;text-align:left;margin-left:334pt;margin-top:36pt;width:.85pt;height: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" fillcolor="black" stroked="f">
                <v:textbox inset="2.53958mm,2.53958mm,2.53958mm,2.53958mm">
                  <w:txbxContent>
                    <w:p w14:paraId="76CD2E58" w14:textId="77777777" w:rsidR="006A23FD" w:rsidRDefault="006A23FD">
                      <w:pPr>
                        <w:textDirection w:val="btLr"/>
                      </w:pPr>
                    </w:p>
                  </w:txbxContent>
                </v:textbox>
              </v:rect>
            </w:pict>
          </mc:Fallback>
        </mc:AlternateContent>
      </w:r>
    </w:p>
    <w:p w14:paraId="1BF1EFA4" w14:textId="77777777" w:rsidR="006A23FD" w:rsidRPr="00F23095" w:rsidRDefault="00EE7631">
      <w:pPr>
        <w:numPr>
          <w:ilvl w:val="0"/>
          <w:numId w:val="13"/>
        </w:numPr>
        <w:pBdr>
          <w:top w:val="nil"/>
          <w:left w:val="nil"/>
          <w:bottom w:val="nil"/>
          <w:right w:val="nil"/>
          <w:between w:val="nil"/>
        </w:pBdr>
        <w:tabs>
          <w:tab w:val="left" w:pos="479"/>
        </w:tabs>
        <w:ind w:right="251"/>
        <w:jc w:val="both"/>
        <w:rPr>
          <w:color w:val="000000"/>
          <w:lang w:val="es-ES"/>
        </w:rPr>
      </w:pPr>
      <w:r w:rsidRPr="00F23095">
        <w:rPr>
          <w:color w:val="000000"/>
          <w:lang w:val="es-ES"/>
        </w:rPr>
        <w:t xml:space="preserve">López Canicio, Gemma (2017): “Alfonso Martín Jiménez: ‘Literatura y ficción. La ruptura de la lógica ficcional’, Bern, Peter Lang, 2015, 234 páginas. ISBN: 978-3-0343-1658-3 pb»”, in: </w:t>
      </w:r>
      <w:r w:rsidRPr="00F23095">
        <w:rPr>
          <w:i/>
          <w:color w:val="000000"/>
          <w:lang w:val="es-ES"/>
        </w:rPr>
        <w:t>ACTIO NOVA: Revista de Teoría de la Literatura y de Literatura Comparada</w:t>
      </w:r>
      <w:r w:rsidRPr="00F23095">
        <w:rPr>
          <w:color w:val="000000"/>
          <w:lang w:val="es-ES"/>
        </w:rPr>
        <w:t xml:space="preserve">, 1, pp. 246-249 </w:t>
      </w:r>
      <w:hyperlink r:id="rId17">
        <w:r w:rsidR="006A23FD" w:rsidRPr="00F23095">
          <w:rPr>
            <w:color w:val="000000"/>
            <w:lang w:val="es-ES"/>
          </w:rPr>
          <w:t>[</w:t>
        </w:r>
      </w:hyperlink>
      <w:hyperlink r:id="rId18">
        <w:r w:rsidR="006A23FD" w:rsidRPr="00F23095">
          <w:rPr>
            <w:color w:val="006FC0"/>
            <w:u w:val="single"/>
            <w:lang w:val="es-ES"/>
          </w:rPr>
          <w:t>https://doi.org/10.15366/actionova2017.1</w:t>
        </w:r>
      </w:hyperlink>
      <w:r w:rsidRPr="00F23095">
        <w:rPr>
          <w:color w:val="000000"/>
          <w:lang w:val="es-ES"/>
        </w:rPr>
        <w:t>] (ISSN: ISSN: 2530-4437).</w:t>
      </w:r>
    </w:p>
    <w:p w14:paraId="2B8320B9" w14:textId="77777777" w:rsidR="006A23FD" w:rsidRDefault="00EE7631">
      <w:pPr>
        <w:numPr>
          <w:ilvl w:val="0"/>
          <w:numId w:val="13"/>
        </w:numPr>
        <w:pBdr>
          <w:top w:val="nil"/>
          <w:left w:val="nil"/>
          <w:bottom w:val="nil"/>
          <w:right w:val="nil"/>
          <w:between w:val="nil"/>
        </w:pBdr>
        <w:tabs>
          <w:tab w:val="left" w:pos="479"/>
        </w:tabs>
        <w:ind w:right="251"/>
        <w:jc w:val="both"/>
      </w:pPr>
      <w:r w:rsidRPr="00F23095">
        <w:rPr>
          <w:color w:val="000000"/>
          <w:lang w:val="es-ES"/>
        </w:rPr>
        <w:t xml:space="preserve">López Canicio, Gemma (2017): “En busca de </w:t>
      </w:r>
      <w:r w:rsidRPr="00F23095">
        <w:rPr>
          <w:i/>
          <w:color w:val="000000"/>
          <w:lang w:val="es-ES"/>
        </w:rPr>
        <w:t xml:space="preserve">El punto ciego </w:t>
      </w:r>
      <w:r w:rsidRPr="00F23095">
        <w:rPr>
          <w:color w:val="000000"/>
          <w:lang w:val="es-ES"/>
        </w:rPr>
        <w:t xml:space="preserve">en la obra de Javier Cercas: análisis de sus (no-)ficciones desde las reflexiones del autor”, in: Rocío Hernández Arias, Gabriela Rivera Rodríguez &amp; María Teresa del Préstamo Landín (eds.), </w:t>
      </w:r>
      <w:r w:rsidRPr="00F23095">
        <w:rPr>
          <w:i/>
          <w:color w:val="000000"/>
          <w:lang w:val="es-ES"/>
        </w:rPr>
        <w:t>Nuevas perspectivas culturales y literarias II (II CIJIELC)</w:t>
      </w:r>
      <w:r w:rsidRPr="00F23095">
        <w:rPr>
          <w:color w:val="000000"/>
          <w:lang w:val="es-ES"/>
        </w:rPr>
        <w:t xml:space="preserve">, Vigo: MACC-ELICIN, pp. 159-170. </w:t>
      </w:r>
      <w:r>
        <w:rPr>
          <w:color w:val="000000"/>
        </w:rPr>
        <w:t>(ISBN: 978-84-697-4315-7).</w:t>
      </w:r>
    </w:p>
    <w:p w14:paraId="608B313F" w14:textId="77777777" w:rsidR="006A23FD" w:rsidRPr="00F23095" w:rsidRDefault="00EE7631">
      <w:pPr>
        <w:numPr>
          <w:ilvl w:val="0"/>
          <w:numId w:val="13"/>
        </w:numPr>
        <w:pBdr>
          <w:top w:val="nil"/>
          <w:left w:val="nil"/>
          <w:bottom w:val="nil"/>
          <w:right w:val="nil"/>
          <w:between w:val="nil"/>
        </w:pBdr>
        <w:tabs>
          <w:tab w:val="left" w:pos="479"/>
        </w:tabs>
        <w:spacing w:before="73"/>
        <w:ind w:right="255"/>
        <w:jc w:val="both"/>
        <w:rPr>
          <w:lang w:val="es-ES"/>
        </w:rPr>
      </w:pPr>
      <w:r w:rsidRPr="00F23095">
        <w:rPr>
          <w:color w:val="000000"/>
          <w:lang w:val="es-ES"/>
        </w:rPr>
        <w:t xml:space="preserve">López Canicio, Gemma (2017): “Del juego de rol de mesa al juego de rol en línea en </w:t>
      </w:r>
      <w:r w:rsidRPr="00F23095">
        <w:rPr>
          <w:i/>
          <w:color w:val="000000"/>
          <w:lang w:val="es-ES"/>
        </w:rPr>
        <w:t xml:space="preserve">World </w:t>
      </w:r>
      <w:proofErr w:type="spellStart"/>
      <w:r w:rsidRPr="00F23095">
        <w:rPr>
          <w:i/>
          <w:color w:val="000000"/>
          <w:lang w:val="es-ES"/>
        </w:rPr>
        <w:t>of</w:t>
      </w:r>
      <w:proofErr w:type="spellEnd"/>
      <w:r w:rsidRPr="00F23095">
        <w:rPr>
          <w:i/>
          <w:color w:val="000000"/>
          <w:lang w:val="es-ES"/>
        </w:rPr>
        <w:t xml:space="preserve"> Warcraft</w:t>
      </w:r>
      <w:r w:rsidRPr="00F23095">
        <w:rPr>
          <w:color w:val="000000"/>
          <w:lang w:val="es-ES"/>
        </w:rPr>
        <w:t xml:space="preserve">: una nueva forma de construir la historia de un mundo épico imaginario”, in: </w:t>
      </w:r>
      <w:r w:rsidRPr="00F23095">
        <w:rPr>
          <w:lang w:val="es-ES"/>
        </w:rPr>
        <w:t xml:space="preserve">Roberto Cáceres Blanco (ed.), </w:t>
      </w:r>
      <w:r w:rsidRPr="00F23095">
        <w:rPr>
          <w:i/>
          <w:lang w:val="es-ES"/>
        </w:rPr>
        <w:t xml:space="preserve">Héroes, dragones y magia. De la epopeya homérica a World </w:t>
      </w:r>
      <w:proofErr w:type="spellStart"/>
      <w:r w:rsidRPr="00F23095">
        <w:rPr>
          <w:i/>
          <w:lang w:val="es-ES"/>
        </w:rPr>
        <w:t>of</w:t>
      </w:r>
      <w:proofErr w:type="spellEnd"/>
      <w:r w:rsidRPr="00F23095">
        <w:rPr>
          <w:i/>
          <w:lang w:val="es-ES"/>
        </w:rPr>
        <w:t xml:space="preserve"> Warcraft</w:t>
      </w:r>
      <w:r w:rsidRPr="00F23095">
        <w:rPr>
          <w:lang w:val="es-ES"/>
        </w:rPr>
        <w:t>, Madrid: Aluvión, pp. 104-140 (ISBN: 978-84-945620-7-5).</w:t>
      </w:r>
    </w:p>
    <w:p w14:paraId="56ED2822" w14:textId="77777777" w:rsidR="006A23FD" w:rsidRDefault="00EE7631">
      <w:pPr>
        <w:numPr>
          <w:ilvl w:val="0"/>
          <w:numId w:val="13"/>
        </w:numPr>
        <w:pBdr>
          <w:top w:val="nil"/>
          <w:left w:val="nil"/>
          <w:bottom w:val="nil"/>
          <w:right w:val="nil"/>
          <w:between w:val="nil"/>
        </w:pBdr>
        <w:tabs>
          <w:tab w:val="left" w:pos="479"/>
        </w:tabs>
        <w:ind w:right="253"/>
        <w:jc w:val="both"/>
      </w:pPr>
      <w:r w:rsidRPr="00F23095">
        <w:rPr>
          <w:color w:val="000000"/>
          <w:lang w:val="es-ES"/>
        </w:rPr>
        <w:t xml:space="preserve">López Canicio, Gemma (2017): “Hacer literatura sin hacer literatura. Sergio del Molino (2017), </w:t>
      </w:r>
      <w:r w:rsidRPr="00F23095">
        <w:rPr>
          <w:i/>
          <w:color w:val="000000"/>
          <w:lang w:val="es-ES"/>
        </w:rPr>
        <w:t>La mirada de los peces</w:t>
      </w:r>
      <w:r w:rsidRPr="00F23095">
        <w:rPr>
          <w:color w:val="000000"/>
          <w:lang w:val="es-ES"/>
        </w:rPr>
        <w:t xml:space="preserve">”, in: </w:t>
      </w:r>
      <w:r w:rsidRPr="00F23095">
        <w:rPr>
          <w:i/>
          <w:color w:val="000000"/>
          <w:lang w:val="es-ES"/>
        </w:rPr>
        <w:t xml:space="preserve">Contrapunto. </w:t>
      </w:r>
      <w:proofErr w:type="spellStart"/>
      <w:r>
        <w:rPr>
          <w:i/>
          <w:color w:val="000000"/>
        </w:rPr>
        <w:t>Publicación</w:t>
      </w:r>
      <w:proofErr w:type="spellEnd"/>
      <w:r>
        <w:rPr>
          <w:i/>
          <w:color w:val="000000"/>
        </w:rPr>
        <w:t xml:space="preserve"> de </w:t>
      </w:r>
      <w:proofErr w:type="spellStart"/>
      <w:r>
        <w:rPr>
          <w:i/>
          <w:color w:val="000000"/>
        </w:rPr>
        <w:t>Crítica</w:t>
      </w:r>
      <w:proofErr w:type="spellEnd"/>
      <w:r>
        <w:rPr>
          <w:i/>
          <w:color w:val="000000"/>
        </w:rPr>
        <w:t xml:space="preserve"> e </w:t>
      </w:r>
      <w:proofErr w:type="spellStart"/>
      <w:r>
        <w:rPr>
          <w:i/>
          <w:color w:val="000000"/>
        </w:rPr>
        <w:t>Información</w:t>
      </w:r>
      <w:proofErr w:type="spellEnd"/>
      <w:r>
        <w:rPr>
          <w:i/>
          <w:color w:val="000000"/>
        </w:rPr>
        <w:t xml:space="preserve"> Literaria</w:t>
      </w:r>
      <w:r>
        <w:rPr>
          <w:color w:val="000000"/>
        </w:rPr>
        <w:t>, 42, pp. 28-29 (ISSN: 2340-8081).</w:t>
      </w:r>
    </w:p>
    <w:p w14:paraId="63298FEB" w14:textId="77777777" w:rsidR="006A23FD" w:rsidRPr="00F23095" w:rsidRDefault="00EE7631">
      <w:pPr>
        <w:numPr>
          <w:ilvl w:val="0"/>
          <w:numId w:val="13"/>
        </w:numPr>
        <w:pBdr>
          <w:top w:val="nil"/>
          <w:left w:val="nil"/>
          <w:bottom w:val="nil"/>
          <w:right w:val="nil"/>
          <w:between w:val="nil"/>
        </w:pBdr>
        <w:tabs>
          <w:tab w:val="left" w:pos="479"/>
        </w:tabs>
        <w:spacing w:before="1" w:line="252" w:lineRule="auto"/>
        <w:ind w:hanging="361"/>
        <w:jc w:val="both"/>
        <w:rPr>
          <w:color w:val="000000"/>
          <w:lang w:val="es-ES"/>
        </w:rPr>
      </w:pPr>
      <w:r w:rsidRPr="00F23095">
        <w:rPr>
          <w:color w:val="000000"/>
          <w:lang w:val="es-ES"/>
        </w:rPr>
        <w:t>López Canicio, Gemma (2017): “Rodolfo Walsh, pionero del relato no-ficcional”, in:</w:t>
      </w:r>
    </w:p>
    <w:p w14:paraId="4C8315F8" w14:textId="77777777" w:rsidR="006A23FD" w:rsidRPr="00F23095" w:rsidRDefault="00EE7631">
      <w:pPr>
        <w:spacing w:line="252" w:lineRule="auto"/>
        <w:ind w:left="478"/>
        <w:jc w:val="both"/>
        <w:rPr>
          <w:lang w:val="es-ES"/>
        </w:rPr>
      </w:pPr>
      <w:r w:rsidRPr="00F23095">
        <w:rPr>
          <w:i/>
          <w:lang w:val="es-ES"/>
        </w:rPr>
        <w:t>Contrapunto. Publicación de Crítica e Información Literaria</w:t>
      </w:r>
      <w:r w:rsidRPr="00F23095">
        <w:rPr>
          <w:lang w:val="es-ES"/>
        </w:rPr>
        <w:t>, 36, pp. 4-7 (ISSN: 2340-8081).</w:t>
      </w:r>
    </w:p>
    <w:p w14:paraId="5BEE9EA3" w14:textId="77777777" w:rsidR="006A23FD" w:rsidRPr="00F23095" w:rsidRDefault="006A23FD">
      <w:pPr>
        <w:pBdr>
          <w:top w:val="nil"/>
          <w:left w:val="nil"/>
          <w:bottom w:val="nil"/>
          <w:right w:val="nil"/>
          <w:between w:val="nil"/>
        </w:pBdr>
        <w:rPr>
          <w:color w:val="000000"/>
          <w:sz w:val="24"/>
          <w:szCs w:val="24"/>
          <w:lang w:val="es-ES"/>
        </w:rPr>
      </w:pPr>
    </w:p>
    <w:p w14:paraId="6C48C15B" w14:textId="77777777" w:rsidR="006A23FD" w:rsidRPr="00F23095" w:rsidRDefault="006A23FD">
      <w:pPr>
        <w:pBdr>
          <w:top w:val="nil"/>
          <w:left w:val="nil"/>
          <w:bottom w:val="nil"/>
          <w:right w:val="nil"/>
          <w:between w:val="nil"/>
        </w:pBdr>
        <w:spacing w:before="1"/>
        <w:rPr>
          <w:color w:val="000000"/>
          <w:sz w:val="20"/>
          <w:szCs w:val="20"/>
          <w:lang w:val="es-ES"/>
        </w:rPr>
      </w:pPr>
    </w:p>
    <w:p w14:paraId="3E2EC0B6" w14:textId="77777777" w:rsidR="006A23FD" w:rsidRDefault="00EE7631">
      <w:pPr>
        <w:pStyle w:val="Ttulo1"/>
        <w:numPr>
          <w:ilvl w:val="1"/>
          <w:numId w:val="8"/>
        </w:numPr>
        <w:tabs>
          <w:tab w:val="left" w:pos="587"/>
        </w:tabs>
        <w:spacing w:before="1"/>
        <w:ind w:hanging="469"/>
        <w:jc w:val="both"/>
      </w:pPr>
      <w:r>
        <w:t>Congresses</w:t>
      </w:r>
    </w:p>
    <w:p w14:paraId="57A266A4" w14:textId="70AC04F7" w:rsidR="00920507" w:rsidRPr="00920507" w:rsidRDefault="00920507" w:rsidP="00920507">
      <w:pPr>
        <w:numPr>
          <w:ilvl w:val="0"/>
          <w:numId w:val="11"/>
        </w:numPr>
        <w:pBdr>
          <w:top w:val="nil"/>
          <w:left w:val="nil"/>
          <w:bottom w:val="nil"/>
          <w:right w:val="nil"/>
          <w:between w:val="nil"/>
        </w:pBdr>
        <w:tabs>
          <w:tab w:val="left" w:pos="479"/>
        </w:tabs>
        <w:ind w:right="250"/>
        <w:jc w:val="both"/>
        <w:rPr>
          <w:color w:val="212121"/>
          <w:lang w:val="es-ES"/>
        </w:rPr>
      </w:pPr>
      <w:r w:rsidRPr="00920507">
        <w:rPr>
          <w:b/>
          <w:lang w:val="es-ES"/>
        </w:rPr>
        <w:t xml:space="preserve">Title: </w:t>
      </w:r>
      <w:r w:rsidRPr="00920507">
        <w:rPr>
          <w:lang w:val="es-ES"/>
        </w:rPr>
        <w:t xml:space="preserve">“Hacia la activación de la presencia simulada durante la </w:t>
      </w:r>
      <w:r>
        <w:rPr>
          <w:lang w:val="es-ES"/>
        </w:rPr>
        <w:t>experiencia de recepción de narraciones interactivas”</w:t>
      </w:r>
      <w:r w:rsidRPr="00920507">
        <w:rPr>
          <w:lang w:val="es-ES"/>
        </w:rPr>
        <w:t xml:space="preserve">. </w:t>
      </w:r>
      <w:proofErr w:type="spellStart"/>
      <w:r w:rsidRPr="00F23095">
        <w:rPr>
          <w:b/>
          <w:lang w:val="es-ES"/>
        </w:rPr>
        <w:t>Event</w:t>
      </w:r>
      <w:proofErr w:type="spellEnd"/>
      <w:r>
        <w:rPr>
          <w:b/>
          <w:lang w:val="es-ES"/>
        </w:rPr>
        <w:t xml:space="preserve">: </w:t>
      </w:r>
      <w:r>
        <w:rPr>
          <w:bCs/>
          <w:lang w:val="es-ES"/>
        </w:rPr>
        <w:t>Jornadas de investigación en Tecnología, Arte Digital y Ciencias.</w:t>
      </w:r>
      <w:r w:rsidRPr="004C4EB2">
        <w:rPr>
          <w:color w:val="212121"/>
          <w:lang w:val="es-ES"/>
        </w:rPr>
        <w:t xml:space="preserve"> </w:t>
      </w:r>
      <w:proofErr w:type="spellStart"/>
      <w:r w:rsidRPr="004C4EB2">
        <w:rPr>
          <w:b/>
          <w:color w:val="212121"/>
          <w:lang w:val="es-ES"/>
        </w:rPr>
        <w:t>Participation</w:t>
      </w:r>
      <w:proofErr w:type="spellEnd"/>
      <w:r w:rsidRPr="004C4EB2">
        <w:rPr>
          <w:b/>
          <w:color w:val="212121"/>
          <w:lang w:val="es-ES"/>
        </w:rPr>
        <w:t xml:space="preserve">: </w:t>
      </w:r>
      <w:proofErr w:type="spellStart"/>
      <w:r w:rsidRPr="004C4EB2">
        <w:rPr>
          <w:color w:val="212121"/>
          <w:lang w:val="es-ES"/>
        </w:rPr>
        <w:t>Lecturer</w:t>
      </w:r>
      <w:proofErr w:type="spellEnd"/>
      <w:r w:rsidRPr="004C4EB2">
        <w:rPr>
          <w:color w:val="212121"/>
          <w:lang w:val="es-ES"/>
        </w:rPr>
        <w:t>.</w:t>
      </w:r>
      <w:r w:rsidRPr="004C4EB2">
        <w:rPr>
          <w:b/>
          <w:color w:val="212121"/>
          <w:lang w:val="es-ES"/>
        </w:rPr>
        <w:t xml:space="preserve"> </w:t>
      </w:r>
      <w:r w:rsidRPr="00920507">
        <w:rPr>
          <w:b/>
          <w:color w:val="212121"/>
          <w:lang w:val="es-ES"/>
        </w:rPr>
        <w:t xml:space="preserve">Dates: </w:t>
      </w:r>
      <w:r>
        <w:rPr>
          <w:color w:val="212121"/>
          <w:lang w:val="es-ES"/>
        </w:rPr>
        <w:t>11</w:t>
      </w:r>
      <w:r w:rsidRPr="00920507">
        <w:rPr>
          <w:color w:val="212121"/>
          <w:lang w:val="es-ES"/>
        </w:rPr>
        <w:t>/</w:t>
      </w:r>
      <w:r>
        <w:rPr>
          <w:color w:val="212121"/>
          <w:lang w:val="es-ES"/>
        </w:rPr>
        <w:t>06</w:t>
      </w:r>
      <w:r w:rsidRPr="00920507">
        <w:rPr>
          <w:color w:val="212121"/>
          <w:lang w:val="es-ES"/>
        </w:rPr>
        <w:t>/202</w:t>
      </w:r>
      <w:r>
        <w:rPr>
          <w:color w:val="212121"/>
          <w:lang w:val="es-ES"/>
        </w:rPr>
        <w:t>6.</w:t>
      </w:r>
    </w:p>
    <w:p w14:paraId="01456841" w14:textId="5AC5217C" w:rsidR="004C4EB2" w:rsidRPr="004C4EB2" w:rsidRDefault="004C4EB2" w:rsidP="004C4EB2">
      <w:pPr>
        <w:numPr>
          <w:ilvl w:val="0"/>
          <w:numId w:val="11"/>
        </w:numPr>
        <w:pBdr>
          <w:top w:val="nil"/>
          <w:left w:val="nil"/>
          <w:bottom w:val="nil"/>
          <w:right w:val="nil"/>
          <w:between w:val="nil"/>
        </w:pBdr>
        <w:tabs>
          <w:tab w:val="left" w:pos="479"/>
        </w:tabs>
        <w:ind w:right="250"/>
        <w:jc w:val="both"/>
        <w:rPr>
          <w:color w:val="212121"/>
        </w:rPr>
      </w:pPr>
      <w:r w:rsidRPr="00920507">
        <w:rPr>
          <w:b/>
        </w:rPr>
        <w:t xml:space="preserve">Title: </w:t>
      </w:r>
      <w:r w:rsidRPr="00920507">
        <w:t>“</w:t>
      </w:r>
      <w:r w:rsidR="00920507" w:rsidRPr="00920507">
        <w:t xml:space="preserve">Beyond immersion in video games. </w:t>
      </w:r>
      <w:r w:rsidR="00920507">
        <w:t>Neuro-cognitive Strategies for Narrative Design</w:t>
      </w:r>
      <w:r w:rsidRPr="00920507">
        <w:t xml:space="preserve">”. </w:t>
      </w:r>
      <w:proofErr w:type="spellStart"/>
      <w:r w:rsidRPr="00F23095">
        <w:rPr>
          <w:b/>
          <w:lang w:val="es-ES"/>
        </w:rPr>
        <w:t>Event</w:t>
      </w:r>
      <w:proofErr w:type="spellEnd"/>
      <w:r w:rsidR="00920507">
        <w:rPr>
          <w:b/>
          <w:lang w:val="es-ES"/>
        </w:rPr>
        <w:t xml:space="preserve">: </w:t>
      </w:r>
      <w:r w:rsidR="00920507">
        <w:rPr>
          <w:bCs/>
          <w:lang w:val="es-ES"/>
        </w:rPr>
        <w:t>Games Day 2025.</w:t>
      </w:r>
      <w:r w:rsidRPr="004C4EB2">
        <w:rPr>
          <w:color w:val="212121"/>
          <w:lang w:val="es-ES"/>
        </w:rPr>
        <w:t xml:space="preserve"> </w:t>
      </w:r>
      <w:proofErr w:type="spellStart"/>
      <w:r w:rsidRPr="004C4EB2">
        <w:rPr>
          <w:b/>
          <w:color w:val="212121"/>
          <w:lang w:val="es-ES"/>
        </w:rPr>
        <w:t>Participation</w:t>
      </w:r>
      <w:proofErr w:type="spellEnd"/>
      <w:r w:rsidRPr="004C4EB2">
        <w:rPr>
          <w:b/>
          <w:color w:val="212121"/>
          <w:lang w:val="es-ES"/>
        </w:rPr>
        <w:t xml:space="preserve">: </w:t>
      </w:r>
      <w:proofErr w:type="spellStart"/>
      <w:r w:rsidRPr="004C4EB2">
        <w:rPr>
          <w:color w:val="212121"/>
          <w:lang w:val="es-ES"/>
        </w:rPr>
        <w:t>Lecturer</w:t>
      </w:r>
      <w:proofErr w:type="spellEnd"/>
      <w:r w:rsidRPr="004C4EB2">
        <w:rPr>
          <w:color w:val="212121"/>
          <w:lang w:val="es-ES"/>
        </w:rPr>
        <w:t>.</w:t>
      </w:r>
      <w:r w:rsidRPr="004C4EB2">
        <w:rPr>
          <w:b/>
          <w:color w:val="212121"/>
          <w:lang w:val="es-ES"/>
        </w:rPr>
        <w:t xml:space="preserve"> </w:t>
      </w:r>
      <w:r>
        <w:rPr>
          <w:b/>
          <w:color w:val="212121"/>
        </w:rPr>
        <w:t xml:space="preserve">Dates: </w:t>
      </w:r>
      <w:r>
        <w:rPr>
          <w:color w:val="212121"/>
        </w:rPr>
        <w:t>2</w:t>
      </w:r>
      <w:r w:rsidR="00920507">
        <w:rPr>
          <w:color w:val="212121"/>
        </w:rPr>
        <w:t>5</w:t>
      </w:r>
      <w:r>
        <w:rPr>
          <w:color w:val="212121"/>
        </w:rPr>
        <w:t>/1</w:t>
      </w:r>
      <w:r w:rsidR="00920507">
        <w:rPr>
          <w:color w:val="212121"/>
        </w:rPr>
        <w:t>1</w:t>
      </w:r>
      <w:r>
        <w:rPr>
          <w:color w:val="212121"/>
        </w:rPr>
        <w:t xml:space="preserve">/2025 </w:t>
      </w:r>
      <w:r w:rsidR="00920507">
        <w:rPr>
          <w:color w:val="212121"/>
        </w:rPr>
        <w:t>–</w:t>
      </w:r>
      <w:r>
        <w:rPr>
          <w:color w:val="212121"/>
        </w:rPr>
        <w:t xml:space="preserve"> 2</w:t>
      </w:r>
      <w:r w:rsidR="00920507">
        <w:rPr>
          <w:color w:val="212121"/>
        </w:rPr>
        <w:t>6/</w:t>
      </w:r>
      <w:r>
        <w:rPr>
          <w:color w:val="212121"/>
        </w:rPr>
        <w:t>1</w:t>
      </w:r>
      <w:r w:rsidR="00920507">
        <w:rPr>
          <w:color w:val="212121"/>
        </w:rPr>
        <w:t>1</w:t>
      </w:r>
      <w:r>
        <w:rPr>
          <w:color w:val="212121"/>
        </w:rPr>
        <w:t>/2025.</w:t>
      </w:r>
    </w:p>
    <w:p w14:paraId="153B2A73" w14:textId="7673AC2C" w:rsidR="004C4EB2" w:rsidRPr="004C4EB2" w:rsidRDefault="004C4EB2" w:rsidP="004C4EB2">
      <w:pPr>
        <w:numPr>
          <w:ilvl w:val="0"/>
          <w:numId w:val="11"/>
        </w:numPr>
        <w:pBdr>
          <w:top w:val="nil"/>
          <w:left w:val="nil"/>
          <w:bottom w:val="nil"/>
          <w:right w:val="nil"/>
          <w:between w:val="nil"/>
        </w:pBdr>
        <w:tabs>
          <w:tab w:val="left" w:pos="479"/>
        </w:tabs>
        <w:ind w:right="250"/>
        <w:jc w:val="both"/>
        <w:rPr>
          <w:color w:val="212121"/>
        </w:rPr>
      </w:pPr>
      <w:r w:rsidRPr="00F23095">
        <w:rPr>
          <w:b/>
          <w:lang w:val="es-ES"/>
        </w:rPr>
        <w:t xml:space="preserve">Title: </w:t>
      </w:r>
      <w:r>
        <w:rPr>
          <w:lang w:val="es-ES"/>
        </w:rPr>
        <w:t>“Activar la presencia simulada en videojuegos con mundos abiertos: estrategias retórico-interactivas para preservar la encarnación narrativa del jugador</w:t>
      </w:r>
      <w:r w:rsidRPr="00F23095">
        <w:rPr>
          <w:lang w:val="es-ES"/>
        </w:rPr>
        <w:t xml:space="preserve">”. </w:t>
      </w:r>
      <w:proofErr w:type="spellStart"/>
      <w:r w:rsidRPr="00F23095">
        <w:rPr>
          <w:b/>
          <w:lang w:val="es-ES"/>
        </w:rPr>
        <w:t>Event</w:t>
      </w:r>
      <w:proofErr w:type="spellEnd"/>
      <w:r w:rsidRPr="00F23095">
        <w:rPr>
          <w:b/>
          <w:lang w:val="es-ES"/>
        </w:rPr>
        <w:t xml:space="preserve">: </w:t>
      </w:r>
      <w:r>
        <w:rPr>
          <w:lang w:val="es-ES"/>
        </w:rPr>
        <w:t>IV Congreso Internacional DIGRAES</w:t>
      </w:r>
      <w:r w:rsidRPr="004C4EB2">
        <w:rPr>
          <w:color w:val="212121"/>
          <w:lang w:val="es-ES"/>
        </w:rPr>
        <w:t>. Estudios del juego: encrucijadas y diálo</w:t>
      </w:r>
      <w:r>
        <w:rPr>
          <w:color w:val="212121"/>
          <w:lang w:val="es-ES"/>
        </w:rPr>
        <w:t>gos</w:t>
      </w:r>
      <w:r w:rsidR="00920507">
        <w:rPr>
          <w:color w:val="212121"/>
          <w:lang w:val="es-ES"/>
        </w:rPr>
        <w:t>.</w:t>
      </w:r>
      <w:r w:rsidRPr="004C4EB2">
        <w:rPr>
          <w:color w:val="212121"/>
          <w:lang w:val="es-ES"/>
        </w:rPr>
        <w:t xml:space="preserve"> </w:t>
      </w:r>
      <w:proofErr w:type="spellStart"/>
      <w:r w:rsidRPr="004C4EB2">
        <w:rPr>
          <w:b/>
          <w:color w:val="212121"/>
          <w:lang w:val="es-ES"/>
        </w:rPr>
        <w:t>Participation</w:t>
      </w:r>
      <w:proofErr w:type="spellEnd"/>
      <w:r w:rsidRPr="004C4EB2">
        <w:rPr>
          <w:b/>
          <w:color w:val="212121"/>
          <w:lang w:val="es-ES"/>
        </w:rPr>
        <w:t xml:space="preserve">: </w:t>
      </w:r>
      <w:proofErr w:type="spellStart"/>
      <w:r w:rsidRPr="004C4EB2">
        <w:rPr>
          <w:color w:val="212121"/>
          <w:lang w:val="es-ES"/>
        </w:rPr>
        <w:t>Lecturer</w:t>
      </w:r>
      <w:proofErr w:type="spellEnd"/>
      <w:r w:rsidRPr="004C4EB2">
        <w:rPr>
          <w:color w:val="212121"/>
          <w:lang w:val="es-ES"/>
        </w:rPr>
        <w:t>.</w:t>
      </w:r>
      <w:r w:rsidRPr="004C4EB2">
        <w:rPr>
          <w:b/>
          <w:color w:val="212121"/>
          <w:lang w:val="es-ES"/>
        </w:rPr>
        <w:t xml:space="preserve"> </w:t>
      </w:r>
      <w:r>
        <w:rPr>
          <w:b/>
          <w:color w:val="212121"/>
        </w:rPr>
        <w:t xml:space="preserve">Dates: </w:t>
      </w:r>
      <w:r>
        <w:rPr>
          <w:color w:val="212121"/>
        </w:rPr>
        <w:t>22/10/2025 - 2410/2025.</w:t>
      </w:r>
    </w:p>
    <w:p w14:paraId="22A3DB50" w14:textId="5F9C9634" w:rsidR="006A23FD" w:rsidRDefault="00EE7631" w:rsidP="004C4EB2">
      <w:pPr>
        <w:numPr>
          <w:ilvl w:val="0"/>
          <w:numId w:val="11"/>
        </w:numPr>
        <w:pBdr>
          <w:top w:val="nil"/>
          <w:left w:val="nil"/>
          <w:bottom w:val="nil"/>
          <w:right w:val="nil"/>
          <w:between w:val="nil"/>
        </w:pBdr>
        <w:tabs>
          <w:tab w:val="left" w:pos="479"/>
        </w:tabs>
        <w:ind w:right="250"/>
        <w:jc w:val="both"/>
        <w:rPr>
          <w:color w:val="212121"/>
        </w:rPr>
      </w:pPr>
      <w:r w:rsidRPr="00F23095">
        <w:rPr>
          <w:b/>
          <w:lang w:val="es-ES"/>
        </w:rPr>
        <w:t xml:space="preserve">Title: </w:t>
      </w:r>
      <w:r w:rsidRPr="00F23095">
        <w:rPr>
          <w:lang w:val="es-ES"/>
        </w:rPr>
        <w:t xml:space="preserve">“Sensorialidad y experiencia en la recepción de </w:t>
      </w:r>
      <w:proofErr w:type="spellStart"/>
      <w:r w:rsidRPr="00F23095">
        <w:rPr>
          <w:i/>
          <w:lang w:val="es-ES"/>
        </w:rPr>
        <w:t>Hellblade</w:t>
      </w:r>
      <w:proofErr w:type="spellEnd"/>
      <w:r w:rsidRPr="00F23095">
        <w:rPr>
          <w:i/>
          <w:lang w:val="es-ES"/>
        </w:rPr>
        <w:t xml:space="preserve">: </w:t>
      </w:r>
      <w:proofErr w:type="spellStart"/>
      <w:r w:rsidRPr="00F23095">
        <w:rPr>
          <w:i/>
          <w:lang w:val="es-ES"/>
        </w:rPr>
        <w:t>Senua’s</w:t>
      </w:r>
      <w:proofErr w:type="spellEnd"/>
      <w:r w:rsidRPr="00F23095">
        <w:rPr>
          <w:i/>
          <w:lang w:val="es-ES"/>
        </w:rPr>
        <w:t xml:space="preserve"> </w:t>
      </w:r>
      <w:proofErr w:type="spellStart"/>
      <w:r w:rsidRPr="00F23095">
        <w:rPr>
          <w:i/>
          <w:lang w:val="es-ES"/>
        </w:rPr>
        <w:t>Sacrifice</w:t>
      </w:r>
      <w:proofErr w:type="spellEnd"/>
      <w:r w:rsidRPr="00F23095">
        <w:rPr>
          <w:lang w:val="es-ES"/>
        </w:rPr>
        <w:t xml:space="preserve">. Conocer la psicosis desde la experiencia de sentirla”. </w:t>
      </w:r>
      <w:proofErr w:type="spellStart"/>
      <w:r w:rsidRPr="00F23095">
        <w:rPr>
          <w:b/>
          <w:lang w:val="es-ES"/>
        </w:rPr>
        <w:t>Event</w:t>
      </w:r>
      <w:proofErr w:type="spellEnd"/>
      <w:r w:rsidRPr="00F23095">
        <w:rPr>
          <w:b/>
          <w:lang w:val="es-ES"/>
        </w:rPr>
        <w:t xml:space="preserve">: </w:t>
      </w:r>
      <w:r w:rsidRPr="00F23095">
        <w:rPr>
          <w:lang w:val="es-ES"/>
        </w:rPr>
        <w:t xml:space="preserve">II Congreso Internacional Arte y Diseño Agitados por la IA. </w:t>
      </w:r>
      <w:r>
        <w:rPr>
          <w:b/>
          <w:color w:val="212121"/>
        </w:rPr>
        <w:t xml:space="preserve">Arranger: </w:t>
      </w:r>
      <w:r>
        <w:rPr>
          <w:color w:val="212121"/>
        </w:rPr>
        <w:t xml:space="preserve">Complutense University of Madrid. </w:t>
      </w:r>
      <w:r>
        <w:rPr>
          <w:b/>
          <w:color w:val="212121"/>
        </w:rPr>
        <w:t xml:space="preserve">Participation: </w:t>
      </w:r>
      <w:r>
        <w:rPr>
          <w:color w:val="212121"/>
        </w:rPr>
        <w:t>Lecturer.</w:t>
      </w:r>
      <w:r>
        <w:rPr>
          <w:b/>
          <w:color w:val="212121"/>
        </w:rPr>
        <w:t xml:space="preserve"> Dates: </w:t>
      </w:r>
      <w:r>
        <w:rPr>
          <w:color w:val="212121"/>
        </w:rPr>
        <w:t>30/10/2024 - 04/10/2024.</w:t>
      </w:r>
    </w:p>
    <w:p w14:paraId="032153B3" w14:textId="77777777" w:rsidR="006A23FD" w:rsidRDefault="00EE7631">
      <w:pPr>
        <w:numPr>
          <w:ilvl w:val="0"/>
          <w:numId w:val="11"/>
        </w:numPr>
        <w:pBdr>
          <w:top w:val="nil"/>
          <w:left w:val="nil"/>
          <w:bottom w:val="nil"/>
          <w:right w:val="nil"/>
          <w:between w:val="nil"/>
        </w:pBdr>
        <w:tabs>
          <w:tab w:val="left" w:pos="479"/>
        </w:tabs>
        <w:ind w:right="250"/>
        <w:jc w:val="both"/>
        <w:rPr>
          <w:color w:val="212121"/>
        </w:rPr>
      </w:pPr>
      <w:r w:rsidRPr="00F23095">
        <w:rPr>
          <w:b/>
          <w:lang w:val="es-ES"/>
        </w:rPr>
        <w:t>Title</w:t>
      </w:r>
      <w:r w:rsidRPr="00F23095">
        <w:rPr>
          <w:b/>
          <w:color w:val="212121"/>
          <w:lang w:val="es-ES"/>
        </w:rPr>
        <w:t>:</w:t>
      </w:r>
      <w:r w:rsidRPr="00F23095">
        <w:rPr>
          <w:color w:val="212121"/>
          <w:lang w:val="es-ES"/>
        </w:rPr>
        <w:t xml:space="preserve"> “La interactividad como mecanismo retórico en el videojuego”. </w:t>
      </w:r>
      <w:proofErr w:type="spellStart"/>
      <w:r w:rsidRPr="00F23095">
        <w:rPr>
          <w:b/>
          <w:color w:val="212121"/>
          <w:lang w:val="es-ES"/>
        </w:rPr>
        <w:t>Event</w:t>
      </w:r>
      <w:proofErr w:type="spellEnd"/>
      <w:r w:rsidRPr="00F23095">
        <w:rPr>
          <w:b/>
          <w:color w:val="212121"/>
          <w:lang w:val="es-ES"/>
        </w:rPr>
        <w:t>:</w:t>
      </w:r>
      <w:r w:rsidRPr="00F23095">
        <w:rPr>
          <w:color w:val="212121"/>
          <w:lang w:val="es-ES"/>
        </w:rPr>
        <w:t xml:space="preserve"> IV Encuentro Iberoamericano de Retórica (OIR) y I Congreso Internacional de la Sociedad Española de Retórica (SE-Ret).</w:t>
      </w:r>
      <w:r w:rsidRPr="00F23095">
        <w:rPr>
          <w:b/>
          <w:color w:val="212121"/>
          <w:lang w:val="es-ES"/>
        </w:rPr>
        <w:t xml:space="preserve"> </w:t>
      </w:r>
      <w:r>
        <w:rPr>
          <w:b/>
          <w:color w:val="212121"/>
        </w:rPr>
        <w:t xml:space="preserve">Arranger: </w:t>
      </w:r>
      <w:r>
        <w:rPr>
          <w:color w:val="212121"/>
        </w:rPr>
        <w:t>University of Alicante.</w:t>
      </w:r>
      <w:r>
        <w:rPr>
          <w:b/>
          <w:color w:val="212121"/>
        </w:rPr>
        <w:t xml:space="preserve"> Participation: </w:t>
      </w:r>
      <w:r>
        <w:rPr>
          <w:color w:val="212121"/>
        </w:rPr>
        <w:t xml:space="preserve">Lecturer.  </w:t>
      </w:r>
      <w:r>
        <w:rPr>
          <w:b/>
          <w:color w:val="212121"/>
        </w:rPr>
        <w:t xml:space="preserve">Dates: </w:t>
      </w:r>
      <w:r>
        <w:rPr>
          <w:color w:val="212121"/>
        </w:rPr>
        <w:t xml:space="preserve">04/09/2024 </w:t>
      </w:r>
      <w:proofErr w:type="gramStart"/>
      <w:r>
        <w:rPr>
          <w:color w:val="212121"/>
        </w:rPr>
        <w:t>-  06</w:t>
      </w:r>
      <w:proofErr w:type="gramEnd"/>
      <w:r>
        <w:rPr>
          <w:color w:val="212121"/>
        </w:rPr>
        <w:t>/09/2024.</w:t>
      </w:r>
    </w:p>
    <w:p w14:paraId="3094A004" w14:textId="77777777" w:rsidR="006A23FD" w:rsidRDefault="00EE7631">
      <w:pPr>
        <w:numPr>
          <w:ilvl w:val="0"/>
          <w:numId w:val="11"/>
        </w:numPr>
        <w:pBdr>
          <w:top w:val="nil"/>
          <w:left w:val="nil"/>
          <w:bottom w:val="nil"/>
          <w:right w:val="nil"/>
          <w:between w:val="nil"/>
        </w:pBdr>
        <w:tabs>
          <w:tab w:val="left" w:pos="479"/>
        </w:tabs>
        <w:ind w:right="250"/>
        <w:jc w:val="both"/>
        <w:rPr>
          <w:color w:val="212121"/>
        </w:rPr>
      </w:pPr>
      <w:r>
        <w:rPr>
          <w:b/>
          <w:color w:val="000000"/>
        </w:rPr>
        <w:t xml:space="preserve">Title: </w:t>
      </w:r>
      <w:r>
        <w:rPr>
          <w:color w:val="000000"/>
        </w:rPr>
        <w:t>“</w:t>
      </w:r>
      <w:r>
        <w:rPr>
          <w:color w:val="212121"/>
        </w:rPr>
        <w:t xml:space="preserve">Artistic-narrative communication from a neurocognitive perspective”. </w:t>
      </w:r>
      <w:r>
        <w:rPr>
          <w:b/>
          <w:color w:val="212121"/>
        </w:rPr>
        <w:t xml:space="preserve">Event: </w:t>
      </w:r>
      <w:r>
        <w:rPr>
          <w:color w:val="212121"/>
        </w:rPr>
        <w:t xml:space="preserve">“ST&amp;D 2021: Annual Meeting for the Society of Text &amp; Discourse”. </w:t>
      </w:r>
      <w:r>
        <w:rPr>
          <w:b/>
          <w:color w:val="212121"/>
        </w:rPr>
        <w:t xml:space="preserve">Location: </w:t>
      </w:r>
      <w:r>
        <w:rPr>
          <w:color w:val="212121"/>
        </w:rPr>
        <w:t xml:space="preserve">Flipgrid and Zoom. </w:t>
      </w:r>
      <w:r>
        <w:rPr>
          <w:b/>
          <w:color w:val="212121"/>
        </w:rPr>
        <w:t xml:space="preserve">Arranger: </w:t>
      </w:r>
      <w:r>
        <w:rPr>
          <w:color w:val="212121"/>
        </w:rPr>
        <w:t xml:space="preserve">Society for Text &amp; Discourse, New York. </w:t>
      </w:r>
      <w:r>
        <w:rPr>
          <w:b/>
          <w:color w:val="212121"/>
        </w:rPr>
        <w:t xml:space="preserve">Participation: </w:t>
      </w:r>
      <w:r>
        <w:rPr>
          <w:color w:val="212121"/>
        </w:rPr>
        <w:t xml:space="preserve">Lecturer. </w:t>
      </w:r>
      <w:r>
        <w:rPr>
          <w:b/>
          <w:color w:val="212121"/>
        </w:rPr>
        <w:t xml:space="preserve">Dates: </w:t>
      </w:r>
      <w:r>
        <w:rPr>
          <w:color w:val="212121"/>
        </w:rPr>
        <w:t xml:space="preserve">02/08/2021 </w:t>
      </w:r>
      <w:r>
        <w:rPr>
          <w:color w:val="000000"/>
        </w:rPr>
        <w:t xml:space="preserve">– </w:t>
      </w:r>
      <w:r>
        <w:rPr>
          <w:color w:val="212121"/>
        </w:rPr>
        <w:t>04/08/2021.</w:t>
      </w:r>
    </w:p>
    <w:p w14:paraId="50CB96D1" w14:textId="77777777" w:rsidR="006A23FD" w:rsidRDefault="00EE7631">
      <w:pPr>
        <w:numPr>
          <w:ilvl w:val="0"/>
          <w:numId w:val="11"/>
        </w:numPr>
        <w:pBdr>
          <w:top w:val="nil"/>
          <w:left w:val="nil"/>
          <w:bottom w:val="nil"/>
          <w:right w:val="nil"/>
          <w:between w:val="nil"/>
        </w:pBdr>
        <w:tabs>
          <w:tab w:val="left" w:pos="479"/>
        </w:tabs>
        <w:spacing w:before="1"/>
        <w:ind w:right="252"/>
        <w:jc w:val="both"/>
      </w:pPr>
      <w:r w:rsidRPr="00F23095">
        <w:rPr>
          <w:b/>
          <w:color w:val="000000"/>
          <w:lang w:val="es-ES"/>
        </w:rPr>
        <w:t xml:space="preserve">Title: </w:t>
      </w:r>
      <w:r w:rsidRPr="00F23095">
        <w:rPr>
          <w:color w:val="000000"/>
          <w:lang w:val="es-ES"/>
        </w:rPr>
        <w:t xml:space="preserve">“¿Sigue siendo el mito del </w:t>
      </w:r>
      <w:proofErr w:type="spellStart"/>
      <w:r w:rsidRPr="00F23095">
        <w:rPr>
          <w:color w:val="000000"/>
          <w:lang w:val="es-ES"/>
        </w:rPr>
        <w:t>escrilector</w:t>
      </w:r>
      <w:proofErr w:type="spellEnd"/>
      <w:r w:rsidRPr="00F23095">
        <w:rPr>
          <w:color w:val="000000"/>
          <w:lang w:val="es-ES"/>
        </w:rPr>
        <w:t xml:space="preserve"> un mito? La interactividad como componente medular del discurso </w:t>
      </w:r>
      <w:proofErr w:type="spellStart"/>
      <w:r w:rsidRPr="00F23095">
        <w:rPr>
          <w:color w:val="000000"/>
          <w:lang w:val="es-ES"/>
        </w:rPr>
        <w:t>ludoficcional</w:t>
      </w:r>
      <w:proofErr w:type="spellEnd"/>
      <w:r w:rsidRPr="00F23095">
        <w:rPr>
          <w:color w:val="000000"/>
          <w:lang w:val="es-ES"/>
        </w:rPr>
        <w:t xml:space="preserve"> y las nuevas experiencias narrativas que introduce”. </w:t>
      </w:r>
      <w:proofErr w:type="spellStart"/>
      <w:r w:rsidRPr="00F23095">
        <w:rPr>
          <w:b/>
          <w:color w:val="000000"/>
          <w:lang w:val="es-ES"/>
        </w:rPr>
        <w:t>Event</w:t>
      </w:r>
      <w:proofErr w:type="spellEnd"/>
      <w:r w:rsidRPr="00F23095">
        <w:rPr>
          <w:b/>
          <w:color w:val="000000"/>
          <w:lang w:val="es-ES"/>
        </w:rPr>
        <w:t xml:space="preserve">: </w:t>
      </w:r>
      <w:r w:rsidRPr="00F23095">
        <w:rPr>
          <w:color w:val="000000"/>
          <w:lang w:val="es-ES"/>
        </w:rPr>
        <w:t xml:space="preserve">“III Congreso Internacional Asociación Española de Teoría de la Literatura”. </w:t>
      </w:r>
      <w:r>
        <w:rPr>
          <w:b/>
          <w:color w:val="000000"/>
        </w:rPr>
        <w:t xml:space="preserve">Location: </w:t>
      </w:r>
      <w:r>
        <w:rPr>
          <w:color w:val="000000"/>
        </w:rPr>
        <w:t xml:space="preserve">University of Oviedo. </w:t>
      </w:r>
      <w:r>
        <w:rPr>
          <w:b/>
          <w:color w:val="000000"/>
        </w:rPr>
        <w:t xml:space="preserve">Arranger: </w:t>
      </w:r>
      <w:r>
        <w:rPr>
          <w:color w:val="000000"/>
        </w:rPr>
        <w:t xml:space="preserve">ASETEL (Spanish Association of Literary Theory). </w:t>
      </w:r>
      <w:r>
        <w:rPr>
          <w:b/>
          <w:color w:val="000000"/>
        </w:rPr>
        <w:t xml:space="preserve">Participation: </w:t>
      </w:r>
      <w:r>
        <w:rPr>
          <w:color w:val="000000"/>
        </w:rPr>
        <w:t xml:space="preserve">Lecturer. </w:t>
      </w:r>
      <w:r>
        <w:rPr>
          <w:b/>
          <w:color w:val="000000"/>
        </w:rPr>
        <w:t xml:space="preserve">Dates: </w:t>
      </w:r>
      <w:r>
        <w:rPr>
          <w:color w:val="000000"/>
        </w:rPr>
        <w:t>16/01/2019 – 18/01/2019.</w:t>
      </w:r>
    </w:p>
    <w:p w14:paraId="2D65A6D8" w14:textId="77777777" w:rsidR="006A23FD" w:rsidRDefault="00EE7631">
      <w:pPr>
        <w:numPr>
          <w:ilvl w:val="0"/>
          <w:numId w:val="11"/>
        </w:numPr>
        <w:pBdr>
          <w:top w:val="nil"/>
          <w:left w:val="nil"/>
          <w:bottom w:val="nil"/>
          <w:right w:val="nil"/>
          <w:between w:val="nil"/>
        </w:pBdr>
        <w:tabs>
          <w:tab w:val="left" w:pos="479"/>
        </w:tabs>
        <w:ind w:right="251"/>
        <w:jc w:val="both"/>
      </w:pPr>
      <w:r>
        <w:rPr>
          <w:b/>
          <w:color w:val="000000"/>
        </w:rPr>
        <w:t xml:space="preserve">Title: </w:t>
      </w:r>
      <w:r>
        <w:rPr>
          <w:color w:val="000000"/>
        </w:rPr>
        <w:t xml:space="preserve">“El </w:t>
      </w:r>
      <w:proofErr w:type="spellStart"/>
      <w:r>
        <w:rPr>
          <w:color w:val="000000"/>
        </w:rPr>
        <w:t>mito</w:t>
      </w:r>
      <w:proofErr w:type="spellEnd"/>
      <w:r>
        <w:rPr>
          <w:color w:val="000000"/>
        </w:rPr>
        <w:t xml:space="preserve"> </w:t>
      </w:r>
      <w:proofErr w:type="spellStart"/>
      <w:r>
        <w:rPr>
          <w:color w:val="000000"/>
        </w:rPr>
        <w:t>griego</w:t>
      </w:r>
      <w:proofErr w:type="spellEnd"/>
      <w:r>
        <w:rPr>
          <w:color w:val="000000"/>
        </w:rPr>
        <w:t xml:space="preserve"> </w:t>
      </w:r>
      <w:proofErr w:type="spellStart"/>
      <w:r>
        <w:rPr>
          <w:color w:val="000000"/>
        </w:rPr>
        <w:t>en</w:t>
      </w:r>
      <w:proofErr w:type="spellEnd"/>
      <w:r>
        <w:rPr>
          <w:color w:val="000000"/>
        </w:rPr>
        <w:t xml:space="preserve"> </w:t>
      </w:r>
      <w:r>
        <w:rPr>
          <w:i/>
          <w:color w:val="000000"/>
        </w:rPr>
        <w:t>World of Warcraft</w:t>
      </w:r>
      <w:r>
        <w:rPr>
          <w:color w:val="000000"/>
        </w:rPr>
        <w:t xml:space="preserve">: de </w:t>
      </w:r>
      <w:proofErr w:type="spellStart"/>
      <w:r>
        <w:rPr>
          <w:color w:val="000000"/>
        </w:rPr>
        <w:t>Ártemis</w:t>
      </w:r>
      <w:proofErr w:type="spellEnd"/>
      <w:r>
        <w:rPr>
          <w:color w:val="000000"/>
        </w:rPr>
        <w:t xml:space="preserve"> </w:t>
      </w:r>
      <w:proofErr w:type="gramStart"/>
      <w:r>
        <w:rPr>
          <w:color w:val="000000"/>
        </w:rPr>
        <w:t>a</w:t>
      </w:r>
      <w:proofErr w:type="gramEnd"/>
      <w:r>
        <w:rPr>
          <w:color w:val="000000"/>
        </w:rPr>
        <w:t xml:space="preserve"> Elune”. </w:t>
      </w:r>
      <w:r>
        <w:rPr>
          <w:b/>
          <w:color w:val="000000"/>
        </w:rPr>
        <w:t xml:space="preserve">Event: </w:t>
      </w:r>
      <w:r>
        <w:rPr>
          <w:color w:val="000000"/>
        </w:rPr>
        <w:t xml:space="preserve">“V International Conference on Mythcriticism ‘Myth and Audiovisual Creation’”. </w:t>
      </w:r>
      <w:r>
        <w:rPr>
          <w:b/>
          <w:color w:val="000000"/>
        </w:rPr>
        <w:t xml:space="preserve">Location: </w:t>
      </w:r>
      <w:r>
        <w:rPr>
          <w:color w:val="000000"/>
        </w:rPr>
        <w:t xml:space="preserve">Autonomous University of Madrid. </w:t>
      </w:r>
      <w:r>
        <w:rPr>
          <w:b/>
          <w:color w:val="000000"/>
        </w:rPr>
        <w:t xml:space="preserve">Arranger: </w:t>
      </w:r>
      <w:r>
        <w:rPr>
          <w:color w:val="000000"/>
        </w:rPr>
        <w:t xml:space="preserve">ACIS &amp; GALATEA Research Project. </w:t>
      </w:r>
      <w:r>
        <w:rPr>
          <w:b/>
          <w:color w:val="000000"/>
        </w:rPr>
        <w:t xml:space="preserve">Participation: </w:t>
      </w:r>
      <w:r>
        <w:rPr>
          <w:color w:val="000000"/>
        </w:rPr>
        <w:t xml:space="preserve">Lecturer. </w:t>
      </w:r>
      <w:r>
        <w:rPr>
          <w:b/>
          <w:color w:val="000000"/>
        </w:rPr>
        <w:t xml:space="preserve">Dates: </w:t>
      </w:r>
      <w:r>
        <w:rPr>
          <w:color w:val="000000"/>
        </w:rPr>
        <w:t>17/10/2018 – 19/10/2018.</w:t>
      </w:r>
    </w:p>
    <w:p w14:paraId="2FBE7AEC" w14:textId="77777777" w:rsidR="006A23FD" w:rsidRDefault="00EE7631">
      <w:pPr>
        <w:numPr>
          <w:ilvl w:val="0"/>
          <w:numId w:val="11"/>
        </w:numPr>
        <w:pBdr>
          <w:top w:val="nil"/>
          <w:left w:val="nil"/>
          <w:bottom w:val="nil"/>
          <w:right w:val="nil"/>
          <w:between w:val="nil"/>
        </w:pBdr>
        <w:tabs>
          <w:tab w:val="left" w:pos="479"/>
        </w:tabs>
        <w:ind w:right="249"/>
        <w:jc w:val="both"/>
      </w:pPr>
      <w:r w:rsidRPr="00F23095">
        <w:rPr>
          <w:b/>
          <w:color w:val="000000"/>
          <w:lang w:val="es-ES"/>
        </w:rPr>
        <w:t xml:space="preserve">Title: </w:t>
      </w:r>
      <w:r w:rsidRPr="00F23095">
        <w:rPr>
          <w:color w:val="000000"/>
          <w:lang w:val="es-ES"/>
        </w:rPr>
        <w:t xml:space="preserve">“Sobre las nuevas experiencias narrativas que introduce el videojuego: </w:t>
      </w:r>
      <w:proofErr w:type="spellStart"/>
      <w:r w:rsidRPr="00F23095">
        <w:rPr>
          <w:i/>
          <w:color w:val="000000"/>
          <w:lang w:val="es-ES"/>
        </w:rPr>
        <w:t>sandbox</w:t>
      </w:r>
      <w:proofErr w:type="spellEnd"/>
      <w:r w:rsidRPr="00F23095">
        <w:rPr>
          <w:i/>
          <w:color w:val="000000"/>
          <w:lang w:val="es-ES"/>
        </w:rPr>
        <w:t xml:space="preserve"> </w:t>
      </w:r>
      <w:r w:rsidRPr="00F23095">
        <w:rPr>
          <w:color w:val="000000"/>
          <w:lang w:val="es-ES"/>
        </w:rPr>
        <w:t xml:space="preserve">y otros géneros que revolucionan la forma de </w:t>
      </w:r>
      <w:proofErr w:type="spellStart"/>
      <w:r w:rsidRPr="00F23095">
        <w:rPr>
          <w:color w:val="000000"/>
          <w:lang w:val="es-ES"/>
        </w:rPr>
        <w:t>intensionalizar</w:t>
      </w:r>
      <w:proofErr w:type="spellEnd"/>
      <w:r w:rsidRPr="00F23095">
        <w:rPr>
          <w:color w:val="000000"/>
          <w:lang w:val="es-ES"/>
        </w:rPr>
        <w:t xml:space="preserve"> mundos imaginarios en el espacio virtual”. </w:t>
      </w:r>
      <w:proofErr w:type="spellStart"/>
      <w:r w:rsidRPr="00F23095">
        <w:rPr>
          <w:b/>
          <w:color w:val="000000"/>
          <w:lang w:val="es-ES"/>
        </w:rPr>
        <w:t>Event</w:t>
      </w:r>
      <w:proofErr w:type="spellEnd"/>
      <w:r w:rsidRPr="00F23095">
        <w:rPr>
          <w:b/>
          <w:color w:val="000000"/>
          <w:lang w:val="es-ES"/>
        </w:rPr>
        <w:t xml:space="preserve">: </w:t>
      </w:r>
      <w:r w:rsidRPr="00F23095">
        <w:rPr>
          <w:color w:val="000000"/>
          <w:lang w:val="es-ES"/>
        </w:rPr>
        <w:t xml:space="preserve">“III Congreso Mundos Imaginarios y Espacios de Narratividad”. </w:t>
      </w:r>
      <w:proofErr w:type="spellStart"/>
      <w:r w:rsidRPr="00F23095">
        <w:rPr>
          <w:b/>
          <w:color w:val="000000"/>
          <w:lang w:val="es-ES"/>
        </w:rPr>
        <w:t>Location</w:t>
      </w:r>
      <w:proofErr w:type="spellEnd"/>
      <w:r w:rsidRPr="00F23095">
        <w:rPr>
          <w:b/>
          <w:color w:val="000000"/>
          <w:lang w:val="es-ES"/>
        </w:rPr>
        <w:t xml:space="preserve">: </w:t>
      </w:r>
      <w:proofErr w:type="spellStart"/>
      <w:r w:rsidRPr="00F23095">
        <w:rPr>
          <w:color w:val="000000"/>
          <w:lang w:val="es-ES"/>
        </w:rPr>
        <w:t>Autonomous</w:t>
      </w:r>
      <w:proofErr w:type="spellEnd"/>
      <w:r w:rsidRPr="00F23095">
        <w:rPr>
          <w:color w:val="000000"/>
          <w:lang w:val="es-ES"/>
        </w:rPr>
        <w:t xml:space="preserve"> </w:t>
      </w:r>
      <w:proofErr w:type="spellStart"/>
      <w:r w:rsidRPr="00F23095">
        <w:rPr>
          <w:color w:val="000000"/>
          <w:lang w:val="es-ES"/>
        </w:rPr>
        <w:t>University</w:t>
      </w:r>
      <w:proofErr w:type="spellEnd"/>
      <w:r w:rsidRPr="00F23095">
        <w:rPr>
          <w:color w:val="000000"/>
          <w:lang w:val="es-ES"/>
        </w:rPr>
        <w:t xml:space="preserve"> </w:t>
      </w:r>
      <w:proofErr w:type="spellStart"/>
      <w:r w:rsidRPr="00F23095">
        <w:rPr>
          <w:color w:val="000000"/>
          <w:lang w:val="es-ES"/>
        </w:rPr>
        <w:t>of</w:t>
      </w:r>
      <w:proofErr w:type="spellEnd"/>
      <w:r w:rsidRPr="00F23095">
        <w:rPr>
          <w:color w:val="000000"/>
          <w:lang w:val="es-ES"/>
        </w:rPr>
        <w:t xml:space="preserve"> Madrid. </w:t>
      </w:r>
      <w:r>
        <w:rPr>
          <w:b/>
          <w:color w:val="000000"/>
        </w:rPr>
        <w:t xml:space="preserve">Arranger: </w:t>
      </w:r>
      <w:r>
        <w:rPr>
          <w:i/>
          <w:color w:val="000000"/>
        </w:rPr>
        <w:t>C [</w:t>
      </w:r>
      <w:proofErr w:type="spellStart"/>
      <w:r>
        <w:rPr>
          <w:i/>
          <w:color w:val="000000"/>
        </w:rPr>
        <w:t>PyR</w:t>
      </w:r>
      <w:proofErr w:type="spellEnd"/>
      <w:r>
        <w:rPr>
          <w:i/>
          <w:color w:val="000000"/>
        </w:rPr>
        <w:t xml:space="preserve">] </w:t>
      </w:r>
      <w:r>
        <w:rPr>
          <w:color w:val="000000"/>
        </w:rPr>
        <w:t xml:space="preserve">Communication [Poetics and Rhetoric] Research Group. </w:t>
      </w:r>
      <w:r>
        <w:rPr>
          <w:b/>
          <w:color w:val="000000"/>
        </w:rPr>
        <w:t xml:space="preserve">Participation: </w:t>
      </w:r>
      <w:r>
        <w:rPr>
          <w:color w:val="000000"/>
        </w:rPr>
        <w:t xml:space="preserve">Guest Lecturer. </w:t>
      </w:r>
      <w:r>
        <w:rPr>
          <w:b/>
          <w:color w:val="000000"/>
        </w:rPr>
        <w:t xml:space="preserve">Dates: </w:t>
      </w:r>
      <w:r>
        <w:rPr>
          <w:color w:val="000000"/>
        </w:rPr>
        <w:t>09/10/2018 – 10/10/2018.</w:t>
      </w:r>
    </w:p>
    <w:p w14:paraId="397E6A08" w14:textId="77777777" w:rsidR="006A23FD" w:rsidRDefault="00EE7631">
      <w:pPr>
        <w:numPr>
          <w:ilvl w:val="0"/>
          <w:numId w:val="11"/>
        </w:numPr>
        <w:pBdr>
          <w:top w:val="nil"/>
          <w:left w:val="nil"/>
          <w:bottom w:val="nil"/>
          <w:right w:val="nil"/>
          <w:between w:val="nil"/>
        </w:pBdr>
        <w:tabs>
          <w:tab w:val="left" w:pos="479"/>
        </w:tabs>
        <w:ind w:right="252"/>
        <w:jc w:val="both"/>
        <w:rPr>
          <w:color w:val="212121"/>
        </w:rPr>
      </w:pPr>
      <w:r w:rsidRPr="00F23095">
        <w:rPr>
          <w:b/>
          <w:color w:val="000000"/>
          <w:lang w:val="es-ES"/>
        </w:rPr>
        <w:t xml:space="preserve">Title: </w:t>
      </w:r>
      <w:r w:rsidRPr="00F23095">
        <w:rPr>
          <w:color w:val="000000"/>
          <w:lang w:val="es-ES"/>
        </w:rPr>
        <w:t xml:space="preserve">“¿Cómo definimos la ficción literaria? Una revisión del concepto en nuestra tradición”. </w:t>
      </w:r>
      <w:proofErr w:type="spellStart"/>
      <w:r w:rsidRPr="00F23095">
        <w:rPr>
          <w:b/>
          <w:color w:val="000000"/>
          <w:lang w:val="es-ES"/>
        </w:rPr>
        <w:t>Event</w:t>
      </w:r>
      <w:proofErr w:type="spellEnd"/>
      <w:r w:rsidRPr="00F23095">
        <w:rPr>
          <w:b/>
          <w:color w:val="000000"/>
          <w:lang w:val="es-ES"/>
        </w:rPr>
        <w:t xml:space="preserve">: </w:t>
      </w:r>
      <w:r w:rsidRPr="00F23095">
        <w:rPr>
          <w:color w:val="000000"/>
          <w:lang w:val="es-ES"/>
        </w:rPr>
        <w:t xml:space="preserve">“III Jornadas Interdisciplinares en Estudios Artísticos, Literarios y de la Cultura”. </w:t>
      </w:r>
      <w:r>
        <w:rPr>
          <w:b/>
          <w:color w:val="000000"/>
        </w:rPr>
        <w:t xml:space="preserve">Location: </w:t>
      </w:r>
      <w:r>
        <w:rPr>
          <w:color w:val="000000"/>
        </w:rPr>
        <w:t xml:space="preserve">Universidad </w:t>
      </w:r>
      <w:proofErr w:type="spellStart"/>
      <w:r>
        <w:rPr>
          <w:color w:val="000000"/>
        </w:rPr>
        <w:t>Autónoma</w:t>
      </w:r>
      <w:proofErr w:type="spellEnd"/>
      <w:r>
        <w:rPr>
          <w:color w:val="000000"/>
        </w:rPr>
        <w:t xml:space="preserve"> de Madrid. </w:t>
      </w:r>
      <w:r>
        <w:rPr>
          <w:b/>
          <w:color w:val="000000"/>
        </w:rPr>
        <w:t xml:space="preserve">Arranger: </w:t>
      </w:r>
      <w:r>
        <w:rPr>
          <w:color w:val="0C0804"/>
        </w:rPr>
        <w:t xml:space="preserve">PhD </w:t>
      </w:r>
      <w:proofErr w:type="spellStart"/>
      <w:r>
        <w:rPr>
          <w:color w:val="0C0804"/>
        </w:rPr>
        <w:t>Programme</w:t>
      </w:r>
      <w:proofErr w:type="spellEnd"/>
      <w:r>
        <w:rPr>
          <w:color w:val="0C0804"/>
        </w:rPr>
        <w:t xml:space="preserve"> in Art, Literature and Culture</w:t>
      </w:r>
      <w:r>
        <w:rPr>
          <w:color w:val="000000"/>
        </w:rPr>
        <w:t xml:space="preserve">. </w:t>
      </w:r>
      <w:r>
        <w:rPr>
          <w:b/>
          <w:color w:val="000000"/>
        </w:rPr>
        <w:t xml:space="preserve">Participation: </w:t>
      </w:r>
      <w:r>
        <w:rPr>
          <w:color w:val="000000"/>
        </w:rPr>
        <w:t xml:space="preserve">Lecturer. </w:t>
      </w:r>
      <w:r>
        <w:rPr>
          <w:b/>
          <w:color w:val="000000"/>
        </w:rPr>
        <w:t xml:space="preserve">Dates: </w:t>
      </w:r>
      <w:r>
        <w:rPr>
          <w:color w:val="000000"/>
        </w:rPr>
        <w:t>13/06/2018 – 14/06/2018.</w:t>
      </w:r>
    </w:p>
    <w:p w14:paraId="41B67485" w14:textId="77777777" w:rsidR="006A23FD" w:rsidRDefault="00EE7631">
      <w:pPr>
        <w:numPr>
          <w:ilvl w:val="0"/>
          <w:numId w:val="11"/>
        </w:numPr>
        <w:pBdr>
          <w:top w:val="nil"/>
          <w:left w:val="nil"/>
          <w:bottom w:val="nil"/>
          <w:right w:val="nil"/>
          <w:between w:val="nil"/>
        </w:pBdr>
        <w:tabs>
          <w:tab w:val="left" w:pos="479"/>
        </w:tabs>
        <w:ind w:right="252"/>
        <w:jc w:val="both"/>
      </w:pPr>
      <w:r w:rsidRPr="00F23095">
        <w:rPr>
          <w:b/>
          <w:color w:val="000000"/>
          <w:lang w:val="es-ES"/>
        </w:rPr>
        <w:t xml:space="preserve">Title: </w:t>
      </w:r>
      <w:r w:rsidRPr="00F23095">
        <w:rPr>
          <w:color w:val="000000"/>
          <w:lang w:val="es-ES"/>
        </w:rPr>
        <w:t xml:space="preserve">“La Zaragoza de Sergio del Molino: cuna de la construcción del yo en su obra”. </w:t>
      </w:r>
      <w:proofErr w:type="spellStart"/>
      <w:r w:rsidRPr="00F23095">
        <w:rPr>
          <w:b/>
          <w:color w:val="000000"/>
          <w:lang w:val="es-ES"/>
        </w:rPr>
        <w:t>Event</w:t>
      </w:r>
      <w:proofErr w:type="spellEnd"/>
      <w:r w:rsidRPr="00F23095">
        <w:rPr>
          <w:b/>
          <w:color w:val="000000"/>
          <w:lang w:val="es-ES"/>
        </w:rPr>
        <w:t xml:space="preserve">: </w:t>
      </w:r>
      <w:r w:rsidRPr="00F23095">
        <w:rPr>
          <w:color w:val="000000"/>
          <w:lang w:val="es-ES"/>
        </w:rPr>
        <w:t xml:space="preserve">“II Congreso Direcciones de la Literatura Contemporánea y Actual”. </w:t>
      </w:r>
      <w:r>
        <w:rPr>
          <w:b/>
          <w:color w:val="000000"/>
        </w:rPr>
        <w:t xml:space="preserve">Location: </w:t>
      </w:r>
      <w:r>
        <w:rPr>
          <w:color w:val="000000"/>
        </w:rPr>
        <w:t xml:space="preserve">University of Alcalá. </w:t>
      </w:r>
      <w:r>
        <w:rPr>
          <w:b/>
          <w:color w:val="000000"/>
        </w:rPr>
        <w:t xml:space="preserve">Arranger: </w:t>
      </w:r>
      <w:r>
        <w:rPr>
          <w:i/>
          <w:color w:val="0C0804"/>
        </w:rPr>
        <w:t xml:space="preserve">Contrapunto </w:t>
      </w:r>
      <w:r>
        <w:rPr>
          <w:color w:val="0C0804"/>
        </w:rPr>
        <w:t>journal</w:t>
      </w:r>
      <w:r>
        <w:rPr>
          <w:color w:val="000000"/>
        </w:rPr>
        <w:t xml:space="preserve">. </w:t>
      </w:r>
      <w:r>
        <w:rPr>
          <w:b/>
          <w:color w:val="000000"/>
        </w:rPr>
        <w:t xml:space="preserve">Participation: </w:t>
      </w:r>
      <w:r>
        <w:rPr>
          <w:color w:val="000000"/>
        </w:rPr>
        <w:t xml:space="preserve">Lecturer. </w:t>
      </w:r>
      <w:r>
        <w:rPr>
          <w:b/>
          <w:color w:val="000000"/>
        </w:rPr>
        <w:t xml:space="preserve">Dates: </w:t>
      </w:r>
      <w:r>
        <w:rPr>
          <w:color w:val="000000"/>
        </w:rPr>
        <w:t>04/04/2018 – 06/04/2018.</w:t>
      </w:r>
    </w:p>
    <w:p w14:paraId="0FA0F453" w14:textId="77777777" w:rsidR="006A23FD" w:rsidRDefault="00EE7631">
      <w:pPr>
        <w:numPr>
          <w:ilvl w:val="0"/>
          <w:numId w:val="11"/>
        </w:numPr>
        <w:pBdr>
          <w:top w:val="nil"/>
          <w:left w:val="nil"/>
          <w:bottom w:val="nil"/>
          <w:right w:val="nil"/>
          <w:between w:val="nil"/>
        </w:pBdr>
        <w:tabs>
          <w:tab w:val="left" w:pos="479"/>
        </w:tabs>
        <w:ind w:right="250"/>
        <w:jc w:val="both"/>
      </w:pPr>
      <w:r w:rsidRPr="00F23095">
        <w:rPr>
          <w:b/>
          <w:color w:val="000000"/>
          <w:lang w:val="es-ES"/>
        </w:rPr>
        <w:t xml:space="preserve">Title: </w:t>
      </w:r>
      <w:r w:rsidRPr="00F23095">
        <w:rPr>
          <w:color w:val="000000"/>
          <w:lang w:val="es-ES"/>
        </w:rPr>
        <w:t xml:space="preserve">“El juego de rol en línea: una forma de creación textual colaborativa que enriquece y amplía mundos ficcionales ya construidos. El caso de </w:t>
      </w:r>
      <w:r w:rsidRPr="00F23095">
        <w:rPr>
          <w:i/>
          <w:color w:val="000000"/>
          <w:lang w:val="es-ES"/>
        </w:rPr>
        <w:t xml:space="preserve">World </w:t>
      </w:r>
      <w:proofErr w:type="spellStart"/>
      <w:r w:rsidRPr="00F23095">
        <w:rPr>
          <w:i/>
          <w:color w:val="000000"/>
          <w:lang w:val="es-ES"/>
        </w:rPr>
        <w:t>of</w:t>
      </w:r>
      <w:proofErr w:type="spellEnd"/>
      <w:r w:rsidRPr="00F23095">
        <w:rPr>
          <w:i/>
          <w:color w:val="000000"/>
          <w:lang w:val="es-ES"/>
        </w:rPr>
        <w:t xml:space="preserve"> Warcraft</w:t>
      </w:r>
      <w:r w:rsidRPr="00F23095">
        <w:rPr>
          <w:color w:val="000000"/>
          <w:lang w:val="es-ES"/>
        </w:rPr>
        <w:t xml:space="preserve">”. </w:t>
      </w:r>
      <w:proofErr w:type="spellStart"/>
      <w:r w:rsidRPr="00F23095">
        <w:rPr>
          <w:b/>
          <w:color w:val="000000"/>
          <w:lang w:val="es-ES"/>
        </w:rPr>
        <w:t>Event</w:t>
      </w:r>
      <w:proofErr w:type="spellEnd"/>
      <w:r w:rsidRPr="00F23095">
        <w:rPr>
          <w:b/>
          <w:color w:val="000000"/>
          <w:lang w:val="es-ES"/>
        </w:rPr>
        <w:t xml:space="preserve">: </w:t>
      </w:r>
      <w:r w:rsidRPr="00F23095">
        <w:rPr>
          <w:color w:val="000000"/>
          <w:lang w:val="es-ES"/>
        </w:rPr>
        <w:t xml:space="preserve">“II Encuentro de Jóvenes Investigadores </w:t>
      </w:r>
      <w:proofErr w:type="spellStart"/>
      <w:r w:rsidRPr="00F23095">
        <w:rPr>
          <w:color w:val="000000"/>
          <w:lang w:val="es-ES"/>
        </w:rPr>
        <w:t>SELGyC</w:t>
      </w:r>
      <w:proofErr w:type="spellEnd"/>
      <w:r w:rsidRPr="00F23095">
        <w:rPr>
          <w:color w:val="000000"/>
          <w:lang w:val="es-ES"/>
        </w:rPr>
        <w:t xml:space="preserve">”. </w:t>
      </w:r>
      <w:r>
        <w:rPr>
          <w:b/>
          <w:color w:val="000000"/>
        </w:rPr>
        <w:t xml:space="preserve">Location: </w:t>
      </w:r>
      <w:r>
        <w:rPr>
          <w:color w:val="000000"/>
        </w:rPr>
        <w:t xml:space="preserve">Complutense University of Madrid. </w:t>
      </w:r>
      <w:r>
        <w:rPr>
          <w:b/>
          <w:color w:val="000000"/>
        </w:rPr>
        <w:t xml:space="preserve">Arranger: </w:t>
      </w:r>
      <w:proofErr w:type="spellStart"/>
      <w:r>
        <w:rPr>
          <w:color w:val="000000"/>
        </w:rPr>
        <w:t>SELGyC</w:t>
      </w:r>
      <w:proofErr w:type="spellEnd"/>
      <w:r>
        <w:rPr>
          <w:color w:val="000000"/>
        </w:rPr>
        <w:t xml:space="preserve"> (Spanish Society of Literary Theory and Comparative Literature). </w:t>
      </w:r>
      <w:r>
        <w:rPr>
          <w:b/>
          <w:color w:val="000000"/>
        </w:rPr>
        <w:t xml:space="preserve">Participation: </w:t>
      </w:r>
      <w:r>
        <w:rPr>
          <w:color w:val="000000"/>
        </w:rPr>
        <w:t xml:space="preserve">Lecturer. </w:t>
      </w:r>
      <w:r>
        <w:rPr>
          <w:b/>
          <w:color w:val="000000"/>
        </w:rPr>
        <w:t xml:space="preserve">Dates: </w:t>
      </w:r>
      <w:r>
        <w:rPr>
          <w:color w:val="000000"/>
        </w:rPr>
        <w:t>30/11/2017 – 01/12/2017.</w:t>
      </w:r>
    </w:p>
    <w:p w14:paraId="2CC9DE1C" w14:textId="77777777" w:rsidR="006A23FD" w:rsidRDefault="00EE7631">
      <w:pPr>
        <w:numPr>
          <w:ilvl w:val="0"/>
          <w:numId w:val="11"/>
        </w:numPr>
        <w:pBdr>
          <w:top w:val="nil"/>
          <w:left w:val="nil"/>
          <w:bottom w:val="nil"/>
          <w:right w:val="nil"/>
          <w:between w:val="nil"/>
        </w:pBdr>
        <w:tabs>
          <w:tab w:val="left" w:pos="479"/>
        </w:tabs>
        <w:ind w:right="250"/>
        <w:jc w:val="both"/>
      </w:pPr>
      <w:r w:rsidRPr="00F23095">
        <w:rPr>
          <w:b/>
          <w:color w:val="000000"/>
          <w:lang w:val="es-ES"/>
        </w:rPr>
        <w:t xml:space="preserve">Title: </w:t>
      </w:r>
      <w:r w:rsidRPr="00F23095">
        <w:rPr>
          <w:color w:val="000000"/>
          <w:lang w:val="es-ES"/>
        </w:rPr>
        <w:t xml:space="preserve">“De jugador real a protagonista ficcional: la interactividad como componente medular de la inmersión narrativa en el discurso ficcional. De </w:t>
      </w:r>
      <w:r w:rsidRPr="00F23095">
        <w:rPr>
          <w:i/>
          <w:color w:val="000000"/>
          <w:lang w:val="es-ES"/>
        </w:rPr>
        <w:t xml:space="preserve">The Last </w:t>
      </w:r>
      <w:proofErr w:type="spellStart"/>
      <w:r w:rsidRPr="00F23095">
        <w:rPr>
          <w:i/>
          <w:color w:val="000000"/>
          <w:lang w:val="es-ES"/>
        </w:rPr>
        <w:t>of</w:t>
      </w:r>
      <w:proofErr w:type="spellEnd"/>
      <w:r w:rsidRPr="00F23095">
        <w:rPr>
          <w:i/>
          <w:color w:val="000000"/>
          <w:lang w:val="es-ES"/>
        </w:rPr>
        <w:t xml:space="preserve"> </w:t>
      </w:r>
      <w:proofErr w:type="spellStart"/>
      <w:r w:rsidRPr="00F23095">
        <w:rPr>
          <w:i/>
          <w:color w:val="000000"/>
          <w:lang w:val="es-ES"/>
        </w:rPr>
        <w:t>Us</w:t>
      </w:r>
      <w:proofErr w:type="spellEnd"/>
      <w:r w:rsidRPr="00F23095">
        <w:rPr>
          <w:i/>
          <w:color w:val="000000"/>
          <w:lang w:val="es-ES"/>
        </w:rPr>
        <w:t xml:space="preserve"> </w:t>
      </w:r>
      <w:r w:rsidRPr="00F23095">
        <w:rPr>
          <w:color w:val="000000"/>
          <w:lang w:val="es-ES"/>
        </w:rPr>
        <w:t xml:space="preserve">al juego de rol en línea en </w:t>
      </w:r>
      <w:r w:rsidRPr="00F23095">
        <w:rPr>
          <w:i/>
          <w:color w:val="000000"/>
          <w:lang w:val="es-ES"/>
        </w:rPr>
        <w:t xml:space="preserve">World </w:t>
      </w:r>
      <w:proofErr w:type="spellStart"/>
      <w:r w:rsidRPr="00F23095">
        <w:rPr>
          <w:i/>
          <w:color w:val="000000"/>
          <w:lang w:val="es-ES"/>
        </w:rPr>
        <w:t>of</w:t>
      </w:r>
      <w:proofErr w:type="spellEnd"/>
      <w:r w:rsidRPr="00F23095">
        <w:rPr>
          <w:i/>
          <w:color w:val="000000"/>
          <w:lang w:val="es-ES"/>
        </w:rPr>
        <w:t xml:space="preserve"> Warcraft</w:t>
      </w:r>
      <w:r w:rsidRPr="00F23095">
        <w:rPr>
          <w:color w:val="000000"/>
          <w:lang w:val="es-ES"/>
        </w:rPr>
        <w:t xml:space="preserve">”. </w:t>
      </w:r>
      <w:proofErr w:type="spellStart"/>
      <w:r w:rsidRPr="00F23095">
        <w:rPr>
          <w:b/>
          <w:color w:val="000000"/>
          <w:lang w:val="es-ES"/>
        </w:rPr>
        <w:t>Event</w:t>
      </w:r>
      <w:proofErr w:type="spellEnd"/>
      <w:r w:rsidRPr="00F23095">
        <w:rPr>
          <w:b/>
          <w:color w:val="000000"/>
          <w:lang w:val="es-ES"/>
        </w:rPr>
        <w:t xml:space="preserve">: </w:t>
      </w:r>
      <w:r w:rsidRPr="00F23095">
        <w:rPr>
          <w:color w:val="000000"/>
          <w:lang w:val="es-ES"/>
        </w:rPr>
        <w:t xml:space="preserve">“II Congreso de Mundos Épicos Imaginarios y Espacios de Narratividad”. </w:t>
      </w:r>
      <w:r>
        <w:rPr>
          <w:b/>
          <w:color w:val="000000"/>
        </w:rPr>
        <w:t xml:space="preserve">Location: </w:t>
      </w:r>
      <w:r>
        <w:rPr>
          <w:color w:val="000000"/>
        </w:rPr>
        <w:t xml:space="preserve">Autonomous University of Madrid. </w:t>
      </w:r>
      <w:r>
        <w:rPr>
          <w:b/>
          <w:color w:val="000000"/>
        </w:rPr>
        <w:t xml:space="preserve">Arranger: </w:t>
      </w:r>
      <w:r>
        <w:rPr>
          <w:i/>
          <w:color w:val="000000"/>
        </w:rPr>
        <w:t>C[</w:t>
      </w:r>
      <w:proofErr w:type="spellStart"/>
      <w:r>
        <w:rPr>
          <w:i/>
          <w:color w:val="000000"/>
        </w:rPr>
        <w:t>PyR</w:t>
      </w:r>
      <w:proofErr w:type="spellEnd"/>
      <w:r>
        <w:rPr>
          <w:i/>
          <w:color w:val="000000"/>
        </w:rPr>
        <w:t xml:space="preserve">] </w:t>
      </w:r>
      <w:r>
        <w:rPr>
          <w:color w:val="000000"/>
        </w:rPr>
        <w:t xml:space="preserve">Communication [Poetics and Rhetoric] Research Group. </w:t>
      </w:r>
      <w:r>
        <w:rPr>
          <w:b/>
          <w:color w:val="000000"/>
        </w:rPr>
        <w:t xml:space="preserve">Participation: </w:t>
      </w:r>
      <w:r>
        <w:rPr>
          <w:color w:val="000000"/>
        </w:rPr>
        <w:t xml:space="preserve">Lecturer. </w:t>
      </w:r>
      <w:r>
        <w:rPr>
          <w:b/>
          <w:color w:val="000000"/>
        </w:rPr>
        <w:t xml:space="preserve">Dates: </w:t>
      </w:r>
      <w:r>
        <w:rPr>
          <w:color w:val="000000"/>
        </w:rPr>
        <w:t>22/11/2017 – 23/11/2017.</w:t>
      </w:r>
    </w:p>
    <w:p w14:paraId="575A965C" w14:textId="77777777" w:rsidR="006A23FD" w:rsidRDefault="00EE7631">
      <w:pPr>
        <w:numPr>
          <w:ilvl w:val="0"/>
          <w:numId w:val="11"/>
        </w:numPr>
        <w:pBdr>
          <w:top w:val="nil"/>
          <w:left w:val="nil"/>
          <w:bottom w:val="nil"/>
          <w:right w:val="nil"/>
          <w:between w:val="nil"/>
        </w:pBdr>
        <w:tabs>
          <w:tab w:val="left" w:pos="479"/>
        </w:tabs>
        <w:ind w:right="250"/>
        <w:jc w:val="both"/>
      </w:pPr>
      <w:r w:rsidRPr="00F23095">
        <w:rPr>
          <w:b/>
          <w:color w:val="000000"/>
          <w:lang w:val="es-ES"/>
        </w:rPr>
        <w:t xml:space="preserve">Title: </w:t>
      </w:r>
      <w:r w:rsidRPr="00F23095">
        <w:rPr>
          <w:color w:val="000000"/>
          <w:lang w:val="es-ES"/>
        </w:rPr>
        <w:t xml:space="preserve">“De noticia a novela: análisis de la narrativa de Mariano Sánchez Soler. </w:t>
      </w:r>
      <w:proofErr w:type="spellStart"/>
      <w:r w:rsidRPr="00F23095">
        <w:rPr>
          <w:b/>
          <w:color w:val="000000"/>
          <w:lang w:val="es-ES"/>
        </w:rPr>
        <w:t>Event</w:t>
      </w:r>
      <w:proofErr w:type="spellEnd"/>
      <w:r w:rsidRPr="00F23095">
        <w:rPr>
          <w:b/>
          <w:color w:val="000000"/>
          <w:lang w:val="es-ES"/>
        </w:rPr>
        <w:t xml:space="preserve">: </w:t>
      </w:r>
      <w:r w:rsidRPr="00F23095">
        <w:rPr>
          <w:color w:val="000000"/>
          <w:lang w:val="es-ES"/>
        </w:rPr>
        <w:t xml:space="preserve">Jornadas de Doctorandos en Lengua y Literatura Hispánicas. VI Jornadas de Iniciación a la Investigación”. </w:t>
      </w:r>
      <w:r>
        <w:rPr>
          <w:b/>
          <w:color w:val="000000"/>
        </w:rPr>
        <w:t xml:space="preserve">Location: </w:t>
      </w:r>
      <w:r>
        <w:rPr>
          <w:color w:val="000000"/>
        </w:rPr>
        <w:t xml:space="preserve">Complutense University of Madrid. </w:t>
      </w:r>
      <w:r>
        <w:rPr>
          <w:b/>
          <w:color w:val="000000"/>
        </w:rPr>
        <w:t xml:space="preserve">Arranger: </w:t>
      </w:r>
      <w:r>
        <w:rPr>
          <w:color w:val="0C0804"/>
        </w:rPr>
        <w:t xml:space="preserve">Complutense </w:t>
      </w:r>
      <w:r>
        <w:rPr>
          <w:color w:val="0C0804"/>
        </w:rPr>
        <w:lastRenderedPageBreak/>
        <w:t>University of Madrid / Ramón Menéndez Pidal Foundation</w:t>
      </w:r>
      <w:r>
        <w:rPr>
          <w:color w:val="000000"/>
        </w:rPr>
        <w:t xml:space="preserve">. </w:t>
      </w:r>
      <w:r>
        <w:rPr>
          <w:b/>
          <w:color w:val="000000"/>
        </w:rPr>
        <w:t xml:space="preserve">Participation: </w:t>
      </w:r>
      <w:r>
        <w:rPr>
          <w:color w:val="000000"/>
        </w:rPr>
        <w:t xml:space="preserve">Lecturer. </w:t>
      </w:r>
      <w:r>
        <w:rPr>
          <w:b/>
          <w:color w:val="000000"/>
        </w:rPr>
        <w:t xml:space="preserve">Dates: </w:t>
      </w:r>
      <w:r>
        <w:rPr>
          <w:color w:val="000000"/>
        </w:rPr>
        <w:t>06/03/2017 – 09/03/2017.</w:t>
      </w:r>
    </w:p>
    <w:p w14:paraId="49473E7C" w14:textId="77777777" w:rsidR="006A23FD" w:rsidRDefault="00EE7631">
      <w:pPr>
        <w:numPr>
          <w:ilvl w:val="0"/>
          <w:numId w:val="11"/>
        </w:numPr>
        <w:pBdr>
          <w:top w:val="nil"/>
          <w:left w:val="nil"/>
          <w:bottom w:val="nil"/>
          <w:right w:val="nil"/>
          <w:between w:val="nil"/>
        </w:pBdr>
        <w:tabs>
          <w:tab w:val="left" w:pos="479"/>
        </w:tabs>
        <w:spacing w:before="73"/>
        <w:ind w:right="250"/>
        <w:jc w:val="both"/>
      </w:pPr>
      <w:r w:rsidRPr="00F23095">
        <w:rPr>
          <w:b/>
          <w:color w:val="000000"/>
          <w:lang w:val="es-ES"/>
        </w:rPr>
        <w:t xml:space="preserve">Title: </w:t>
      </w:r>
      <w:r w:rsidRPr="00F23095">
        <w:rPr>
          <w:color w:val="000000"/>
          <w:lang w:val="es-ES"/>
        </w:rPr>
        <w:t xml:space="preserve">“Babilonia </w:t>
      </w:r>
      <w:proofErr w:type="spellStart"/>
      <w:r w:rsidRPr="00F23095">
        <w:rPr>
          <w:color w:val="000000"/>
          <w:lang w:val="es-ES"/>
        </w:rPr>
        <w:t>mon</w:t>
      </w:r>
      <w:proofErr w:type="spellEnd"/>
      <w:r w:rsidRPr="00F23095">
        <w:rPr>
          <w:color w:val="000000"/>
          <w:lang w:val="es-ES"/>
        </w:rPr>
        <w:t xml:space="preserve"> </w:t>
      </w:r>
      <w:proofErr w:type="spellStart"/>
      <w:r w:rsidRPr="00F23095">
        <w:rPr>
          <w:color w:val="000000"/>
          <w:lang w:val="es-ES"/>
        </w:rPr>
        <w:t>amour</w:t>
      </w:r>
      <w:proofErr w:type="spellEnd"/>
      <w:r w:rsidRPr="00F23095">
        <w:rPr>
          <w:color w:val="000000"/>
          <w:lang w:val="es-ES"/>
        </w:rPr>
        <w:t xml:space="preserve"> (2005): análisis del estatuto ficcional de una poesía sin yo”. </w:t>
      </w:r>
      <w:proofErr w:type="spellStart"/>
      <w:r w:rsidRPr="00F23095">
        <w:rPr>
          <w:b/>
          <w:color w:val="000000"/>
          <w:lang w:val="es-ES"/>
        </w:rPr>
        <w:t>Event</w:t>
      </w:r>
      <w:proofErr w:type="spellEnd"/>
      <w:r w:rsidRPr="00F23095">
        <w:rPr>
          <w:b/>
          <w:color w:val="000000"/>
          <w:lang w:val="es-ES"/>
        </w:rPr>
        <w:t xml:space="preserve">: </w:t>
      </w:r>
      <w:r w:rsidRPr="00F23095">
        <w:rPr>
          <w:color w:val="000000"/>
          <w:lang w:val="es-ES"/>
        </w:rPr>
        <w:t xml:space="preserve">“I Congreso internacional de jóvenes investigadores "Estudios literarios: perspectivas actuales”. </w:t>
      </w:r>
      <w:proofErr w:type="spellStart"/>
      <w:r w:rsidRPr="00F23095">
        <w:rPr>
          <w:b/>
          <w:color w:val="000000"/>
          <w:lang w:val="es-ES"/>
        </w:rPr>
        <w:t>Location</w:t>
      </w:r>
      <w:proofErr w:type="spellEnd"/>
      <w:r w:rsidRPr="00F23095">
        <w:rPr>
          <w:b/>
          <w:color w:val="000000"/>
          <w:lang w:val="es-ES"/>
        </w:rPr>
        <w:t xml:space="preserve">: </w:t>
      </w:r>
      <w:proofErr w:type="spellStart"/>
      <w:r w:rsidRPr="00F23095">
        <w:rPr>
          <w:color w:val="000000"/>
          <w:lang w:val="es-ES"/>
        </w:rPr>
        <w:t>University</w:t>
      </w:r>
      <w:proofErr w:type="spellEnd"/>
      <w:r w:rsidRPr="00F23095">
        <w:rPr>
          <w:color w:val="000000"/>
          <w:lang w:val="es-ES"/>
        </w:rPr>
        <w:t xml:space="preserve"> </w:t>
      </w:r>
      <w:proofErr w:type="spellStart"/>
      <w:r w:rsidRPr="00F23095">
        <w:rPr>
          <w:color w:val="000000"/>
          <w:lang w:val="es-ES"/>
        </w:rPr>
        <w:t>of</w:t>
      </w:r>
      <w:proofErr w:type="spellEnd"/>
      <w:r w:rsidRPr="00F23095">
        <w:rPr>
          <w:color w:val="000000"/>
          <w:lang w:val="es-ES"/>
        </w:rPr>
        <w:t xml:space="preserve"> Córdoba. </w:t>
      </w:r>
      <w:proofErr w:type="spellStart"/>
      <w:r w:rsidRPr="00F23095">
        <w:rPr>
          <w:b/>
          <w:color w:val="000000"/>
          <w:lang w:val="es-ES"/>
        </w:rPr>
        <w:t>Arranger</w:t>
      </w:r>
      <w:proofErr w:type="spellEnd"/>
      <w:r w:rsidRPr="00F23095">
        <w:rPr>
          <w:b/>
          <w:color w:val="000000"/>
          <w:lang w:val="es-ES"/>
        </w:rPr>
        <w:t xml:space="preserve">: </w:t>
      </w:r>
      <w:r w:rsidRPr="00F23095">
        <w:rPr>
          <w:color w:val="000000"/>
          <w:lang w:val="es-ES"/>
        </w:rPr>
        <w:t xml:space="preserve">Sujeto e institución literaria en la Edad Moderna </w:t>
      </w:r>
      <w:proofErr w:type="spellStart"/>
      <w:r w:rsidRPr="00F23095">
        <w:rPr>
          <w:color w:val="000000"/>
          <w:lang w:val="es-ES"/>
        </w:rPr>
        <w:t>Research</w:t>
      </w:r>
      <w:proofErr w:type="spellEnd"/>
      <w:r w:rsidRPr="00F23095">
        <w:rPr>
          <w:color w:val="000000"/>
          <w:lang w:val="es-ES"/>
        </w:rPr>
        <w:t xml:space="preserve"> Project. </w:t>
      </w:r>
      <w:r>
        <w:rPr>
          <w:b/>
          <w:color w:val="000000"/>
        </w:rPr>
        <w:t xml:space="preserve">Participation: </w:t>
      </w:r>
      <w:r>
        <w:rPr>
          <w:color w:val="000000"/>
        </w:rPr>
        <w:t xml:space="preserve">Lecturer. </w:t>
      </w:r>
      <w:r>
        <w:rPr>
          <w:b/>
          <w:color w:val="000000"/>
        </w:rPr>
        <w:t xml:space="preserve">Dates: </w:t>
      </w:r>
      <w:r>
        <w:rPr>
          <w:color w:val="000000"/>
        </w:rPr>
        <w:t>09/02/2017 – 10/02/2017.</w:t>
      </w:r>
    </w:p>
    <w:p w14:paraId="4D34E693" w14:textId="77777777" w:rsidR="006A23FD" w:rsidRDefault="00EE7631">
      <w:pPr>
        <w:numPr>
          <w:ilvl w:val="0"/>
          <w:numId w:val="11"/>
        </w:numPr>
        <w:pBdr>
          <w:top w:val="nil"/>
          <w:left w:val="nil"/>
          <w:bottom w:val="nil"/>
          <w:right w:val="nil"/>
          <w:between w:val="nil"/>
        </w:pBdr>
        <w:tabs>
          <w:tab w:val="left" w:pos="479"/>
        </w:tabs>
        <w:spacing w:before="73"/>
        <w:ind w:right="250"/>
        <w:jc w:val="both"/>
      </w:pPr>
      <w:r w:rsidRPr="00F23095">
        <w:rPr>
          <w:b/>
          <w:color w:val="000000"/>
          <w:lang w:val="es-ES"/>
        </w:rPr>
        <w:t xml:space="preserve">Title: </w:t>
      </w:r>
      <w:r w:rsidRPr="00F23095">
        <w:rPr>
          <w:color w:val="000000"/>
          <w:lang w:val="es-ES"/>
        </w:rPr>
        <w:t xml:space="preserve">“Construir la historia de un mundo imaginario: el juego de rol en línea y sus relaciones con la creación literaria”. </w:t>
      </w:r>
      <w:proofErr w:type="spellStart"/>
      <w:r w:rsidRPr="00F23095">
        <w:rPr>
          <w:b/>
          <w:color w:val="000000"/>
          <w:lang w:val="es-ES"/>
        </w:rPr>
        <w:t>Event</w:t>
      </w:r>
      <w:proofErr w:type="spellEnd"/>
      <w:r w:rsidRPr="00F23095">
        <w:rPr>
          <w:b/>
          <w:color w:val="000000"/>
          <w:lang w:val="es-ES"/>
        </w:rPr>
        <w:t xml:space="preserve">: </w:t>
      </w:r>
      <w:r w:rsidRPr="00F23095">
        <w:rPr>
          <w:color w:val="000000"/>
          <w:lang w:val="es-ES"/>
        </w:rPr>
        <w:t xml:space="preserve">“Congreso sobre Mundos Épicos Imaginarios y Espacios de Narratividad”. </w:t>
      </w:r>
      <w:r>
        <w:rPr>
          <w:b/>
          <w:color w:val="000000"/>
        </w:rPr>
        <w:t xml:space="preserve">Location: </w:t>
      </w:r>
      <w:r>
        <w:rPr>
          <w:color w:val="000000"/>
        </w:rPr>
        <w:t xml:space="preserve">Autonomous University of Madrid. </w:t>
      </w:r>
      <w:r>
        <w:rPr>
          <w:b/>
          <w:color w:val="000000"/>
        </w:rPr>
        <w:t xml:space="preserve">Organization: </w:t>
      </w:r>
      <w:r>
        <w:rPr>
          <w:i/>
          <w:color w:val="000000"/>
        </w:rPr>
        <w:t>C[</w:t>
      </w:r>
      <w:proofErr w:type="spellStart"/>
      <w:r>
        <w:rPr>
          <w:i/>
          <w:color w:val="000000"/>
        </w:rPr>
        <w:t>PyR</w:t>
      </w:r>
      <w:proofErr w:type="spellEnd"/>
      <w:r>
        <w:rPr>
          <w:i/>
          <w:color w:val="000000"/>
        </w:rPr>
        <w:t xml:space="preserve">] </w:t>
      </w:r>
      <w:r>
        <w:rPr>
          <w:color w:val="000000"/>
        </w:rPr>
        <w:t xml:space="preserve">Communication [Poetics and Rhetoric] Research Group. </w:t>
      </w:r>
      <w:r>
        <w:rPr>
          <w:b/>
          <w:color w:val="000000"/>
        </w:rPr>
        <w:t xml:space="preserve">Participation: </w:t>
      </w:r>
      <w:r>
        <w:rPr>
          <w:color w:val="000000"/>
        </w:rPr>
        <w:t xml:space="preserve">Lecturer. </w:t>
      </w:r>
      <w:r>
        <w:rPr>
          <w:b/>
          <w:color w:val="000000"/>
        </w:rPr>
        <w:t xml:space="preserve">Dates: </w:t>
      </w:r>
      <w:r>
        <w:rPr>
          <w:color w:val="000000"/>
        </w:rPr>
        <w:t>03/11/2016 – 03/11/2016.</w:t>
      </w:r>
    </w:p>
    <w:p w14:paraId="017E72D8" w14:textId="77777777" w:rsidR="006A23FD" w:rsidRDefault="00EE7631">
      <w:pPr>
        <w:numPr>
          <w:ilvl w:val="0"/>
          <w:numId w:val="11"/>
        </w:numPr>
        <w:pBdr>
          <w:top w:val="nil"/>
          <w:left w:val="nil"/>
          <w:bottom w:val="nil"/>
          <w:right w:val="nil"/>
          <w:between w:val="nil"/>
        </w:pBdr>
        <w:tabs>
          <w:tab w:val="left" w:pos="479"/>
        </w:tabs>
        <w:spacing w:before="1"/>
        <w:ind w:right="250"/>
        <w:jc w:val="both"/>
      </w:pPr>
      <w:r w:rsidRPr="00F23095">
        <w:rPr>
          <w:b/>
          <w:color w:val="000000"/>
          <w:lang w:val="es-ES"/>
        </w:rPr>
        <w:t xml:space="preserve">Title: </w:t>
      </w:r>
      <w:r w:rsidRPr="00F23095">
        <w:rPr>
          <w:color w:val="000000"/>
          <w:lang w:val="es-ES"/>
        </w:rPr>
        <w:t xml:space="preserve">“¿Periodismo o literatura? Hacia una delimitación de la realidad en las novelas de la no-ficción”. </w:t>
      </w:r>
      <w:proofErr w:type="spellStart"/>
      <w:r w:rsidRPr="00F23095">
        <w:rPr>
          <w:b/>
          <w:color w:val="000000"/>
          <w:lang w:val="es-ES"/>
        </w:rPr>
        <w:t>Event</w:t>
      </w:r>
      <w:proofErr w:type="spellEnd"/>
      <w:r w:rsidRPr="00F23095">
        <w:rPr>
          <w:b/>
          <w:color w:val="000000"/>
          <w:lang w:val="es-ES"/>
        </w:rPr>
        <w:t xml:space="preserve">: </w:t>
      </w:r>
      <w:r w:rsidRPr="00F23095">
        <w:rPr>
          <w:color w:val="000000"/>
          <w:lang w:val="es-ES"/>
        </w:rPr>
        <w:t xml:space="preserve">“II Congreso Internacional de Jóvenes Hispanistas: ‘En los márgenes de la literatura. Nuevas perspectivas metodológicas y de estudio en el ámbito de la literatura hispánica’”. </w:t>
      </w:r>
      <w:r>
        <w:rPr>
          <w:b/>
          <w:color w:val="000000"/>
        </w:rPr>
        <w:t xml:space="preserve">Location: </w:t>
      </w:r>
      <w:r>
        <w:rPr>
          <w:color w:val="000000"/>
        </w:rPr>
        <w:t xml:space="preserve">University of Valladolid. </w:t>
      </w:r>
      <w:r>
        <w:rPr>
          <w:b/>
          <w:color w:val="000000"/>
        </w:rPr>
        <w:t xml:space="preserve">Arranger: </w:t>
      </w:r>
      <w:r>
        <w:rPr>
          <w:color w:val="000000"/>
        </w:rPr>
        <w:t xml:space="preserve">Department of Spanish Literature, Literary Theory and Comparative Literature (University Department). </w:t>
      </w:r>
      <w:r>
        <w:rPr>
          <w:b/>
          <w:color w:val="000000"/>
        </w:rPr>
        <w:t xml:space="preserve">Participation: </w:t>
      </w:r>
      <w:r>
        <w:rPr>
          <w:color w:val="000000"/>
        </w:rPr>
        <w:t xml:space="preserve">Lecturer. </w:t>
      </w:r>
      <w:r>
        <w:rPr>
          <w:b/>
          <w:color w:val="000000"/>
        </w:rPr>
        <w:t xml:space="preserve">Dates: </w:t>
      </w:r>
      <w:r>
        <w:rPr>
          <w:color w:val="000000"/>
        </w:rPr>
        <w:t>25/10/2016.</w:t>
      </w:r>
    </w:p>
    <w:p w14:paraId="6B0868FC" w14:textId="77777777" w:rsidR="006A23FD" w:rsidRDefault="00EE7631">
      <w:pPr>
        <w:numPr>
          <w:ilvl w:val="0"/>
          <w:numId w:val="11"/>
        </w:numPr>
        <w:pBdr>
          <w:top w:val="nil"/>
          <w:left w:val="nil"/>
          <w:bottom w:val="nil"/>
          <w:right w:val="nil"/>
          <w:between w:val="nil"/>
        </w:pBdr>
        <w:tabs>
          <w:tab w:val="left" w:pos="479"/>
        </w:tabs>
        <w:ind w:right="250"/>
        <w:jc w:val="both"/>
      </w:pPr>
      <w:r w:rsidRPr="00F23095">
        <w:rPr>
          <w:b/>
          <w:color w:val="000000"/>
          <w:lang w:val="es-ES"/>
        </w:rPr>
        <w:t xml:space="preserve">Title: </w:t>
      </w:r>
      <w:r w:rsidRPr="00F23095">
        <w:rPr>
          <w:color w:val="000000"/>
          <w:lang w:val="es-ES"/>
        </w:rPr>
        <w:t xml:space="preserve">“Una aproximación a los límites de la ficción literaria en la narrativa. </w:t>
      </w:r>
      <w:r>
        <w:rPr>
          <w:b/>
          <w:color w:val="000000"/>
        </w:rPr>
        <w:t xml:space="preserve">Event: </w:t>
      </w:r>
      <w:r>
        <w:rPr>
          <w:color w:val="000000"/>
        </w:rPr>
        <w:t xml:space="preserve">International Congress ‘On the Edge: Theories on the Frontier’. </w:t>
      </w:r>
      <w:r>
        <w:rPr>
          <w:b/>
          <w:color w:val="000000"/>
        </w:rPr>
        <w:t xml:space="preserve">Location: </w:t>
      </w:r>
      <w:r>
        <w:rPr>
          <w:color w:val="000000"/>
        </w:rPr>
        <w:t xml:space="preserve">Carlos III University of Madrid. </w:t>
      </w:r>
      <w:r>
        <w:rPr>
          <w:b/>
          <w:color w:val="000000"/>
        </w:rPr>
        <w:t xml:space="preserve">Arranger: </w:t>
      </w:r>
      <w:r>
        <w:rPr>
          <w:color w:val="000000"/>
        </w:rPr>
        <w:t xml:space="preserve">Department of Humanities, Philosophy, Language and Literary Theory. </w:t>
      </w:r>
      <w:r>
        <w:rPr>
          <w:b/>
          <w:color w:val="000000"/>
        </w:rPr>
        <w:t xml:space="preserve">Participation: </w:t>
      </w:r>
      <w:r>
        <w:rPr>
          <w:color w:val="000000"/>
        </w:rPr>
        <w:t xml:space="preserve">Lecturer. </w:t>
      </w:r>
      <w:r>
        <w:rPr>
          <w:b/>
          <w:color w:val="000000"/>
        </w:rPr>
        <w:t xml:space="preserve">Dates: </w:t>
      </w:r>
      <w:r>
        <w:rPr>
          <w:color w:val="000000"/>
        </w:rPr>
        <w:t>21/10/2016.</w:t>
      </w:r>
    </w:p>
    <w:p w14:paraId="3CB0854F" w14:textId="77777777" w:rsidR="006A23FD" w:rsidRDefault="00EE7631">
      <w:pPr>
        <w:numPr>
          <w:ilvl w:val="0"/>
          <w:numId w:val="11"/>
        </w:numPr>
        <w:pBdr>
          <w:top w:val="nil"/>
          <w:left w:val="nil"/>
          <w:bottom w:val="nil"/>
          <w:right w:val="nil"/>
          <w:between w:val="nil"/>
        </w:pBdr>
        <w:tabs>
          <w:tab w:val="left" w:pos="479"/>
        </w:tabs>
        <w:ind w:right="251"/>
        <w:jc w:val="both"/>
      </w:pPr>
      <w:r w:rsidRPr="00F23095">
        <w:rPr>
          <w:b/>
          <w:color w:val="000000"/>
          <w:lang w:val="es-ES"/>
        </w:rPr>
        <w:t xml:space="preserve">Title: </w:t>
      </w:r>
      <w:r w:rsidRPr="00F23095">
        <w:rPr>
          <w:color w:val="000000"/>
          <w:lang w:val="es-ES"/>
        </w:rPr>
        <w:t xml:space="preserve">“La interdiscursividad: una característica indisociable de las novelas de la no-ficción”. </w:t>
      </w:r>
      <w:proofErr w:type="spellStart"/>
      <w:r w:rsidRPr="00F23095">
        <w:rPr>
          <w:b/>
          <w:color w:val="000000"/>
          <w:lang w:val="es-ES"/>
        </w:rPr>
        <w:t>Event</w:t>
      </w:r>
      <w:proofErr w:type="spellEnd"/>
      <w:r w:rsidRPr="00F23095">
        <w:rPr>
          <w:b/>
          <w:color w:val="000000"/>
          <w:lang w:val="es-ES"/>
        </w:rPr>
        <w:t xml:space="preserve">: </w:t>
      </w:r>
      <w:r w:rsidRPr="00F23095">
        <w:rPr>
          <w:color w:val="000000"/>
          <w:lang w:val="es-ES"/>
        </w:rPr>
        <w:t xml:space="preserve">I Jornadas Interdisciplinares en Estudios Artísticos, Literarios y de la Cultura. </w:t>
      </w:r>
      <w:r>
        <w:rPr>
          <w:b/>
          <w:color w:val="000000"/>
        </w:rPr>
        <w:t xml:space="preserve">Location: </w:t>
      </w:r>
      <w:r>
        <w:rPr>
          <w:color w:val="000000"/>
        </w:rPr>
        <w:t xml:space="preserve">Autonomous University of Madrid. </w:t>
      </w:r>
      <w:r>
        <w:rPr>
          <w:b/>
          <w:color w:val="000000"/>
        </w:rPr>
        <w:t xml:space="preserve">Arranger: </w:t>
      </w:r>
      <w:r>
        <w:rPr>
          <w:color w:val="0C0804"/>
        </w:rPr>
        <w:t xml:space="preserve">PhD </w:t>
      </w:r>
      <w:proofErr w:type="spellStart"/>
      <w:r>
        <w:rPr>
          <w:color w:val="0C0804"/>
        </w:rPr>
        <w:t>Programme</w:t>
      </w:r>
      <w:proofErr w:type="spellEnd"/>
      <w:r>
        <w:rPr>
          <w:color w:val="0C0804"/>
        </w:rPr>
        <w:t xml:space="preserve"> in Art, Literature and Culture</w:t>
      </w:r>
      <w:r>
        <w:rPr>
          <w:color w:val="000000"/>
        </w:rPr>
        <w:t xml:space="preserve">. </w:t>
      </w:r>
      <w:r>
        <w:rPr>
          <w:b/>
          <w:color w:val="000000"/>
        </w:rPr>
        <w:t xml:space="preserve">Participation: </w:t>
      </w:r>
      <w:r>
        <w:rPr>
          <w:color w:val="000000"/>
        </w:rPr>
        <w:t xml:space="preserve">Lecturer. </w:t>
      </w:r>
      <w:r>
        <w:rPr>
          <w:b/>
          <w:color w:val="000000"/>
        </w:rPr>
        <w:t xml:space="preserve">Dates: </w:t>
      </w:r>
      <w:r>
        <w:rPr>
          <w:color w:val="000000"/>
        </w:rPr>
        <w:t>02/06/2016 – 03/06/2016.</w:t>
      </w:r>
    </w:p>
    <w:p w14:paraId="5AF6ED28" w14:textId="77777777" w:rsidR="006A23FD" w:rsidRDefault="006A23FD">
      <w:pPr>
        <w:pBdr>
          <w:top w:val="nil"/>
          <w:left w:val="nil"/>
          <w:bottom w:val="nil"/>
          <w:right w:val="nil"/>
          <w:between w:val="nil"/>
        </w:pBdr>
        <w:rPr>
          <w:color w:val="000000"/>
          <w:sz w:val="24"/>
          <w:szCs w:val="24"/>
        </w:rPr>
      </w:pPr>
    </w:p>
    <w:p w14:paraId="4DF4FFFB" w14:textId="77777777" w:rsidR="006A23FD" w:rsidRDefault="006A23FD">
      <w:pPr>
        <w:pBdr>
          <w:top w:val="nil"/>
          <w:left w:val="nil"/>
          <w:bottom w:val="nil"/>
          <w:right w:val="nil"/>
          <w:between w:val="nil"/>
        </w:pBdr>
        <w:spacing w:before="1"/>
        <w:rPr>
          <w:color w:val="000000"/>
          <w:sz w:val="20"/>
          <w:szCs w:val="20"/>
        </w:rPr>
      </w:pPr>
    </w:p>
    <w:p w14:paraId="4B0D21F7" w14:textId="77777777" w:rsidR="006A23FD" w:rsidRDefault="00EE7631">
      <w:pPr>
        <w:pStyle w:val="Ttulo1"/>
        <w:numPr>
          <w:ilvl w:val="1"/>
          <w:numId w:val="8"/>
        </w:numPr>
        <w:tabs>
          <w:tab w:val="left" w:pos="587"/>
        </w:tabs>
        <w:ind w:hanging="469"/>
      </w:pPr>
      <w:r>
        <w:t>Research projects</w:t>
      </w:r>
    </w:p>
    <w:p w14:paraId="51DCDC24" w14:textId="77777777" w:rsidR="006A23FD" w:rsidRDefault="00EE7631">
      <w:pPr>
        <w:numPr>
          <w:ilvl w:val="0"/>
          <w:numId w:val="9"/>
        </w:numPr>
        <w:pBdr>
          <w:top w:val="nil"/>
          <w:left w:val="nil"/>
          <w:bottom w:val="nil"/>
          <w:right w:val="nil"/>
          <w:between w:val="nil"/>
        </w:pBdr>
        <w:tabs>
          <w:tab w:val="left" w:pos="403"/>
        </w:tabs>
        <w:spacing w:before="199"/>
        <w:ind w:right="251"/>
        <w:jc w:val="both"/>
      </w:pPr>
      <w:r w:rsidRPr="00F23095">
        <w:rPr>
          <w:b/>
          <w:color w:val="000000"/>
          <w:lang w:val="es-ES"/>
        </w:rPr>
        <w:t>Title</w:t>
      </w:r>
      <w:r w:rsidRPr="00F23095">
        <w:rPr>
          <w:color w:val="000000"/>
          <w:lang w:val="es-ES"/>
        </w:rPr>
        <w:t xml:space="preserve">: “Analogía, equivalencia, polivalencia y transferibilidad como fundamentos retórico- culturales e </w:t>
      </w:r>
      <w:proofErr w:type="spellStart"/>
      <w:r w:rsidRPr="00F23095">
        <w:rPr>
          <w:color w:val="000000"/>
          <w:lang w:val="es-ES"/>
        </w:rPr>
        <w:t>interdiscursivos</w:t>
      </w:r>
      <w:proofErr w:type="spellEnd"/>
      <w:r w:rsidRPr="00F23095">
        <w:rPr>
          <w:color w:val="000000"/>
          <w:lang w:val="es-ES"/>
        </w:rPr>
        <w:t xml:space="preserve"> del arte de lenguaje: literatura, retórica, discurso”. </w:t>
      </w:r>
      <w:r>
        <w:rPr>
          <w:b/>
          <w:color w:val="000000"/>
        </w:rPr>
        <w:t xml:space="preserve">Acronym: </w:t>
      </w:r>
      <w:r>
        <w:rPr>
          <w:color w:val="000000"/>
        </w:rPr>
        <w:t xml:space="preserve">TRANSLATIO. </w:t>
      </w:r>
      <w:r>
        <w:rPr>
          <w:b/>
          <w:color w:val="000000"/>
        </w:rPr>
        <w:t>Reference</w:t>
      </w:r>
      <w:r>
        <w:rPr>
          <w:color w:val="000000"/>
        </w:rPr>
        <w:t xml:space="preserve">: PGC2018-093852-B-I00. </w:t>
      </w:r>
      <w:r>
        <w:rPr>
          <w:b/>
          <w:color w:val="000000"/>
        </w:rPr>
        <w:t>Funding body</w:t>
      </w:r>
      <w:r>
        <w:rPr>
          <w:color w:val="000000"/>
        </w:rPr>
        <w:t xml:space="preserve">: Ministry of Science and Innovation of Spain / European Union. </w:t>
      </w:r>
      <w:r>
        <w:rPr>
          <w:b/>
          <w:color w:val="000000"/>
        </w:rPr>
        <w:t>Name of the PI</w:t>
      </w:r>
      <w:r>
        <w:rPr>
          <w:color w:val="000000"/>
        </w:rPr>
        <w:t xml:space="preserve">: Tomás Albaladejo Mayordomo (PI1) and Francisco Javier Rodríguez </w:t>
      </w:r>
      <w:proofErr w:type="spellStart"/>
      <w:r>
        <w:rPr>
          <w:color w:val="000000"/>
        </w:rPr>
        <w:t>Pequeño</w:t>
      </w:r>
      <w:proofErr w:type="spellEnd"/>
      <w:r>
        <w:rPr>
          <w:color w:val="000000"/>
        </w:rPr>
        <w:t xml:space="preserve"> (PI2). </w:t>
      </w:r>
      <w:r>
        <w:rPr>
          <w:b/>
          <w:color w:val="000000"/>
        </w:rPr>
        <w:t xml:space="preserve">Institution: </w:t>
      </w:r>
      <w:r>
        <w:rPr>
          <w:color w:val="000000"/>
        </w:rPr>
        <w:t xml:space="preserve">Autonomous University of Madrid. </w:t>
      </w:r>
      <w:r>
        <w:rPr>
          <w:b/>
          <w:color w:val="000000"/>
        </w:rPr>
        <w:t>Funding</w:t>
      </w:r>
      <w:r>
        <w:rPr>
          <w:color w:val="000000"/>
        </w:rPr>
        <w:t xml:space="preserve">: 45.980,00 €. </w:t>
      </w:r>
      <w:r>
        <w:rPr>
          <w:b/>
          <w:color w:val="000000"/>
        </w:rPr>
        <w:t>Type of participation</w:t>
      </w:r>
      <w:r>
        <w:rPr>
          <w:color w:val="000000"/>
        </w:rPr>
        <w:t xml:space="preserve">: Researcher. </w:t>
      </w:r>
      <w:r>
        <w:rPr>
          <w:b/>
          <w:color w:val="000000"/>
        </w:rPr>
        <w:t>Dates</w:t>
      </w:r>
      <w:r>
        <w:rPr>
          <w:color w:val="000000"/>
        </w:rPr>
        <w:t>: 2019-2022</w:t>
      </w:r>
    </w:p>
    <w:p w14:paraId="20F641FF" w14:textId="77777777" w:rsidR="006A23FD" w:rsidRDefault="00EE7631">
      <w:pPr>
        <w:numPr>
          <w:ilvl w:val="0"/>
          <w:numId w:val="9"/>
        </w:numPr>
        <w:pBdr>
          <w:top w:val="nil"/>
          <w:left w:val="nil"/>
          <w:bottom w:val="nil"/>
          <w:right w:val="nil"/>
          <w:between w:val="nil"/>
        </w:pBdr>
        <w:tabs>
          <w:tab w:val="left" w:pos="403"/>
        </w:tabs>
        <w:ind w:right="250"/>
        <w:jc w:val="both"/>
      </w:pPr>
      <w:r w:rsidRPr="00F23095">
        <w:rPr>
          <w:b/>
          <w:color w:val="000000"/>
          <w:lang w:val="es-ES"/>
        </w:rPr>
        <w:t xml:space="preserve">Title: </w:t>
      </w:r>
      <w:r w:rsidRPr="00F23095">
        <w:rPr>
          <w:color w:val="000000"/>
          <w:lang w:val="es-ES"/>
        </w:rPr>
        <w:t xml:space="preserve">“La metáfora como componente de la retórica cultural. Fundamentos y aspectos retóricos, literarios, sociales, </w:t>
      </w:r>
      <w:proofErr w:type="spellStart"/>
      <w:r w:rsidRPr="00F23095">
        <w:rPr>
          <w:color w:val="000000"/>
          <w:lang w:val="es-ES"/>
        </w:rPr>
        <w:t>ecocríticos</w:t>
      </w:r>
      <w:proofErr w:type="spellEnd"/>
      <w:r w:rsidRPr="00F23095">
        <w:rPr>
          <w:color w:val="000000"/>
          <w:lang w:val="es-ES"/>
        </w:rPr>
        <w:t xml:space="preserve"> y culturales de los mecanismos metafóricos”</w:t>
      </w:r>
      <w:r w:rsidRPr="00F23095">
        <w:rPr>
          <w:b/>
          <w:color w:val="000000"/>
          <w:lang w:val="es-ES"/>
        </w:rPr>
        <w:t xml:space="preserve">. </w:t>
      </w:r>
      <w:r>
        <w:rPr>
          <w:b/>
          <w:color w:val="000000"/>
        </w:rPr>
        <w:t xml:space="preserve">Acronym: </w:t>
      </w:r>
      <w:r>
        <w:rPr>
          <w:color w:val="000000"/>
        </w:rPr>
        <w:t>METAPHORA</w:t>
      </w:r>
      <w:r>
        <w:rPr>
          <w:b/>
          <w:color w:val="000000"/>
        </w:rPr>
        <w:t xml:space="preserve">. Reference: </w:t>
      </w:r>
      <w:r>
        <w:rPr>
          <w:color w:val="000000"/>
        </w:rPr>
        <w:t xml:space="preserve">FFI2014-53391-P. </w:t>
      </w:r>
      <w:proofErr w:type="spellStart"/>
      <w:r>
        <w:rPr>
          <w:color w:val="000000"/>
        </w:rPr>
        <w:t>Finantial</w:t>
      </w:r>
      <w:proofErr w:type="spellEnd"/>
      <w:r>
        <w:rPr>
          <w:color w:val="000000"/>
        </w:rPr>
        <w:t xml:space="preserve"> Body: Ministry of Economy and Competitivity. </w:t>
      </w:r>
      <w:r>
        <w:rPr>
          <w:b/>
          <w:color w:val="000000"/>
        </w:rPr>
        <w:t xml:space="preserve">Funding: </w:t>
      </w:r>
      <w:r>
        <w:rPr>
          <w:color w:val="000000"/>
        </w:rPr>
        <w:t xml:space="preserve">24.200 euro. </w:t>
      </w:r>
      <w:r>
        <w:rPr>
          <w:b/>
          <w:color w:val="000000"/>
        </w:rPr>
        <w:t>Name of the PI</w:t>
      </w:r>
      <w:r>
        <w:rPr>
          <w:color w:val="000000"/>
        </w:rPr>
        <w:t xml:space="preserve">: Tomás Albaladejo Mayordomo. </w:t>
      </w:r>
      <w:r>
        <w:rPr>
          <w:b/>
          <w:color w:val="000000"/>
        </w:rPr>
        <w:t xml:space="preserve">Institution: </w:t>
      </w:r>
      <w:r>
        <w:rPr>
          <w:color w:val="000000"/>
        </w:rPr>
        <w:t xml:space="preserve">Autonomous University of Madrid. </w:t>
      </w:r>
      <w:r>
        <w:rPr>
          <w:b/>
          <w:color w:val="000000"/>
        </w:rPr>
        <w:t xml:space="preserve">Type of participation: </w:t>
      </w:r>
      <w:r>
        <w:rPr>
          <w:color w:val="000000"/>
        </w:rPr>
        <w:t xml:space="preserve">Researcher. </w:t>
      </w:r>
      <w:r>
        <w:rPr>
          <w:b/>
          <w:color w:val="000000"/>
        </w:rPr>
        <w:t xml:space="preserve">Dates: </w:t>
      </w:r>
      <w:r>
        <w:rPr>
          <w:color w:val="000000"/>
        </w:rPr>
        <w:t>2015-2018.</w:t>
      </w:r>
    </w:p>
    <w:p w14:paraId="224EA336" w14:textId="77777777" w:rsidR="006A23FD" w:rsidRDefault="006A23FD">
      <w:pPr>
        <w:pBdr>
          <w:top w:val="nil"/>
          <w:left w:val="nil"/>
          <w:bottom w:val="nil"/>
          <w:right w:val="nil"/>
          <w:between w:val="nil"/>
        </w:pBdr>
        <w:rPr>
          <w:color w:val="000000"/>
          <w:sz w:val="24"/>
          <w:szCs w:val="24"/>
        </w:rPr>
      </w:pPr>
    </w:p>
    <w:p w14:paraId="3DD824B6" w14:textId="77777777" w:rsidR="006A23FD" w:rsidRDefault="006A23FD">
      <w:pPr>
        <w:pBdr>
          <w:top w:val="nil"/>
          <w:left w:val="nil"/>
          <w:bottom w:val="nil"/>
          <w:right w:val="nil"/>
          <w:between w:val="nil"/>
        </w:pBdr>
        <w:rPr>
          <w:color w:val="000000"/>
          <w:sz w:val="33"/>
          <w:szCs w:val="33"/>
        </w:rPr>
      </w:pPr>
    </w:p>
    <w:p w14:paraId="280528A5" w14:textId="77777777" w:rsidR="006A23FD" w:rsidRDefault="00EE7631">
      <w:pPr>
        <w:pStyle w:val="Ttulo1"/>
        <w:numPr>
          <w:ilvl w:val="1"/>
          <w:numId w:val="8"/>
        </w:numPr>
        <w:tabs>
          <w:tab w:val="left" w:pos="585"/>
        </w:tabs>
        <w:ind w:left="584"/>
      </w:pPr>
      <w:r>
        <w:t>Grants</w:t>
      </w:r>
    </w:p>
    <w:p w14:paraId="68F50334" w14:textId="77777777" w:rsidR="006A23FD" w:rsidRDefault="00EE7631">
      <w:pPr>
        <w:numPr>
          <w:ilvl w:val="0"/>
          <w:numId w:val="7"/>
        </w:numPr>
        <w:pBdr>
          <w:top w:val="nil"/>
          <w:left w:val="nil"/>
          <w:bottom w:val="nil"/>
          <w:right w:val="nil"/>
          <w:between w:val="nil"/>
        </w:pBdr>
        <w:tabs>
          <w:tab w:val="left" w:pos="479"/>
        </w:tabs>
        <w:spacing w:before="198"/>
        <w:ind w:right="250"/>
        <w:jc w:val="both"/>
      </w:pPr>
      <w:r>
        <w:rPr>
          <w:b/>
          <w:color w:val="000000"/>
        </w:rPr>
        <w:t xml:space="preserve">Reference: </w:t>
      </w:r>
      <w:r>
        <w:rPr>
          <w:color w:val="000000"/>
        </w:rPr>
        <w:t xml:space="preserve">Predoctoral Research Grant at the “Autonomous University of Madrid” under the direction of Prof. Dr. Tomás Albaladejo and Prof. Dr. Francisco Chico Rico. </w:t>
      </w:r>
      <w:r>
        <w:rPr>
          <w:b/>
          <w:color w:val="000000"/>
        </w:rPr>
        <w:t xml:space="preserve">Title: </w:t>
      </w:r>
      <w:r>
        <w:rPr>
          <w:color w:val="000000"/>
        </w:rPr>
        <w:t xml:space="preserve">“Reality and Fiction: history, theory and criticism of the duality” </w:t>
      </w:r>
      <w:r>
        <w:rPr>
          <w:b/>
          <w:color w:val="000000"/>
        </w:rPr>
        <w:t xml:space="preserve">Funding body: </w:t>
      </w:r>
      <w:r>
        <w:rPr>
          <w:color w:val="000000"/>
        </w:rPr>
        <w:t xml:space="preserve">José Luis de Oriol – Catalina de Urquijo Research Promotion Foundation. </w:t>
      </w:r>
      <w:r>
        <w:rPr>
          <w:b/>
          <w:color w:val="000000"/>
        </w:rPr>
        <w:t xml:space="preserve">Name of the PI: </w:t>
      </w:r>
      <w:r>
        <w:rPr>
          <w:color w:val="000000"/>
        </w:rPr>
        <w:t xml:space="preserve">Gemma López Canicio (Autonomous University of Madrid). </w:t>
      </w:r>
      <w:r>
        <w:rPr>
          <w:b/>
          <w:color w:val="000000"/>
        </w:rPr>
        <w:t xml:space="preserve">Amount: </w:t>
      </w:r>
      <w:r>
        <w:rPr>
          <w:color w:val="000000"/>
        </w:rPr>
        <w:t xml:space="preserve">41000 euro. </w:t>
      </w:r>
      <w:r>
        <w:rPr>
          <w:b/>
          <w:color w:val="000000"/>
        </w:rPr>
        <w:t xml:space="preserve">Dates: </w:t>
      </w:r>
      <w:r>
        <w:rPr>
          <w:color w:val="000000"/>
        </w:rPr>
        <w:t>01/01/2018 – 31/12/2020.</w:t>
      </w:r>
    </w:p>
    <w:p w14:paraId="1A88C3C0" w14:textId="77777777" w:rsidR="006A23FD" w:rsidRDefault="00EE7631">
      <w:pPr>
        <w:numPr>
          <w:ilvl w:val="0"/>
          <w:numId w:val="7"/>
        </w:numPr>
        <w:pBdr>
          <w:top w:val="nil"/>
          <w:left w:val="nil"/>
          <w:bottom w:val="nil"/>
          <w:right w:val="nil"/>
          <w:between w:val="nil"/>
        </w:pBdr>
        <w:tabs>
          <w:tab w:val="left" w:pos="479"/>
        </w:tabs>
        <w:ind w:right="252"/>
        <w:jc w:val="both"/>
      </w:pPr>
      <w:r>
        <w:rPr>
          <w:b/>
          <w:color w:val="000000"/>
        </w:rPr>
        <w:t xml:space="preserve">Reference: </w:t>
      </w:r>
      <w:r>
        <w:rPr>
          <w:color w:val="000000"/>
        </w:rPr>
        <w:t xml:space="preserve">Research Stay at the “University of Groningen” (The Netherlands) under the supervision of Prof. Dr. Pablo Valdivia. </w:t>
      </w:r>
      <w:r>
        <w:rPr>
          <w:b/>
          <w:color w:val="000000"/>
        </w:rPr>
        <w:t xml:space="preserve">Title: </w:t>
      </w:r>
      <w:r>
        <w:rPr>
          <w:color w:val="000000"/>
        </w:rPr>
        <w:t xml:space="preserve">“Reality and Fiction: history, theory and criticism of the duality”. </w:t>
      </w:r>
      <w:r>
        <w:rPr>
          <w:b/>
          <w:color w:val="000000"/>
        </w:rPr>
        <w:t xml:space="preserve">Funding body: </w:t>
      </w:r>
      <w:r>
        <w:rPr>
          <w:color w:val="000000"/>
        </w:rPr>
        <w:t xml:space="preserve">Autonomous University of Madrid. </w:t>
      </w:r>
      <w:r>
        <w:rPr>
          <w:b/>
          <w:color w:val="000000"/>
        </w:rPr>
        <w:t xml:space="preserve">Name of the PI: </w:t>
      </w:r>
      <w:r>
        <w:rPr>
          <w:color w:val="000000"/>
        </w:rPr>
        <w:t xml:space="preserve">Gemma López Canicio (Autonomous University of Madrid). </w:t>
      </w:r>
      <w:r>
        <w:rPr>
          <w:b/>
          <w:color w:val="000000"/>
        </w:rPr>
        <w:t xml:space="preserve">Amount: </w:t>
      </w:r>
      <w:r>
        <w:rPr>
          <w:color w:val="000000"/>
        </w:rPr>
        <w:t xml:space="preserve">3850 euro. </w:t>
      </w:r>
      <w:r>
        <w:rPr>
          <w:b/>
          <w:color w:val="000000"/>
        </w:rPr>
        <w:t xml:space="preserve">Dates: </w:t>
      </w:r>
      <w:r>
        <w:rPr>
          <w:color w:val="000000"/>
        </w:rPr>
        <w:t>01/04/2019 – 30/06/2019.</w:t>
      </w:r>
    </w:p>
    <w:p w14:paraId="0BCA58C5" w14:textId="77777777" w:rsidR="006A23FD" w:rsidRDefault="00EE7631">
      <w:pPr>
        <w:numPr>
          <w:ilvl w:val="0"/>
          <w:numId w:val="7"/>
        </w:numPr>
        <w:pBdr>
          <w:top w:val="nil"/>
          <w:left w:val="nil"/>
          <w:bottom w:val="nil"/>
          <w:right w:val="nil"/>
          <w:between w:val="nil"/>
        </w:pBdr>
        <w:tabs>
          <w:tab w:val="left" w:pos="479"/>
          <w:tab w:val="left" w:pos="587"/>
        </w:tabs>
        <w:spacing w:before="72"/>
        <w:ind w:right="251"/>
        <w:jc w:val="both"/>
      </w:pPr>
      <w:r>
        <w:rPr>
          <w:b/>
          <w:color w:val="000000"/>
        </w:rPr>
        <w:t xml:space="preserve">Reference: </w:t>
      </w:r>
      <w:r>
        <w:rPr>
          <w:color w:val="000000"/>
        </w:rPr>
        <w:t xml:space="preserve">Collaboration Grant with the “Department of Linguistics, Modern Languages, Logic and Philosophy of Science, Theory of Literature and Comparative Literature” </w:t>
      </w:r>
      <w:r>
        <w:rPr>
          <w:color w:val="000000"/>
        </w:rPr>
        <w:lastRenderedPageBreak/>
        <w:t xml:space="preserve">(Autonomous University of Madrid) under the supervision of Prof. Dr. Tomás Albaladejo. </w:t>
      </w:r>
      <w:r w:rsidRPr="00F23095">
        <w:rPr>
          <w:b/>
          <w:color w:val="000000"/>
          <w:lang w:val="es-ES"/>
        </w:rPr>
        <w:t xml:space="preserve">Title: </w:t>
      </w:r>
      <w:r w:rsidRPr="00F23095">
        <w:rPr>
          <w:color w:val="000000"/>
          <w:lang w:val="es-ES"/>
        </w:rPr>
        <w:t xml:space="preserve">“La </w:t>
      </w:r>
      <w:r w:rsidRPr="00F23095">
        <w:rPr>
          <w:i/>
          <w:color w:val="000000"/>
          <w:lang w:val="es-ES"/>
        </w:rPr>
        <w:t>non-</w:t>
      </w:r>
      <w:proofErr w:type="spellStart"/>
      <w:r w:rsidRPr="00F23095">
        <w:rPr>
          <w:i/>
          <w:color w:val="000000"/>
          <w:lang w:val="es-ES"/>
        </w:rPr>
        <w:t>fiction</w:t>
      </w:r>
      <w:proofErr w:type="spellEnd"/>
      <w:r w:rsidRPr="00F23095">
        <w:rPr>
          <w:i/>
          <w:color w:val="000000"/>
          <w:lang w:val="es-ES"/>
        </w:rPr>
        <w:t xml:space="preserve"> novel </w:t>
      </w:r>
      <w:r w:rsidRPr="00F23095">
        <w:rPr>
          <w:color w:val="000000"/>
          <w:lang w:val="es-ES"/>
        </w:rPr>
        <w:t xml:space="preserve">o el relato real como subgénero narrativo ficcional”. </w:t>
      </w:r>
      <w:r>
        <w:rPr>
          <w:b/>
          <w:color w:val="000000"/>
        </w:rPr>
        <w:t xml:space="preserve">Funding body: </w:t>
      </w:r>
      <w:r>
        <w:rPr>
          <w:color w:val="000000"/>
        </w:rPr>
        <w:t xml:space="preserve">Ministry of Education, Culture and Sport (MECD). </w:t>
      </w:r>
      <w:r>
        <w:rPr>
          <w:b/>
          <w:color w:val="000000"/>
        </w:rPr>
        <w:t xml:space="preserve">Name of the PI: </w:t>
      </w:r>
      <w:r>
        <w:rPr>
          <w:color w:val="000000"/>
        </w:rPr>
        <w:t xml:space="preserve">Gemma López Canicio (Autonomous University of Madrid). </w:t>
      </w:r>
      <w:r>
        <w:rPr>
          <w:b/>
          <w:color w:val="000000"/>
        </w:rPr>
        <w:t xml:space="preserve">Amount: </w:t>
      </w:r>
      <w:r>
        <w:rPr>
          <w:color w:val="000000"/>
        </w:rPr>
        <w:t xml:space="preserve">2000 euro. </w:t>
      </w:r>
      <w:r>
        <w:rPr>
          <w:b/>
          <w:color w:val="000000"/>
        </w:rPr>
        <w:t xml:space="preserve">Dates: </w:t>
      </w:r>
      <w:r>
        <w:rPr>
          <w:color w:val="000000"/>
        </w:rPr>
        <w:t>30/10/2015 – 30/06/2016.</w:t>
      </w:r>
    </w:p>
    <w:p w14:paraId="6CBC43FF" w14:textId="77777777" w:rsidR="006A23FD" w:rsidRDefault="006A23FD">
      <w:pPr>
        <w:pBdr>
          <w:top w:val="nil"/>
          <w:left w:val="nil"/>
          <w:bottom w:val="nil"/>
          <w:right w:val="nil"/>
          <w:between w:val="nil"/>
        </w:pBdr>
        <w:tabs>
          <w:tab w:val="left" w:pos="479"/>
          <w:tab w:val="left" w:pos="587"/>
        </w:tabs>
        <w:spacing w:before="72"/>
        <w:ind w:left="586" w:right="251"/>
        <w:jc w:val="both"/>
      </w:pPr>
    </w:p>
    <w:p w14:paraId="0D8983F4" w14:textId="77777777" w:rsidR="006A23FD" w:rsidRDefault="00EE7631">
      <w:pPr>
        <w:numPr>
          <w:ilvl w:val="1"/>
          <w:numId w:val="8"/>
        </w:numPr>
        <w:pBdr>
          <w:top w:val="nil"/>
          <w:left w:val="nil"/>
          <w:bottom w:val="nil"/>
          <w:right w:val="nil"/>
          <w:between w:val="nil"/>
        </w:pBdr>
        <w:tabs>
          <w:tab w:val="left" w:pos="479"/>
          <w:tab w:val="left" w:pos="587"/>
        </w:tabs>
        <w:spacing w:before="72"/>
        <w:ind w:right="251" w:hanging="469"/>
        <w:jc w:val="both"/>
        <w:rPr>
          <w:b/>
        </w:rPr>
      </w:pPr>
      <w:r>
        <w:rPr>
          <w:b/>
        </w:rPr>
        <w:t>Distinctions</w:t>
      </w:r>
    </w:p>
    <w:p w14:paraId="6F97D3EC" w14:textId="77777777" w:rsidR="006A23FD" w:rsidRDefault="006A23FD">
      <w:pPr>
        <w:pBdr>
          <w:top w:val="nil"/>
          <w:left w:val="nil"/>
          <w:bottom w:val="nil"/>
          <w:right w:val="nil"/>
          <w:between w:val="nil"/>
        </w:pBdr>
        <w:rPr>
          <w:b/>
          <w:color w:val="000000"/>
        </w:rPr>
      </w:pPr>
    </w:p>
    <w:p w14:paraId="2EA9EBFD" w14:textId="77777777" w:rsidR="006A23FD" w:rsidRDefault="00EE7631">
      <w:pPr>
        <w:numPr>
          <w:ilvl w:val="0"/>
          <w:numId w:val="6"/>
        </w:numPr>
        <w:pBdr>
          <w:top w:val="nil"/>
          <w:left w:val="nil"/>
          <w:bottom w:val="nil"/>
          <w:right w:val="nil"/>
          <w:between w:val="nil"/>
        </w:pBdr>
        <w:tabs>
          <w:tab w:val="left" w:pos="479"/>
        </w:tabs>
        <w:spacing w:before="1"/>
        <w:ind w:right="251"/>
        <w:jc w:val="both"/>
      </w:pPr>
      <w:r w:rsidRPr="00F23095">
        <w:rPr>
          <w:b/>
          <w:color w:val="000000"/>
          <w:lang w:val="es-ES"/>
        </w:rPr>
        <w:t xml:space="preserve">PhD </w:t>
      </w:r>
      <w:proofErr w:type="spellStart"/>
      <w:r w:rsidRPr="00F23095">
        <w:rPr>
          <w:b/>
          <w:color w:val="000000"/>
          <w:lang w:val="es-ES"/>
        </w:rPr>
        <w:t>Distintion</w:t>
      </w:r>
      <w:proofErr w:type="spellEnd"/>
      <w:r w:rsidRPr="00F23095">
        <w:rPr>
          <w:b/>
          <w:color w:val="000000"/>
          <w:lang w:val="es-ES"/>
        </w:rPr>
        <w:t xml:space="preserve">: </w:t>
      </w:r>
      <w:proofErr w:type="spellStart"/>
      <w:r w:rsidRPr="00F23095">
        <w:rPr>
          <w:color w:val="000000"/>
          <w:lang w:val="es-ES"/>
        </w:rPr>
        <w:t>Outstanding</w:t>
      </w:r>
      <w:proofErr w:type="spellEnd"/>
      <w:r w:rsidRPr="00F23095">
        <w:rPr>
          <w:color w:val="000000"/>
          <w:lang w:val="es-ES"/>
        </w:rPr>
        <w:t xml:space="preserve"> </w:t>
      </w:r>
      <w:proofErr w:type="spellStart"/>
      <w:r w:rsidRPr="00F23095">
        <w:rPr>
          <w:color w:val="000000"/>
          <w:lang w:val="es-ES"/>
        </w:rPr>
        <w:t>Doctorate</w:t>
      </w:r>
      <w:proofErr w:type="spellEnd"/>
      <w:r w:rsidRPr="00F23095">
        <w:rPr>
          <w:color w:val="000000"/>
          <w:lang w:val="es-ES"/>
        </w:rPr>
        <w:t xml:space="preserve"> </w:t>
      </w:r>
      <w:proofErr w:type="spellStart"/>
      <w:r w:rsidRPr="00F23095">
        <w:rPr>
          <w:color w:val="000000"/>
          <w:lang w:val="es-ES"/>
        </w:rPr>
        <w:t>Award</w:t>
      </w:r>
      <w:proofErr w:type="spellEnd"/>
      <w:r w:rsidRPr="00F23095">
        <w:rPr>
          <w:color w:val="000000"/>
          <w:lang w:val="es-ES"/>
        </w:rPr>
        <w:t xml:space="preserve"> </w:t>
      </w:r>
      <w:proofErr w:type="spellStart"/>
      <w:r w:rsidRPr="00F23095">
        <w:rPr>
          <w:color w:val="000000"/>
          <w:lang w:val="es-ES"/>
        </w:rPr>
        <w:t>to</w:t>
      </w:r>
      <w:proofErr w:type="spellEnd"/>
      <w:r w:rsidRPr="00F23095">
        <w:rPr>
          <w:color w:val="000000"/>
          <w:lang w:val="es-ES"/>
        </w:rPr>
        <w:t xml:space="preserve"> </w:t>
      </w:r>
      <w:proofErr w:type="spellStart"/>
      <w:r w:rsidRPr="00F23095">
        <w:rPr>
          <w:color w:val="000000"/>
          <w:lang w:val="es-ES"/>
        </w:rPr>
        <w:t>the</w:t>
      </w:r>
      <w:proofErr w:type="spellEnd"/>
      <w:r w:rsidRPr="00F23095">
        <w:rPr>
          <w:color w:val="000000"/>
          <w:lang w:val="es-ES"/>
        </w:rPr>
        <w:t xml:space="preserve"> </w:t>
      </w:r>
      <w:proofErr w:type="spellStart"/>
      <w:r w:rsidRPr="00F23095">
        <w:rPr>
          <w:color w:val="000000"/>
          <w:lang w:val="es-ES"/>
        </w:rPr>
        <w:t>dissertation</w:t>
      </w:r>
      <w:proofErr w:type="spellEnd"/>
      <w:r w:rsidRPr="00F23095">
        <w:rPr>
          <w:color w:val="000000"/>
          <w:lang w:val="es-ES"/>
        </w:rPr>
        <w:t xml:space="preserve"> “Realidad y ficción: historia, teoría y crítica de la dualidad. </w:t>
      </w:r>
      <w:r>
        <w:rPr>
          <w:b/>
          <w:color w:val="000000"/>
        </w:rPr>
        <w:t xml:space="preserve">Institution: </w:t>
      </w:r>
      <w:r>
        <w:rPr>
          <w:color w:val="000000"/>
        </w:rPr>
        <w:t xml:space="preserve">Autonomous University of Madrid. </w:t>
      </w:r>
      <w:r>
        <w:rPr>
          <w:b/>
          <w:color w:val="000000"/>
        </w:rPr>
        <w:t xml:space="preserve">Year: </w:t>
      </w:r>
      <w:r>
        <w:rPr>
          <w:color w:val="000000"/>
        </w:rPr>
        <w:t>2022.</w:t>
      </w:r>
    </w:p>
    <w:p w14:paraId="47CF0813" w14:textId="77777777" w:rsidR="006A23FD" w:rsidRDefault="00EE7631">
      <w:pPr>
        <w:numPr>
          <w:ilvl w:val="0"/>
          <w:numId w:val="6"/>
        </w:numPr>
        <w:pBdr>
          <w:top w:val="nil"/>
          <w:left w:val="nil"/>
          <w:bottom w:val="nil"/>
          <w:right w:val="nil"/>
          <w:between w:val="nil"/>
        </w:pBdr>
        <w:tabs>
          <w:tab w:val="left" w:pos="479"/>
        </w:tabs>
        <w:spacing w:line="252" w:lineRule="auto"/>
        <w:ind w:hanging="361"/>
        <w:jc w:val="both"/>
      </w:pPr>
      <w:r>
        <w:rPr>
          <w:b/>
          <w:color w:val="000000"/>
        </w:rPr>
        <w:t xml:space="preserve">PhD Distinction: </w:t>
      </w:r>
      <w:r>
        <w:rPr>
          <w:color w:val="000000"/>
        </w:rPr>
        <w:t xml:space="preserve">Cum Laude. </w:t>
      </w:r>
      <w:r>
        <w:rPr>
          <w:b/>
          <w:color w:val="000000"/>
        </w:rPr>
        <w:t xml:space="preserve">Institution: </w:t>
      </w:r>
      <w:r>
        <w:rPr>
          <w:color w:val="000000"/>
        </w:rPr>
        <w:t xml:space="preserve">Autonomous University of Madrid. </w:t>
      </w:r>
      <w:r>
        <w:rPr>
          <w:b/>
          <w:color w:val="000000"/>
        </w:rPr>
        <w:t>Year</w:t>
      </w:r>
      <w:r>
        <w:rPr>
          <w:color w:val="000000"/>
        </w:rPr>
        <w:t>: 2020.</w:t>
      </w:r>
    </w:p>
    <w:p w14:paraId="6C759F76" w14:textId="77777777" w:rsidR="006A23FD" w:rsidRDefault="006A23FD">
      <w:pPr>
        <w:pBdr>
          <w:top w:val="nil"/>
          <w:left w:val="nil"/>
          <w:bottom w:val="nil"/>
          <w:right w:val="nil"/>
          <w:between w:val="nil"/>
        </w:pBdr>
        <w:rPr>
          <w:color w:val="000000"/>
          <w:sz w:val="24"/>
          <w:szCs w:val="24"/>
        </w:rPr>
      </w:pPr>
    </w:p>
    <w:p w14:paraId="7773548B" w14:textId="77777777" w:rsidR="006A23FD" w:rsidRDefault="006A23FD">
      <w:pPr>
        <w:pBdr>
          <w:top w:val="nil"/>
          <w:left w:val="nil"/>
          <w:bottom w:val="nil"/>
          <w:right w:val="nil"/>
          <w:between w:val="nil"/>
        </w:pBdr>
        <w:spacing w:before="1"/>
        <w:rPr>
          <w:color w:val="000000"/>
          <w:sz w:val="20"/>
          <w:szCs w:val="20"/>
        </w:rPr>
      </w:pPr>
    </w:p>
    <w:p w14:paraId="1E7F613E" w14:textId="77777777" w:rsidR="006A23FD" w:rsidRDefault="00EE7631">
      <w:pPr>
        <w:pStyle w:val="Ttulo1"/>
        <w:numPr>
          <w:ilvl w:val="1"/>
          <w:numId w:val="8"/>
        </w:numPr>
        <w:tabs>
          <w:tab w:val="left" w:pos="587"/>
        </w:tabs>
        <w:ind w:hanging="469"/>
      </w:pPr>
      <w:r>
        <w:t>Research Stays</w:t>
      </w:r>
    </w:p>
    <w:p w14:paraId="17C24E09" w14:textId="77777777" w:rsidR="006A23FD" w:rsidRDefault="00EE7631">
      <w:pPr>
        <w:spacing w:before="199" w:line="242" w:lineRule="auto"/>
        <w:ind w:left="402" w:right="251" w:hanging="226"/>
        <w:jc w:val="both"/>
      </w:pPr>
      <w:r>
        <w:t xml:space="preserve">1. </w:t>
      </w:r>
      <w:r>
        <w:rPr>
          <w:b/>
        </w:rPr>
        <w:t xml:space="preserve">Host Institution: </w:t>
      </w:r>
      <w:r>
        <w:t>University of Groningen (</w:t>
      </w:r>
      <w:proofErr w:type="spellStart"/>
      <w:r>
        <w:t>Rijksuniversiteit</w:t>
      </w:r>
      <w:proofErr w:type="spellEnd"/>
      <w:r>
        <w:t xml:space="preserve"> Groningen). </w:t>
      </w:r>
      <w:r>
        <w:rPr>
          <w:b/>
        </w:rPr>
        <w:t xml:space="preserve">Country: </w:t>
      </w:r>
      <w:r>
        <w:t xml:space="preserve">The Netherlands. </w:t>
      </w:r>
      <w:r>
        <w:rPr>
          <w:b/>
        </w:rPr>
        <w:t xml:space="preserve">City: </w:t>
      </w:r>
      <w:r>
        <w:t xml:space="preserve">Groningen. </w:t>
      </w:r>
      <w:proofErr w:type="spellStart"/>
      <w:r>
        <w:rPr>
          <w:b/>
        </w:rPr>
        <w:t>Programme</w:t>
      </w:r>
      <w:proofErr w:type="spellEnd"/>
      <w:r>
        <w:rPr>
          <w:b/>
        </w:rPr>
        <w:t xml:space="preserve"> and Chair: </w:t>
      </w:r>
      <w:proofErr w:type="spellStart"/>
      <w:r>
        <w:t>Programme</w:t>
      </w:r>
      <w:proofErr w:type="spellEnd"/>
      <w:r>
        <w:t xml:space="preserve"> of European Languages and Cultures, Chair European Culture. </w:t>
      </w:r>
      <w:r>
        <w:rPr>
          <w:b/>
        </w:rPr>
        <w:t xml:space="preserve">Dates: </w:t>
      </w:r>
      <w:r>
        <w:t>01/04/2019 – 30/06/2019.</w:t>
      </w:r>
    </w:p>
    <w:p w14:paraId="14385FD3" w14:textId="77777777" w:rsidR="006A23FD" w:rsidRDefault="006A23FD">
      <w:pPr>
        <w:pBdr>
          <w:top w:val="nil"/>
          <w:left w:val="nil"/>
          <w:bottom w:val="nil"/>
          <w:right w:val="nil"/>
          <w:between w:val="nil"/>
        </w:pBdr>
        <w:rPr>
          <w:color w:val="000000"/>
          <w:sz w:val="24"/>
          <w:szCs w:val="24"/>
        </w:rPr>
      </w:pPr>
    </w:p>
    <w:p w14:paraId="51C0F01A" w14:textId="77777777" w:rsidR="006A23FD" w:rsidRDefault="006A23FD">
      <w:pPr>
        <w:pBdr>
          <w:top w:val="nil"/>
          <w:left w:val="nil"/>
          <w:bottom w:val="nil"/>
          <w:right w:val="nil"/>
          <w:between w:val="nil"/>
        </w:pBdr>
        <w:spacing w:before="3"/>
        <w:rPr>
          <w:color w:val="000000"/>
          <w:sz w:val="32"/>
          <w:szCs w:val="32"/>
        </w:rPr>
      </w:pPr>
    </w:p>
    <w:p w14:paraId="71C7F61A" w14:textId="4D5C31CF" w:rsidR="006A23FD" w:rsidRDefault="00EE7631">
      <w:pPr>
        <w:pStyle w:val="Ttulo1"/>
        <w:numPr>
          <w:ilvl w:val="1"/>
          <w:numId w:val="8"/>
        </w:numPr>
        <w:tabs>
          <w:tab w:val="left" w:pos="585"/>
        </w:tabs>
        <w:ind w:left="584"/>
      </w:pPr>
      <w:proofErr w:type="spellStart"/>
      <w:r>
        <w:t>Assesment</w:t>
      </w:r>
      <w:proofErr w:type="spellEnd"/>
      <w:r>
        <w:t xml:space="preserve"> Tasks</w:t>
      </w:r>
      <w:r w:rsidR="005E52E6">
        <w:t xml:space="preserve"> and editorial board memberships</w:t>
      </w:r>
    </w:p>
    <w:p w14:paraId="1F39296D" w14:textId="77777777" w:rsidR="006A23FD" w:rsidRDefault="006A23FD">
      <w:pPr>
        <w:pStyle w:val="Ttulo1"/>
        <w:tabs>
          <w:tab w:val="left" w:pos="585"/>
        </w:tabs>
        <w:ind w:left="584" w:firstLine="0"/>
      </w:pPr>
    </w:p>
    <w:p w14:paraId="0BD2B29F" w14:textId="69C87E01" w:rsidR="009E2549" w:rsidRPr="009B1526" w:rsidRDefault="009E2549" w:rsidP="009E2549">
      <w:pPr>
        <w:numPr>
          <w:ilvl w:val="0"/>
          <w:numId w:val="1"/>
        </w:numPr>
        <w:pBdr>
          <w:top w:val="nil"/>
          <w:left w:val="nil"/>
          <w:bottom w:val="nil"/>
          <w:right w:val="nil"/>
          <w:between w:val="nil"/>
        </w:pBdr>
        <w:tabs>
          <w:tab w:val="left" w:pos="403"/>
        </w:tabs>
        <w:ind w:right="253"/>
        <w:jc w:val="both"/>
        <w:rPr>
          <w:b/>
          <w:color w:val="000000"/>
        </w:rPr>
      </w:pPr>
      <w:r>
        <w:rPr>
          <w:b/>
          <w:color w:val="000000"/>
        </w:rPr>
        <w:t>Task:</w:t>
      </w:r>
      <w:r>
        <w:rPr>
          <w:color w:val="000000"/>
        </w:rPr>
        <w:t xml:space="preserve"> Blind peer review of research article. </w:t>
      </w:r>
      <w:r w:rsidRPr="009B1526">
        <w:rPr>
          <w:b/>
          <w:color w:val="000000"/>
        </w:rPr>
        <w:t xml:space="preserve">Journal: </w:t>
      </w:r>
      <w:proofErr w:type="spellStart"/>
      <w:r w:rsidRPr="009B1526">
        <w:rPr>
          <w:i/>
          <w:color w:val="000000"/>
        </w:rPr>
        <w:t>Index.Comunicación</w:t>
      </w:r>
      <w:proofErr w:type="spellEnd"/>
      <w:r w:rsidRPr="009B1526">
        <w:rPr>
          <w:color w:val="000000"/>
        </w:rPr>
        <w:t xml:space="preserve">. </w:t>
      </w:r>
      <w:r w:rsidRPr="009B1526">
        <w:rPr>
          <w:b/>
          <w:color w:val="000000"/>
        </w:rPr>
        <w:t xml:space="preserve">ISSN: </w:t>
      </w:r>
      <w:r w:rsidRPr="009B1526">
        <w:rPr>
          <w:color w:val="000000"/>
        </w:rPr>
        <w:t xml:space="preserve">2444-3239. </w:t>
      </w:r>
      <w:r w:rsidRPr="009B1526">
        <w:rPr>
          <w:b/>
          <w:color w:val="000000"/>
        </w:rPr>
        <w:t xml:space="preserve">Date: </w:t>
      </w:r>
      <w:r w:rsidR="0082626E" w:rsidRPr="009E2549">
        <w:rPr>
          <w:color w:val="000000"/>
        </w:rPr>
        <w:t>08/07/2026</w:t>
      </w:r>
      <w:r w:rsidR="0082626E">
        <w:rPr>
          <w:color w:val="000000"/>
        </w:rPr>
        <w:t>.</w:t>
      </w:r>
    </w:p>
    <w:p w14:paraId="3116EC2C" w14:textId="77777777" w:rsidR="005E52E6" w:rsidRDefault="009E2549" w:rsidP="005E52E6">
      <w:pPr>
        <w:numPr>
          <w:ilvl w:val="0"/>
          <w:numId w:val="1"/>
        </w:numPr>
        <w:pBdr>
          <w:top w:val="nil"/>
          <w:left w:val="nil"/>
          <w:bottom w:val="nil"/>
          <w:right w:val="nil"/>
          <w:between w:val="nil"/>
        </w:pBdr>
        <w:tabs>
          <w:tab w:val="left" w:pos="403"/>
        </w:tabs>
        <w:ind w:right="253"/>
        <w:jc w:val="both"/>
        <w:rPr>
          <w:b/>
          <w:color w:val="000000"/>
        </w:rPr>
      </w:pPr>
      <w:r>
        <w:rPr>
          <w:b/>
          <w:color w:val="000000"/>
        </w:rPr>
        <w:t>Task:</w:t>
      </w:r>
      <w:r>
        <w:rPr>
          <w:color w:val="000000"/>
        </w:rPr>
        <w:t xml:space="preserve"> Blind peer review of research article. </w:t>
      </w:r>
      <w:r w:rsidRPr="009E2549">
        <w:rPr>
          <w:b/>
          <w:color w:val="000000"/>
        </w:rPr>
        <w:t xml:space="preserve">Journal: </w:t>
      </w:r>
      <w:proofErr w:type="spellStart"/>
      <w:r w:rsidRPr="009E2549">
        <w:rPr>
          <w:i/>
          <w:color w:val="000000"/>
        </w:rPr>
        <w:t>Artifara</w:t>
      </w:r>
      <w:proofErr w:type="spellEnd"/>
      <w:r w:rsidRPr="009E2549">
        <w:rPr>
          <w:color w:val="000000"/>
        </w:rPr>
        <w:t xml:space="preserve">. </w:t>
      </w:r>
      <w:r w:rsidRPr="009E2549">
        <w:rPr>
          <w:b/>
          <w:color w:val="000000"/>
        </w:rPr>
        <w:t xml:space="preserve">ISSN: </w:t>
      </w:r>
      <w:r w:rsidRPr="009E2549">
        <w:rPr>
          <w:bCs/>
          <w:color w:val="000000"/>
        </w:rPr>
        <w:t>1594-378X.</w:t>
      </w:r>
      <w:r>
        <w:rPr>
          <w:b/>
          <w:color w:val="000000"/>
        </w:rPr>
        <w:t xml:space="preserve"> </w:t>
      </w:r>
      <w:r w:rsidRPr="009E2549">
        <w:rPr>
          <w:b/>
          <w:color w:val="000000"/>
        </w:rPr>
        <w:t xml:space="preserve">Date: </w:t>
      </w:r>
      <w:r w:rsidR="0082626E" w:rsidRPr="009B1526">
        <w:rPr>
          <w:color w:val="000000"/>
        </w:rPr>
        <w:t>19/03/2026.</w:t>
      </w:r>
    </w:p>
    <w:p w14:paraId="49547938" w14:textId="1E36A2F9" w:rsidR="009B1526" w:rsidRPr="005E52E6" w:rsidRDefault="009B1526" w:rsidP="005E52E6">
      <w:pPr>
        <w:numPr>
          <w:ilvl w:val="0"/>
          <w:numId w:val="1"/>
        </w:numPr>
        <w:pBdr>
          <w:top w:val="nil"/>
          <w:left w:val="nil"/>
          <w:bottom w:val="nil"/>
          <w:right w:val="nil"/>
          <w:between w:val="nil"/>
        </w:pBdr>
        <w:tabs>
          <w:tab w:val="left" w:pos="403"/>
        </w:tabs>
        <w:ind w:right="253"/>
        <w:jc w:val="both"/>
        <w:rPr>
          <w:b/>
          <w:color w:val="000000"/>
          <w:lang w:val="es-ES"/>
        </w:rPr>
      </w:pPr>
      <w:proofErr w:type="spellStart"/>
      <w:r w:rsidRPr="005E52E6">
        <w:rPr>
          <w:b/>
          <w:color w:val="000000"/>
          <w:lang w:val="es-ES"/>
        </w:rPr>
        <w:t>Task</w:t>
      </w:r>
      <w:proofErr w:type="spellEnd"/>
      <w:r w:rsidRPr="005E52E6">
        <w:rPr>
          <w:b/>
          <w:color w:val="000000"/>
          <w:lang w:val="es-ES"/>
        </w:rPr>
        <w:t xml:space="preserve">: </w:t>
      </w:r>
      <w:r w:rsidR="00E36867" w:rsidRPr="005E52E6">
        <w:rPr>
          <w:bCs/>
          <w:color w:val="000000"/>
          <w:lang w:val="es-ES"/>
        </w:rPr>
        <w:t xml:space="preserve">Editorial </w:t>
      </w:r>
      <w:proofErr w:type="spellStart"/>
      <w:r w:rsidR="00E36867" w:rsidRPr="005E52E6">
        <w:rPr>
          <w:bCs/>
          <w:color w:val="000000"/>
          <w:lang w:val="es-ES"/>
        </w:rPr>
        <w:t>board</w:t>
      </w:r>
      <w:proofErr w:type="spellEnd"/>
      <w:r w:rsidR="00DB30D2" w:rsidRPr="005E52E6">
        <w:rPr>
          <w:bCs/>
          <w:color w:val="000000"/>
          <w:lang w:val="es-ES"/>
        </w:rPr>
        <w:t xml:space="preserve"> </w:t>
      </w:r>
      <w:proofErr w:type="spellStart"/>
      <w:r w:rsidR="00DB30D2" w:rsidRPr="005E52E6">
        <w:rPr>
          <w:bCs/>
          <w:color w:val="000000"/>
          <w:lang w:val="es-ES"/>
        </w:rPr>
        <w:t>member</w:t>
      </w:r>
      <w:proofErr w:type="spellEnd"/>
      <w:r w:rsidR="00E36867" w:rsidRPr="005E52E6">
        <w:rPr>
          <w:bCs/>
          <w:color w:val="000000"/>
          <w:lang w:val="es-ES"/>
        </w:rPr>
        <w:t xml:space="preserve"> </w:t>
      </w:r>
      <w:proofErr w:type="spellStart"/>
      <w:r w:rsidR="00E36867" w:rsidRPr="005E52E6">
        <w:rPr>
          <w:bCs/>
          <w:color w:val="000000"/>
          <w:lang w:val="es-ES"/>
        </w:rPr>
        <w:t>of</w:t>
      </w:r>
      <w:proofErr w:type="spellEnd"/>
      <w:r w:rsidR="00E36867" w:rsidRPr="005E52E6">
        <w:rPr>
          <w:bCs/>
          <w:color w:val="000000"/>
          <w:lang w:val="es-ES"/>
        </w:rPr>
        <w:t xml:space="preserve"> </w:t>
      </w:r>
      <w:r w:rsidR="00DB30D2" w:rsidRPr="005E52E6">
        <w:rPr>
          <w:bCs/>
          <w:i/>
          <w:lang w:val="es-ES"/>
        </w:rPr>
        <w:t>Memoria de investigación en Arte Digital, Tecnología y ciencias (2024-2025)</w:t>
      </w:r>
      <w:r w:rsidR="00DB30D2" w:rsidRPr="005E52E6">
        <w:rPr>
          <w:bCs/>
          <w:iCs/>
          <w:lang w:val="es-ES"/>
        </w:rPr>
        <w:t>, Madrid: Aldebarán, pp. 33-47.</w:t>
      </w:r>
    </w:p>
    <w:p w14:paraId="6EF6F650" w14:textId="4C58F598" w:rsidR="006A23FD" w:rsidRDefault="00EE7631">
      <w:pPr>
        <w:numPr>
          <w:ilvl w:val="0"/>
          <w:numId w:val="1"/>
        </w:numPr>
        <w:pBdr>
          <w:top w:val="nil"/>
          <w:left w:val="nil"/>
          <w:bottom w:val="nil"/>
          <w:right w:val="nil"/>
          <w:between w:val="nil"/>
        </w:pBdr>
        <w:tabs>
          <w:tab w:val="left" w:pos="403"/>
        </w:tabs>
        <w:ind w:right="253"/>
        <w:jc w:val="both"/>
        <w:rPr>
          <w:b/>
          <w:color w:val="000000"/>
        </w:rPr>
      </w:pPr>
      <w:r>
        <w:rPr>
          <w:b/>
          <w:color w:val="000000"/>
        </w:rPr>
        <w:t>Task:</w:t>
      </w:r>
      <w:r>
        <w:rPr>
          <w:color w:val="000000"/>
        </w:rPr>
        <w:t xml:space="preserve"> Blind peer review of research article. </w:t>
      </w:r>
      <w:r>
        <w:rPr>
          <w:b/>
          <w:color w:val="000000"/>
        </w:rPr>
        <w:t xml:space="preserve">Journal: </w:t>
      </w:r>
      <w:proofErr w:type="spellStart"/>
      <w:r>
        <w:rPr>
          <w:i/>
          <w:color w:val="000000"/>
        </w:rPr>
        <w:t>Philobiblion</w:t>
      </w:r>
      <w:proofErr w:type="spellEnd"/>
      <w:r>
        <w:rPr>
          <w:color w:val="000000"/>
        </w:rPr>
        <w:t xml:space="preserve">. </w:t>
      </w:r>
      <w:r>
        <w:rPr>
          <w:i/>
          <w:color w:val="000000"/>
        </w:rPr>
        <w:t xml:space="preserve">Revista de </w:t>
      </w:r>
      <w:proofErr w:type="spellStart"/>
      <w:r>
        <w:rPr>
          <w:i/>
          <w:color w:val="000000"/>
        </w:rPr>
        <w:t>literaturas</w:t>
      </w:r>
      <w:proofErr w:type="spellEnd"/>
      <w:r>
        <w:rPr>
          <w:i/>
          <w:color w:val="000000"/>
        </w:rPr>
        <w:t xml:space="preserve"> </w:t>
      </w:r>
      <w:proofErr w:type="spellStart"/>
      <w:r>
        <w:rPr>
          <w:i/>
          <w:color w:val="000000"/>
        </w:rPr>
        <w:t>hispánicas</w:t>
      </w:r>
      <w:proofErr w:type="spellEnd"/>
      <w:r>
        <w:rPr>
          <w:color w:val="000000"/>
        </w:rPr>
        <w:t xml:space="preserve">. </w:t>
      </w:r>
      <w:r>
        <w:rPr>
          <w:b/>
          <w:color w:val="000000"/>
        </w:rPr>
        <w:t xml:space="preserve">ISSN: </w:t>
      </w:r>
      <w:r>
        <w:rPr>
          <w:color w:val="000000"/>
        </w:rPr>
        <w:t xml:space="preserve">2444-1538. </w:t>
      </w:r>
      <w:r>
        <w:rPr>
          <w:b/>
          <w:color w:val="000000"/>
        </w:rPr>
        <w:t xml:space="preserve">Date: </w:t>
      </w:r>
      <w:r>
        <w:rPr>
          <w:color w:val="000000"/>
        </w:rPr>
        <w:t>01/04/2023.</w:t>
      </w:r>
    </w:p>
    <w:p w14:paraId="1354525A" w14:textId="77777777" w:rsidR="006A23FD" w:rsidRDefault="00EE7631">
      <w:pPr>
        <w:numPr>
          <w:ilvl w:val="0"/>
          <w:numId w:val="1"/>
        </w:numPr>
        <w:pBdr>
          <w:top w:val="nil"/>
          <w:left w:val="nil"/>
          <w:bottom w:val="nil"/>
          <w:right w:val="nil"/>
          <w:between w:val="nil"/>
        </w:pBdr>
        <w:tabs>
          <w:tab w:val="left" w:pos="403"/>
        </w:tabs>
        <w:ind w:right="253"/>
        <w:jc w:val="both"/>
      </w:pPr>
      <w:r>
        <w:rPr>
          <w:b/>
          <w:color w:val="000000"/>
        </w:rPr>
        <w:t xml:space="preserve">Task: </w:t>
      </w:r>
      <w:r>
        <w:rPr>
          <w:color w:val="000000"/>
        </w:rPr>
        <w:t xml:space="preserve">Blind peer review of research article. </w:t>
      </w:r>
      <w:r>
        <w:rPr>
          <w:b/>
          <w:color w:val="000000"/>
        </w:rPr>
        <w:t xml:space="preserve">Journal: </w:t>
      </w:r>
      <w:r>
        <w:rPr>
          <w:i/>
          <w:color w:val="000000"/>
        </w:rPr>
        <w:t>Brumal. Research Journal on the Fantastic</w:t>
      </w:r>
      <w:r>
        <w:rPr>
          <w:b/>
          <w:i/>
          <w:color w:val="000000"/>
        </w:rPr>
        <w:t xml:space="preserve">. </w:t>
      </w:r>
      <w:r>
        <w:rPr>
          <w:b/>
          <w:color w:val="000000"/>
        </w:rPr>
        <w:t xml:space="preserve">ISSN: </w:t>
      </w:r>
      <w:r>
        <w:rPr>
          <w:color w:val="000000"/>
        </w:rPr>
        <w:t xml:space="preserve">2014-7910. </w:t>
      </w:r>
      <w:r>
        <w:rPr>
          <w:b/>
          <w:color w:val="000000"/>
        </w:rPr>
        <w:t xml:space="preserve">Date: </w:t>
      </w:r>
      <w:r>
        <w:rPr>
          <w:color w:val="000000"/>
        </w:rPr>
        <w:t>05/09/2022</w:t>
      </w:r>
    </w:p>
    <w:p w14:paraId="24E800C4" w14:textId="77777777" w:rsidR="006A23FD" w:rsidRPr="00F23095" w:rsidRDefault="00EE7631">
      <w:pPr>
        <w:numPr>
          <w:ilvl w:val="0"/>
          <w:numId w:val="1"/>
        </w:numPr>
        <w:pBdr>
          <w:top w:val="nil"/>
          <w:left w:val="nil"/>
          <w:bottom w:val="nil"/>
          <w:right w:val="nil"/>
          <w:between w:val="nil"/>
        </w:pBdr>
        <w:tabs>
          <w:tab w:val="left" w:pos="403"/>
        </w:tabs>
        <w:spacing w:line="252" w:lineRule="auto"/>
        <w:ind w:hanging="227"/>
        <w:jc w:val="both"/>
        <w:rPr>
          <w:color w:val="000000"/>
          <w:lang w:val="es-ES"/>
        </w:rPr>
      </w:pPr>
      <w:r>
        <w:rPr>
          <w:b/>
          <w:color w:val="000000"/>
        </w:rPr>
        <w:t xml:space="preserve">Task: </w:t>
      </w:r>
      <w:r>
        <w:rPr>
          <w:color w:val="000000"/>
        </w:rPr>
        <w:t xml:space="preserve">Blind peer review of research article. </w:t>
      </w:r>
      <w:proofErr w:type="spellStart"/>
      <w:r w:rsidRPr="00F23095">
        <w:rPr>
          <w:b/>
          <w:color w:val="000000"/>
          <w:lang w:val="es-ES"/>
        </w:rPr>
        <w:t>Journal</w:t>
      </w:r>
      <w:proofErr w:type="spellEnd"/>
      <w:r w:rsidRPr="00F23095">
        <w:rPr>
          <w:b/>
          <w:color w:val="000000"/>
          <w:lang w:val="es-ES"/>
        </w:rPr>
        <w:t xml:space="preserve">: </w:t>
      </w:r>
      <w:proofErr w:type="spellStart"/>
      <w:r w:rsidRPr="00F23095">
        <w:rPr>
          <w:i/>
          <w:color w:val="000000"/>
          <w:lang w:val="es-ES"/>
        </w:rPr>
        <w:t>Rilce</w:t>
      </w:r>
      <w:proofErr w:type="spellEnd"/>
      <w:r w:rsidRPr="00F23095">
        <w:rPr>
          <w:i/>
          <w:color w:val="000000"/>
          <w:lang w:val="es-ES"/>
        </w:rPr>
        <w:t>: Revista de Filología Hispánica</w:t>
      </w:r>
      <w:r w:rsidRPr="00F23095">
        <w:rPr>
          <w:color w:val="000000"/>
          <w:lang w:val="es-ES"/>
        </w:rPr>
        <w:t>.</w:t>
      </w:r>
    </w:p>
    <w:p w14:paraId="73723046" w14:textId="77777777" w:rsidR="006A23FD" w:rsidRDefault="00EE7631">
      <w:pPr>
        <w:spacing w:line="252" w:lineRule="auto"/>
        <w:ind w:left="402"/>
      </w:pPr>
      <w:r>
        <w:rPr>
          <w:b/>
        </w:rPr>
        <w:t xml:space="preserve">ISSN: </w:t>
      </w:r>
      <w:r>
        <w:rPr>
          <w:color w:val="202429"/>
        </w:rPr>
        <w:t>0213-2370</w:t>
      </w:r>
      <w:r>
        <w:t xml:space="preserve">. </w:t>
      </w:r>
      <w:r>
        <w:rPr>
          <w:b/>
        </w:rPr>
        <w:t xml:space="preserve">Date: </w:t>
      </w:r>
      <w:r>
        <w:t>28/02/2022.</w:t>
      </w:r>
    </w:p>
    <w:p w14:paraId="2EA71061" w14:textId="2D7DC0C4" w:rsidR="006A23FD" w:rsidRPr="009E2549" w:rsidRDefault="00EE7631" w:rsidP="009E2549">
      <w:pPr>
        <w:numPr>
          <w:ilvl w:val="0"/>
          <w:numId w:val="1"/>
        </w:numPr>
        <w:pBdr>
          <w:top w:val="nil"/>
          <w:left w:val="nil"/>
          <w:bottom w:val="nil"/>
          <w:right w:val="nil"/>
          <w:between w:val="nil"/>
        </w:pBdr>
        <w:tabs>
          <w:tab w:val="left" w:pos="403"/>
        </w:tabs>
        <w:ind w:right="253"/>
        <w:jc w:val="both"/>
      </w:pPr>
      <w:r>
        <w:rPr>
          <w:b/>
          <w:color w:val="000000"/>
        </w:rPr>
        <w:t xml:space="preserve">Task: </w:t>
      </w:r>
      <w:r>
        <w:rPr>
          <w:color w:val="000000"/>
        </w:rPr>
        <w:t xml:space="preserve">Blind peer review of research article. </w:t>
      </w:r>
      <w:proofErr w:type="spellStart"/>
      <w:r w:rsidRPr="00F23095">
        <w:rPr>
          <w:b/>
          <w:color w:val="000000"/>
          <w:lang w:val="es-ES"/>
        </w:rPr>
        <w:t>Journal</w:t>
      </w:r>
      <w:proofErr w:type="spellEnd"/>
      <w:r w:rsidRPr="00F23095">
        <w:rPr>
          <w:b/>
          <w:color w:val="000000"/>
          <w:lang w:val="es-ES"/>
        </w:rPr>
        <w:t xml:space="preserve">: </w:t>
      </w:r>
      <w:proofErr w:type="spellStart"/>
      <w:r w:rsidRPr="00F23095">
        <w:rPr>
          <w:i/>
          <w:color w:val="000000"/>
          <w:lang w:val="es-ES"/>
        </w:rPr>
        <w:t>Contratexto</w:t>
      </w:r>
      <w:proofErr w:type="spellEnd"/>
      <w:r w:rsidRPr="00F23095">
        <w:rPr>
          <w:i/>
          <w:color w:val="000000"/>
          <w:lang w:val="es-ES"/>
        </w:rPr>
        <w:t>. Revista de la Facultad de Comunicación de la Universidad de Lima (Perú)</w:t>
      </w:r>
      <w:r w:rsidRPr="00F23095">
        <w:rPr>
          <w:color w:val="000000"/>
          <w:lang w:val="es-ES"/>
        </w:rPr>
        <w:t xml:space="preserve">. </w:t>
      </w:r>
      <w:proofErr w:type="gramStart"/>
      <w:r>
        <w:rPr>
          <w:b/>
          <w:color w:val="000000"/>
        </w:rPr>
        <w:t>Nº</w:t>
      </w:r>
      <w:proofErr w:type="gramEnd"/>
      <w:r>
        <w:rPr>
          <w:b/>
          <w:color w:val="000000"/>
        </w:rPr>
        <w:t xml:space="preserve">: </w:t>
      </w:r>
      <w:r>
        <w:rPr>
          <w:color w:val="000000"/>
        </w:rPr>
        <w:t xml:space="preserve">34. </w:t>
      </w:r>
      <w:r>
        <w:rPr>
          <w:b/>
          <w:color w:val="000000"/>
        </w:rPr>
        <w:t xml:space="preserve">ISSN: </w:t>
      </w:r>
      <w:r>
        <w:rPr>
          <w:color w:val="202429"/>
        </w:rPr>
        <w:t xml:space="preserve">1025-9945 </w:t>
      </w:r>
      <w:r>
        <w:rPr>
          <w:color w:val="000000"/>
        </w:rPr>
        <w:t xml:space="preserve">(printed), </w:t>
      </w:r>
      <w:r>
        <w:rPr>
          <w:color w:val="202429"/>
        </w:rPr>
        <w:t xml:space="preserve">1993-4904 </w:t>
      </w:r>
      <w:r>
        <w:rPr>
          <w:color w:val="000000"/>
        </w:rPr>
        <w:t xml:space="preserve">(digital) </w:t>
      </w:r>
      <w:r>
        <w:rPr>
          <w:b/>
          <w:color w:val="000000"/>
        </w:rPr>
        <w:t xml:space="preserve">Date: </w:t>
      </w:r>
      <w:r>
        <w:rPr>
          <w:color w:val="000000"/>
        </w:rPr>
        <w:t>11/07/2020.</w:t>
      </w:r>
    </w:p>
    <w:p w14:paraId="5A2C2909" w14:textId="77777777" w:rsidR="006A23FD" w:rsidRDefault="006A23FD">
      <w:pPr>
        <w:pBdr>
          <w:top w:val="nil"/>
          <w:left w:val="nil"/>
          <w:bottom w:val="nil"/>
          <w:right w:val="nil"/>
          <w:between w:val="nil"/>
        </w:pBdr>
        <w:spacing w:before="10"/>
        <w:rPr>
          <w:color w:val="000000"/>
          <w:sz w:val="32"/>
          <w:szCs w:val="32"/>
        </w:rPr>
      </w:pPr>
    </w:p>
    <w:p w14:paraId="6B2F2944" w14:textId="77777777" w:rsidR="006A23FD" w:rsidRDefault="00EE7631">
      <w:pPr>
        <w:pStyle w:val="Ttulo1"/>
        <w:numPr>
          <w:ilvl w:val="1"/>
          <w:numId w:val="8"/>
        </w:numPr>
        <w:tabs>
          <w:tab w:val="left" w:pos="585"/>
        </w:tabs>
        <w:ind w:left="584"/>
      </w:pPr>
      <w:r>
        <w:t>Membership of research groups and scientific societies</w:t>
      </w:r>
    </w:p>
    <w:p w14:paraId="0B4EFE3B" w14:textId="77777777" w:rsidR="006A23FD" w:rsidRDefault="006A23FD">
      <w:pPr>
        <w:pBdr>
          <w:top w:val="nil"/>
          <w:left w:val="nil"/>
          <w:bottom w:val="nil"/>
          <w:right w:val="nil"/>
          <w:between w:val="nil"/>
        </w:pBdr>
        <w:spacing w:before="11"/>
        <w:rPr>
          <w:b/>
          <w:color w:val="000000"/>
          <w:sz w:val="23"/>
          <w:szCs w:val="23"/>
        </w:rPr>
      </w:pPr>
    </w:p>
    <w:p w14:paraId="707BDFE4" w14:textId="77777777" w:rsidR="006A23FD" w:rsidRDefault="00EE7631">
      <w:pPr>
        <w:numPr>
          <w:ilvl w:val="0"/>
          <w:numId w:val="4"/>
        </w:numPr>
        <w:pBdr>
          <w:top w:val="nil"/>
          <w:left w:val="nil"/>
          <w:bottom w:val="nil"/>
          <w:right w:val="nil"/>
          <w:between w:val="nil"/>
        </w:pBdr>
        <w:tabs>
          <w:tab w:val="left" w:pos="479"/>
        </w:tabs>
        <w:ind w:right="252"/>
        <w:jc w:val="both"/>
      </w:pPr>
      <w:r>
        <w:rPr>
          <w:b/>
          <w:color w:val="000000"/>
        </w:rPr>
        <w:t xml:space="preserve">Research Group: </w:t>
      </w:r>
      <w:r>
        <w:rPr>
          <w:i/>
          <w:color w:val="000000"/>
        </w:rPr>
        <w:t>C[</w:t>
      </w:r>
      <w:proofErr w:type="spellStart"/>
      <w:r>
        <w:rPr>
          <w:i/>
          <w:color w:val="000000"/>
        </w:rPr>
        <w:t>PyR</w:t>
      </w:r>
      <w:proofErr w:type="spellEnd"/>
      <w:r>
        <w:rPr>
          <w:i/>
          <w:color w:val="000000"/>
        </w:rPr>
        <w:t xml:space="preserve">] </w:t>
      </w:r>
      <w:r>
        <w:rPr>
          <w:color w:val="000000"/>
        </w:rPr>
        <w:t xml:space="preserve">Communication [Poetics and Rhetoric]. </w:t>
      </w:r>
      <w:proofErr w:type="spellStart"/>
      <w:r w:rsidRPr="00F23095">
        <w:rPr>
          <w:b/>
          <w:color w:val="000000"/>
          <w:lang w:val="es-ES"/>
        </w:rPr>
        <w:t>Coordinators</w:t>
      </w:r>
      <w:proofErr w:type="spellEnd"/>
      <w:r w:rsidRPr="00F23095">
        <w:rPr>
          <w:b/>
          <w:color w:val="000000"/>
          <w:lang w:val="es-ES"/>
        </w:rPr>
        <w:t xml:space="preserve">: </w:t>
      </w:r>
      <w:r w:rsidRPr="00F23095">
        <w:rPr>
          <w:color w:val="000000"/>
          <w:lang w:val="es-ES"/>
        </w:rPr>
        <w:t xml:space="preserve">Tomás Albaladejo Mayordomo, Francisco Javier Rodríguez Pequeño. </w:t>
      </w:r>
      <w:r>
        <w:rPr>
          <w:b/>
          <w:color w:val="000000"/>
        </w:rPr>
        <w:t xml:space="preserve">Research Lines: </w:t>
      </w:r>
      <w:r>
        <w:rPr>
          <w:color w:val="000000"/>
        </w:rPr>
        <w:t>Poetics and Literary Theory, Rhetoric, Comparative Literature…</w:t>
      </w:r>
      <w:r>
        <w:rPr>
          <w:b/>
          <w:color w:val="000000"/>
        </w:rPr>
        <w:t xml:space="preserve">Status: </w:t>
      </w:r>
      <w:r>
        <w:rPr>
          <w:color w:val="000000"/>
        </w:rPr>
        <w:t>Active membership.</w:t>
      </w:r>
    </w:p>
    <w:p w14:paraId="5B493273" w14:textId="77777777" w:rsidR="006A23FD" w:rsidRDefault="00EE7631">
      <w:pPr>
        <w:numPr>
          <w:ilvl w:val="0"/>
          <w:numId w:val="4"/>
        </w:numPr>
        <w:pBdr>
          <w:top w:val="nil"/>
          <w:left w:val="nil"/>
          <w:bottom w:val="nil"/>
          <w:right w:val="nil"/>
          <w:between w:val="nil"/>
        </w:pBdr>
        <w:tabs>
          <w:tab w:val="left" w:pos="479"/>
        </w:tabs>
        <w:ind w:right="252"/>
        <w:jc w:val="both"/>
        <w:rPr>
          <w:color w:val="000000"/>
        </w:rPr>
      </w:pPr>
      <w:r>
        <w:rPr>
          <w:b/>
          <w:color w:val="000000"/>
        </w:rPr>
        <w:t xml:space="preserve">Research Group: </w:t>
      </w:r>
      <w:hyperlink r:id="rId19">
        <w:r w:rsidR="006A23FD">
          <w:rPr>
            <w:color w:val="0000FF"/>
            <w:u w:val="single"/>
          </w:rPr>
          <w:t>Data Science, Culture and Social Change</w:t>
        </w:r>
      </w:hyperlink>
      <w:r>
        <w:rPr>
          <w:color w:val="000000"/>
        </w:rPr>
        <w:t>.</w:t>
      </w:r>
      <w:r>
        <w:rPr>
          <w:b/>
          <w:color w:val="000000"/>
        </w:rPr>
        <w:t xml:space="preserve"> Coordinator: </w:t>
      </w:r>
      <w:r>
        <w:rPr>
          <w:color w:val="000000"/>
        </w:rPr>
        <w:t xml:space="preserve">Pablo Valdivia Martín. </w:t>
      </w:r>
      <w:r>
        <w:rPr>
          <w:b/>
          <w:color w:val="000000"/>
        </w:rPr>
        <w:t>Research interests:</w:t>
      </w:r>
      <w:r>
        <w:rPr>
          <w:color w:val="000000"/>
        </w:rPr>
        <w:t xml:space="preserve"> Culture, Art, Technology, Politics. </w:t>
      </w:r>
      <w:r>
        <w:rPr>
          <w:b/>
          <w:color w:val="000000"/>
        </w:rPr>
        <w:t xml:space="preserve">Status: </w:t>
      </w:r>
      <w:r>
        <w:rPr>
          <w:color w:val="000000"/>
        </w:rPr>
        <w:t>Active membership.</w:t>
      </w:r>
    </w:p>
    <w:p w14:paraId="2221531A" w14:textId="77777777" w:rsidR="006A23FD" w:rsidRDefault="00EE7631">
      <w:pPr>
        <w:numPr>
          <w:ilvl w:val="0"/>
          <w:numId w:val="4"/>
        </w:numPr>
        <w:pBdr>
          <w:top w:val="nil"/>
          <w:left w:val="nil"/>
          <w:bottom w:val="nil"/>
          <w:right w:val="nil"/>
          <w:between w:val="nil"/>
        </w:pBdr>
        <w:tabs>
          <w:tab w:val="left" w:pos="479"/>
        </w:tabs>
        <w:ind w:right="252"/>
        <w:jc w:val="both"/>
        <w:rPr>
          <w:color w:val="000000"/>
        </w:rPr>
      </w:pPr>
      <w:proofErr w:type="spellStart"/>
      <w:r w:rsidRPr="00F23095">
        <w:rPr>
          <w:b/>
          <w:color w:val="000000"/>
          <w:lang w:val="es-ES"/>
        </w:rPr>
        <w:t>Research</w:t>
      </w:r>
      <w:proofErr w:type="spellEnd"/>
      <w:r w:rsidRPr="00F23095">
        <w:rPr>
          <w:b/>
          <w:color w:val="000000"/>
          <w:lang w:val="es-ES"/>
        </w:rPr>
        <w:t xml:space="preserve"> Group: </w:t>
      </w:r>
      <w:proofErr w:type="spellStart"/>
      <w:r w:rsidRPr="00F23095">
        <w:rPr>
          <w:color w:val="000000"/>
          <w:lang w:val="es-ES"/>
        </w:rPr>
        <w:t>ArtDiTec</w:t>
      </w:r>
      <w:proofErr w:type="spellEnd"/>
      <w:r w:rsidRPr="00F23095">
        <w:rPr>
          <w:color w:val="000000"/>
          <w:lang w:val="es-ES"/>
        </w:rPr>
        <w:t xml:space="preserve">. Grupo de Investigación en Arte Digital y Tecnología. </w:t>
      </w:r>
      <w:r>
        <w:rPr>
          <w:b/>
          <w:color w:val="000000"/>
        </w:rPr>
        <w:t>Coordinator:</w:t>
      </w:r>
      <w:r>
        <w:rPr>
          <w:color w:val="000000"/>
        </w:rPr>
        <w:t xml:space="preserve"> Bárbara Sainza Fraga. </w:t>
      </w:r>
      <w:r>
        <w:rPr>
          <w:b/>
          <w:color w:val="000000"/>
        </w:rPr>
        <w:t xml:space="preserve">Research lines: </w:t>
      </w:r>
      <w:r>
        <w:rPr>
          <w:color w:val="000000"/>
        </w:rPr>
        <w:t>Digital Art, Digital Narratives, Culture and Digital Media.</w:t>
      </w:r>
      <w:r>
        <w:rPr>
          <w:b/>
          <w:color w:val="000000"/>
        </w:rPr>
        <w:t xml:space="preserve"> Status: </w:t>
      </w:r>
      <w:r>
        <w:rPr>
          <w:color w:val="000000"/>
        </w:rPr>
        <w:t>Active membership.</w:t>
      </w:r>
    </w:p>
    <w:p w14:paraId="737DC071" w14:textId="77777777" w:rsidR="006A23FD" w:rsidRDefault="00EE7631">
      <w:pPr>
        <w:numPr>
          <w:ilvl w:val="0"/>
          <w:numId w:val="4"/>
        </w:numPr>
        <w:pBdr>
          <w:top w:val="nil"/>
          <w:left w:val="nil"/>
          <w:bottom w:val="nil"/>
          <w:right w:val="nil"/>
          <w:between w:val="nil"/>
        </w:pBdr>
        <w:tabs>
          <w:tab w:val="left" w:pos="479"/>
        </w:tabs>
        <w:ind w:right="250"/>
        <w:jc w:val="both"/>
      </w:pPr>
      <w:proofErr w:type="spellStart"/>
      <w:r w:rsidRPr="00F23095">
        <w:rPr>
          <w:b/>
          <w:color w:val="000000"/>
          <w:lang w:val="es-ES"/>
        </w:rPr>
        <w:t>Scientific</w:t>
      </w:r>
      <w:proofErr w:type="spellEnd"/>
      <w:r w:rsidRPr="00F23095">
        <w:rPr>
          <w:b/>
          <w:color w:val="000000"/>
          <w:lang w:val="es-ES"/>
        </w:rPr>
        <w:t xml:space="preserve"> </w:t>
      </w:r>
      <w:proofErr w:type="spellStart"/>
      <w:r w:rsidRPr="00F23095">
        <w:rPr>
          <w:b/>
          <w:color w:val="000000"/>
          <w:lang w:val="es-ES"/>
        </w:rPr>
        <w:t>Society</w:t>
      </w:r>
      <w:proofErr w:type="spellEnd"/>
      <w:r w:rsidRPr="00F23095">
        <w:rPr>
          <w:color w:val="000000"/>
          <w:lang w:val="es-ES"/>
        </w:rPr>
        <w:t xml:space="preserve">: SE-Ret. Sociedad Española de Retórica. </w:t>
      </w:r>
      <w:r>
        <w:rPr>
          <w:b/>
          <w:color w:val="000000"/>
        </w:rPr>
        <w:t xml:space="preserve">President: </w:t>
      </w:r>
      <w:r>
        <w:rPr>
          <w:color w:val="000000"/>
        </w:rPr>
        <w:t xml:space="preserve">Juan Lorenzo </w:t>
      </w:r>
      <w:proofErr w:type="spellStart"/>
      <w:r>
        <w:rPr>
          <w:color w:val="000000"/>
        </w:rPr>
        <w:t>Lorenzo</w:t>
      </w:r>
      <w:proofErr w:type="spellEnd"/>
      <w:r>
        <w:rPr>
          <w:color w:val="000000"/>
        </w:rPr>
        <w:t xml:space="preserve">. </w:t>
      </w:r>
      <w:r>
        <w:rPr>
          <w:b/>
          <w:color w:val="000000"/>
        </w:rPr>
        <w:t xml:space="preserve">Research Interests: </w:t>
      </w:r>
      <w:r>
        <w:rPr>
          <w:color w:val="000000"/>
        </w:rPr>
        <w:t xml:space="preserve">Rhetoric and its historical, theoretical and practical traits. </w:t>
      </w:r>
      <w:r>
        <w:rPr>
          <w:b/>
          <w:color w:val="000000"/>
        </w:rPr>
        <w:t xml:space="preserve">Status: </w:t>
      </w:r>
      <w:r>
        <w:rPr>
          <w:color w:val="000000"/>
        </w:rPr>
        <w:t>Funding member. Active membership.</w:t>
      </w:r>
    </w:p>
    <w:p w14:paraId="3A4CB180" w14:textId="77777777" w:rsidR="006A23FD" w:rsidRDefault="00EE7631">
      <w:pPr>
        <w:numPr>
          <w:ilvl w:val="0"/>
          <w:numId w:val="4"/>
        </w:numPr>
        <w:pBdr>
          <w:top w:val="nil"/>
          <w:left w:val="nil"/>
          <w:bottom w:val="nil"/>
          <w:right w:val="nil"/>
          <w:between w:val="nil"/>
        </w:pBdr>
        <w:tabs>
          <w:tab w:val="left" w:pos="479"/>
        </w:tabs>
        <w:ind w:right="250"/>
        <w:jc w:val="both"/>
      </w:pPr>
      <w:proofErr w:type="spellStart"/>
      <w:r w:rsidRPr="00F23095">
        <w:rPr>
          <w:b/>
          <w:color w:val="000000"/>
          <w:lang w:val="es-ES"/>
        </w:rPr>
        <w:t>Scientific</w:t>
      </w:r>
      <w:proofErr w:type="spellEnd"/>
      <w:r w:rsidRPr="00F23095">
        <w:rPr>
          <w:b/>
          <w:color w:val="000000"/>
          <w:lang w:val="es-ES"/>
        </w:rPr>
        <w:t xml:space="preserve"> </w:t>
      </w:r>
      <w:proofErr w:type="spellStart"/>
      <w:r w:rsidRPr="00F23095">
        <w:rPr>
          <w:b/>
          <w:color w:val="000000"/>
          <w:lang w:val="es-ES"/>
        </w:rPr>
        <w:t>Society</w:t>
      </w:r>
      <w:proofErr w:type="spellEnd"/>
      <w:r w:rsidRPr="00F23095">
        <w:rPr>
          <w:color w:val="000000"/>
          <w:lang w:val="es-ES"/>
        </w:rPr>
        <w:t xml:space="preserve">: OIR. Organización Iberoamericana de Retórica. </w:t>
      </w:r>
      <w:r>
        <w:rPr>
          <w:b/>
          <w:color w:val="000000"/>
        </w:rPr>
        <w:t xml:space="preserve">President: </w:t>
      </w:r>
      <w:r>
        <w:rPr>
          <w:color w:val="000000"/>
        </w:rPr>
        <w:t xml:space="preserve">Francisco Chico Rico. </w:t>
      </w:r>
      <w:r>
        <w:rPr>
          <w:b/>
          <w:color w:val="000000"/>
        </w:rPr>
        <w:t xml:space="preserve">Research Interests: </w:t>
      </w:r>
      <w:r>
        <w:rPr>
          <w:color w:val="000000"/>
        </w:rPr>
        <w:t>Spanish and Rhetoric.</w:t>
      </w:r>
      <w:r>
        <w:rPr>
          <w:b/>
          <w:color w:val="000000"/>
        </w:rPr>
        <w:t xml:space="preserve"> Status: </w:t>
      </w:r>
      <w:r>
        <w:rPr>
          <w:color w:val="000000"/>
        </w:rPr>
        <w:t>Active Membership.</w:t>
      </w:r>
    </w:p>
    <w:p w14:paraId="2B425E7B" w14:textId="77777777" w:rsidR="006A23FD" w:rsidRDefault="006A23FD">
      <w:pPr>
        <w:pBdr>
          <w:top w:val="nil"/>
          <w:left w:val="nil"/>
          <w:bottom w:val="nil"/>
          <w:right w:val="nil"/>
          <w:between w:val="nil"/>
        </w:pBdr>
        <w:rPr>
          <w:color w:val="000000"/>
          <w:sz w:val="24"/>
          <w:szCs w:val="24"/>
        </w:rPr>
      </w:pPr>
    </w:p>
    <w:p w14:paraId="2C2F6C80" w14:textId="77777777" w:rsidR="006A23FD" w:rsidRDefault="006A23FD">
      <w:pPr>
        <w:pBdr>
          <w:top w:val="nil"/>
          <w:left w:val="nil"/>
          <w:bottom w:val="nil"/>
          <w:right w:val="nil"/>
          <w:between w:val="nil"/>
        </w:pBdr>
        <w:spacing w:before="11"/>
        <w:rPr>
          <w:color w:val="000000"/>
          <w:sz w:val="19"/>
          <w:szCs w:val="19"/>
        </w:rPr>
      </w:pPr>
    </w:p>
    <w:p w14:paraId="59026823" w14:textId="77777777" w:rsidR="00BC1E1F" w:rsidRDefault="00BC1E1F">
      <w:pPr>
        <w:pBdr>
          <w:top w:val="nil"/>
          <w:left w:val="nil"/>
          <w:bottom w:val="nil"/>
          <w:right w:val="nil"/>
          <w:between w:val="nil"/>
        </w:pBdr>
        <w:spacing w:before="11"/>
        <w:rPr>
          <w:color w:val="000000"/>
          <w:sz w:val="19"/>
          <w:szCs w:val="19"/>
        </w:rPr>
      </w:pPr>
    </w:p>
    <w:p w14:paraId="66712565" w14:textId="77777777" w:rsidR="00BC1E1F" w:rsidRDefault="00BC1E1F">
      <w:pPr>
        <w:pBdr>
          <w:top w:val="nil"/>
          <w:left w:val="nil"/>
          <w:bottom w:val="nil"/>
          <w:right w:val="nil"/>
          <w:between w:val="nil"/>
        </w:pBdr>
        <w:spacing w:before="11"/>
        <w:rPr>
          <w:color w:val="000000"/>
          <w:sz w:val="19"/>
          <w:szCs w:val="19"/>
        </w:rPr>
      </w:pPr>
    </w:p>
    <w:p w14:paraId="33192FAF" w14:textId="77777777" w:rsidR="00BC1E1F" w:rsidRDefault="00BC1E1F">
      <w:pPr>
        <w:pBdr>
          <w:top w:val="nil"/>
          <w:left w:val="nil"/>
          <w:bottom w:val="nil"/>
          <w:right w:val="nil"/>
          <w:between w:val="nil"/>
        </w:pBdr>
        <w:spacing w:before="11"/>
        <w:rPr>
          <w:color w:val="000000"/>
          <w:sz w:val="19"/>
          <w:szCs w:val="19"/>
        </w:rPr>
      </w:pPr>
    </w:p>
    <w:p w14:paraId="0B93EDF4" w14:textId="77777777" w:rsidR="00BC1E1F" w:rsidRDefault="00BC1E1F">
      <w:pPr>
        <w:pBdr>
          <w:top w:val="nil"/>
          <w:left w:val="nil"/>
          <w:bottom w:val="nil"/>
          <w:right w:val="nil"/>
          <w:between w:val="nil"/>
        </w:pBdr>
        <w:spacing w:before="11"/>
        <w:rPr>
          <w:color w:val="000000"/>
          <w:sz w:val="19"/>
          <w:szCs w:val="19"/>
        </w:rPr>
      </w:pPr>
    </w:p>
    <w:p w14:paraId="32623FD8" w14:textId="77777777" w:rsidR="006A23FD" w:rsidRDefault="00EE7631">
      <w:pPr>
        <w:pStyle w:val="Ttulo1"/>
        <w:ind w:left="118" w:firstLine="0"/>
      </w:pPr>
      <w:r>
        <w:t>Part E. OTHER</w:t>
      </w:r>
    </w:p>
    <w:p w14:paraId="7E381709" w14:textId="77777777" w:rsidR="006A23FD" w:rsidRDefault="006A23FD">
      <w:pPr>
        <w:pBdr>
          <w:top w:val="nil"/>
          <w:left w:val="nil"/>
          <w:bottom w:val="nil"/>
          <w:right w:val="nil"/>
          <w:between w:val="nil"/>
        </w:pBdr>
        <w:rPr>
          <w:b/>
          <w:color w:val="000000"/>
        </w:rPr>
      </w:pPr>
    </w:p>
    <w:p w14:paraId="48D89EBE" w14:textId="77777777" w:rsidR="006A23FD" w:rsidRDefault="00EE7631">
      <w:pPr>
        <w:numPr>
          <w:ilvl w:val="1"/>
          <w:numId w:val="3"/>
        </w:numPr>
        <w:pBdr>
          <w:top w:val="nil"/>
          <w:left w:val="nil"/>
          <w:bottom w:val="nil"/>
          <w:right w:val="nil"/>
          <w:between w:val="nil"/>
        </w:pBdr>
        <w:tabs>
          <w:tab w:val="left" w:pos="575"/>
        </w:tabs>
        <w:spacing w:before="1"/>
        <w:ind w:hanging="457"/>
        <w:jc w:val="both"/>
        <w:rPr>
          <w:b/>
          <w:color w:val="000000"/>
        </w:rPr>
      </w:pPr>
      <w:r>
        <w:rPr>
          <w:b/>
          <w:color w:val="000000"/>
        </w:rPr>
        <w:t>Complementary training</w:t>
      </w:r>
    </w:p>
    <w:p w14:paraId="394EBD36" w14:textId="77777777" w:rsidR="006A23FD" w:rsidRDefault="006A23FD">
      <w:pPr>
        <w:pBdr>
          <w:top w:val="nil"/>
          <w:left w:val="nil"/>
          <w:bottom w:val="nil"/>
          <w:right w:val="nil"/>
          <w:between w:val="nil"/>
        </w:pBdr>
        <w:rPr>
          <w:b/>
          <w:color w:val="000000"/>
        </w:rPr>
      </w:pPr>
    </w:p>
    <w:p w14:paraId="1CBD8075" w14:textId="77777777" w:rsidR="006A23FD" w:rsidRDefault="00EE7631">
      <w:pPr>
        <w:numPr>
          <w:ilvl w:val="0"/>
          <w:numId w:val="2"/>
        </w:numPr>
        <w:pBdr>
          <w:top w:val="nil"/>
          <w:left w:val="nil"/>
          <w:bottom w:val="nil"/>
          <w:right w:val="nil"/>
          <w:between w:val="nil"/>
        </w:pBdr>
        <w:tabs>
          <w:tab w:val="left" w:pos="403"/>
        </w:tabs>
        <w:ind w:hanging="227"/>
        <w:jc w:val="both"/>
      </w:pPr>
      <w:r>
        <w:rPr>
          <w:b/>
          <w:color w:val="000000"/>
        </w:rPr>
        <w:t xml:space="preserve">Course: </w:t>
      </w:r>
      <w:r>
        <w:rPr>
          <w:color w:val="000000"/>
        </w:rPr>
        <w:t>“Fundamentals of Neuroscience, Part 1: The Electrical Properties of the Neuron”.</w:t>
      </w:r>
    </w:p>
    <w:p w14:paraId="2CF5D90E" w14:textId="77777777" w:rsidR="006A23FD" w:rsidRDefault="00EE7631">
      <w:pPr>
        <w:pBdr>
          <w:top w:val="nil"/>
          <w:left w:val="nil"/>
          <w:bottom w:val="nil"/>
          <w:right w:val="nil"/>
          <w:between w:val="nil"/>
        </w:pBdr>
        <w:spacing w:before="1"/>
        <w:ind w:left="402"/>
        <w:rPr>
          <w:color w:val="000000"/>
        </w:rPr>
      </w:pPr>
      <w:r>
        <w:rPr>
          <w:b/>
          <w:color w:val="000000"/>
        </w:rPr>
        <w:t xml:space="preserve">Ref: </w:t>
      </w:r>
      <w:r>
        <w:rPr>
          <w:color w:val="000000"/>
        </w:rPr>
        <w:t xml:space="preserve">MCB80.1x. Institution: Harvard University. </w:t>
      </w:r>
      <w:r>
        <w:rPr>
          <w:b/>
          <w:color w:val="000000"/>
        </w:rPr>
        <w:t xml:space="preserve">Year: </w:t>
      </w:r>
      <w:r>
        <w:rPr>
          <w:color w:val="000000"/>
        </w:rPr>
        <w:t>2022</w:t>
      </w:r>
    </w:p>
    <w:p w14:paraId="6E94ABAD" w14:textId="77777777" w:rsidR="006A23FD" w:rsidRDefault="00EE7631">
      <w:pPr>
        <w:numPr>
          <w:ilvl w:val="0"/>
          <w:numId w:val="2"/>
        </w:numPr>
        <w:pBdr>
          <w:top w:val="nil"/>
          <w:left w:val="nil"/>
          <w:bottom w:val="nil"/>
          <w:right w:val="nil"/>
          <w:between w:val="nil"/>
        </w:pBdr>
        <w:tabs>
          <w:tab w:val="left" w:pos="403"/>
        </w:tabs>
        <w:spacing w:before="199" w:line="244" w:lineRule="auto"/>
        <w:ind w:right="253"/>
        <w:jc w:val="both"/>
      </w:pPr>
      <w:r>
        <w:rPr>
          <w:b/>
          <w:color w:val="000000"/>
        </w:rPr>
        <w:t xml:space="preserve">Course: </w:t>
      </w:r>
      <w:r>
        <w:rPr>
          <w:color w:val="000000"/>
        </w:rPr>
        <w:t xml:space="preserve">“Fundamentals of Neuroscience, Part 2: Neurons and Networks”. </w:t>
      </w:r>
      <w:r>
        <w:rPr>
          <w:b/>
          <w:color w:val="000000"/>
        </w:rPr>
        <w:t xml:space="preserve">Ref: </w:t>
      </w:r>
      <w:r>
        <w:rPr>
          <w:color w:val="000000"/>
        </w:rPr>
        <w:t xml:space="preserve">MCB80. 2x. </w:t>
      </w:r>
      <w:r>
        <w:rPr>
          <w:b/>
          <w:color w:val="000000"/>
        </w:rPr>
        <w:t xml:space="preserve">Institution: </w:t>
      </w:r>
      <w:r>
        <w:rPr>
          <w:color w:val="000000"/>
        </w:rPr>
        <w:t xml:space="preserve">Harvard University. </w:t>
      </w:r>
      <w:r>
        <w:rPr>
          <w:b/>
          <w:color w:val="000000"/>
        </w:rPr>
        <w:t xml:space="preserve">Year: </w:t>
      </w:r>
      <w:r>
        <w:rPr>
          <w:color w:val="000000"/>
        </w:rPr>
        <w:t>2022</w:t>
      </w:r>
    </w:p>
    <w:p w14:paraId="588AF186" w14:textId="77777777" w:rsidR="006A23FD" w:rsidRDefault="00EE7631">
      <w:pPr>
        <w:numPr>
          <w:ilvl w:val="0"/>
          <w:numId w:val="2"/>
        </w:numPr>
        <w:pBdr>
          <w:top w:val="nil"/>
          <w:left w:val="nil"/>
          <w:bottom w:val="nil"/>
          <w:right w:val="nil"/>
          <w:between w:val="nil"/>
        </w:pBdr>
        <w:tabs>
          <w:tab w:val="left" w:pos="403"/>
        </w:tabs>
        <w:spacing w:before="190" w:line="244" w:lineRule="auto"/>
        <w:ind w:right="251"/>
        <w:jc w:val="both"/>
      </w:pPr>
      <w:proofErr w:type="gramStart"/>
      <w:r w:rsidRPr="00F23095">
        <w:rPr>
          <w:b/>
          <w:color w:val="000000"/>
          <w:lang w:val="fr-FR"/>
        </w:rPr>
        <w:t>Course:</w:t>
      </w:r>
      <w:proofErr w:type="gramEnd"/>
      <w:r w:rsidRPr="00F23095">
        <w:rPr>
          <w:b/>
          <w:color w:val="000000"/>
          <w:lang w:val="fr-FR"/>
        </w:rPr>
        <w:t xml:space="preserve"> </w:t>
      </w:r>
      <w:r w:rsidRPr="00F23095">
        <w:rPr>
          <w:color w:val="000000"/>
          <w:lang w:val="fr-FR"/>
        </w:rPr>
        <w:t xml:space="preserve">“La Psychologie Pour Les Enseignants”. </w:t>
      </w:r>
      <w:proofErr w:type="gramStart"/>
      <w:r w:rsidRPr="00F23095">
        <w:rPr>
          <w:b/>
          <w:color w:val="000000"/>
          <w:lang w:val="fr-FR"/>
        </w:rPr>
        <w:t>Ref:</w:t>
      </w:r>
      <w:proofErr w:type="gramEnd"/>
      <w:r w:rsidRPr="00F23095">
        <w:rPr>
          <w:b/>
          <w:color w:val="000000"/>
          <w:lang w:val="fr-FR"/>
        </w:rPr>
        <w:t xml:space="preserve"> </w:t>
      </w:r>
      <w:proofErr w:type="spellStart"/>
      <w:r w:rsidRPr="00F23095">
        <w:rPr>
          <w:color w:val="000000"/>
          <w:lang w:val="fr-FR"/>
        </w:rPr>
        <w:t>psl</w:t>
      </w:r>
      <w:proofErr w:type="spellEnd"/>
      <w:r w:rsidRPr="00F23095">
        <w:rPr>
          <w:color w:val="000000"/>
          <w:lang w:val="fr-FR"/>
        </w:rPr>
        <w:t xml:space="preserve"> – 47004. </w:t>
      </w:r>
      <w:proofErr w:type="gramStart"/>
      <w:r w:rsidRPr="00F23095">
        <w:rPr>
          <w:b/>
          <w:color w:val="000000"/>
          <w:lang w:val="fr-FR"/>
        </w:rPr>
        <w:t>Institution:</w:t>
      </w:r>
      <w:proofErr w:type="gramEnd"/>
      <w:r w:rsidRPr="00F23095">
        <w:rPr>
          <w:b/>
          <w:color w:val="000000"/>
          <w:lang w:val="fr-FR"/>
        </w:rPr>
        <w:t xml:space="preserve"> </w:t>
      </w:r>
      <w:r w:rsidRPr="00F23095">
        <w:rPr>
          <w:color w:val="000000"/>
          <w:lang w:val="fr-FR"/>
        </w:rPr>
        <w:t xml:space="preserve">Université Paris. </w:t>
      </w:r>
      <w:r>
        <w:rPr>
          <w:b/>
          <w:color w:val="000000"/>
        </w:rPr>
        <w:t xml:space="preserve">Year: </w:t>
      </w:r>
      <w:r>
        <w:rPr>
          <w:color w:val="000000"/>
        </w:rPr>
        <w:t>2022</w:t>
      </w:r>
    </w:p>
    <w:p w14:paraId="65608E40" w14:textId="77777777" w:rsidR="006A23FD" w:rsidRPr="00F23095" w:rsidRDefault="00EE7631">
      <w:pPr>
        <w:numPr>
          <w:ilvl w:val="0"/>
          <w:numId w:val="2"/>
        </w:numPr>
        <w:pBdr>
          <w:top w:val="nil"/>
          <w:left w:val="nil"/>
          <w:bottom w:val="nil"/>
          <w:right w:val="nil"/>
          <w:between w:val="nil"/>
        </w:pBdr>
        <w:tabs>
          <w:tab w:val="left" w:pos="403"/>
        </w:tabs>
        <w:spacing w:before="192"/>
        <w:ind w:hanging="227"/>
        <w:jc w:val="both"/>
        <w:rPr>
          <w:color w:val="000000"/>
          <w:lang w:val="es-ES"/>
        </w:rPr>
      </w:pPr>
      <w:r w:rsidRPr="00F23095">
        <w:rPr>
          <w:b/>
          <w:color w:val="000000"/>
          <w:lang w:val="es-ES"/>
        </w:rPr>
        <w:t xml:space="preserve">Course: </w:t>
      </w:r>
      <w:r w:rsidRPr="00F23095">
        <w:rPr>
          <w:color w:val="000000"/>
          <w:lang w:val="es-ES"/>
        </w:rPr>
        <w:t xml:space="preserve">“Metodologías activas de aprendizaje”. </w:t>
      </w:r>
      <w:proofErr w:type="spellStart"/>
      <w:r w:rsidRPr="00F23095">
        <w:rPr>
          <w:b/>
          <w:color w:val="000000"/>
          <w:lang w:val="es-ES"/>
        </w:rPr>
        <w:t>Institution</w:t>
      </w:r>
      <w:proofErr w:type="spellEnd"/>
      <w:r w:rsidRPr="00F23095">
        <w:rPr>
          <w:b/>
          <w:color w:val="000000"/>
          <w:lang w:val="es-ES"/>
        </w:rPr>
        <w:t xml:space="preserve">: </w:t>
      </w:r>
      <w:r w:rsidRPr="00F23095">
        <w:rPr>
          <w:color w:val="000000"/>
          <w:lang w:val="es-ES"/>
        </w:rPr>
        <w:t>Centro Universitario U-tad.</w:t>
      </w:r>
    </w:p>
    <w:p w14:paraId="443E0EA8" w14:textId="77777777" w:rsidR="006A23FD" w:rsidRDefault="00EE7631">
      <w:pPr>
        <w:spacing w:before="1"/>
        <w:ind w:left="402"/>
      </w:pPr>
      <w:r>
        <w:rPr>
          <w:b/>
        </w:rPr>
        <w:t xml:space="preserve">Year: </w:t>
      </w:r>
      <w:r>
        <w:t>2022.</w:t>
      </w:r>
    </w:p>
    <w:p w14:paraId="1BC521F8" w14:textId="77777777" w:rsidR="006A23FD" w:rsidRDefault="00EE7631">
      <w:pPr>
        <w:numPr>
          <w:ilvl w:val="0"/>
          <w:numId w:val="2"/>
        </w:numPr>
        <w:pBdr>
          <w:top w:val="nil"/>
          <w:left w:val="nil"/>
          <w:bottom w:val="nil"/>
          <w:right w:val="nil"/>
          <w:between w:val="nil"/>
        </w:pBdr>
        <w:tabs>
          <w:tab w:val="left" w:pos="403"/>
        </w:tabs>
        <w:spacing w:before="201"/>
        <w:ind w:hanging="227"/>
        <w:jc w:val="both"/>
      </w:pPr>
      <w:r w:rsidRPr="00F23095">
        <w:rPr>
          <w:b/>
          <w:color w:val="000000"/>
          <w:lang w:val="es-ES"/>
        </w:rPr>
        <w:t xml:space="preserve">Course: </w:t>
      </w:r>
      <w:r w:rsidRPr="00F23095">
        <w:rPr>
          <w:color w:val="000000"/>
          <w:lang w:val="es-ES"/>
        </w:rPr>
        <w:t xml:space="preserve">“Comunicación efectiva”. </w:t>
      </w:r>
      <w:proofErr w:type="spellStart"/>
      <w:r w:rsidRPr="00F23095">
        <w:rPr>
          <w:b/>
          <w:color w:val="000000"/>
          <w:lang w:val="es-ES"/>
        </w:rPr>
        <w:t>Institution</w:t>
      </w:r>
      <w:proofErr w:type="spellEnd"/>
      <w:r w:rsidRPr="00F23095">
        <w:rPr>
          <w:b/>
          <w:color w:val="000000"/>
          <w:lang w:val="es-ES"/>
        </w:rPr>
        <w:t xml:space="preserve">: </w:t>
      </w:r>
      <w:r w:rsidRPr="00F23095">
        <w:rPr>
          <w:color w:val="000000"/>
          <w:lang w:val="es-ES"/>
        </w:rPr>
        <w:t xml:space="preserve">Centro Universitario U-tad. </w:t>
      </w:r>
      <w:r>
        <w:rPr>
          <w:b/>
          <w:color w:val="000000"/>
        </w:rPr>
        <w:t xml:space="preserve">Year: </w:t>
      </w:r>
      <w:r>
        <w:rPr>
          <w:color w:val="000000"/>
        </w:rPr>
        <w:t>2022.</w:t>
      </w:r>
    </w:p>
    <w:p w14:paraId="74B4DFE3" w14:textId="77777777" w:rsidR="006A23FD" w:rsidRDefault="006A23FD">
      <w:pPr>
        <w:pBdr>
          <w:top w:val="nil"/>
          <w:left w:val="nil"/>
          <w:bottom w:val="nil"/>
          <w:right w:val="nil"/>
          <w:between w:val="nil"/>
        </w:pBdr>
        <w:tabs>
          <w:tab w:val="left" w:pos="403"/>
        </w:tabs>
        <w:spacing w:before="201"/>
        <w:jc w:val="both"/>
      </w:pPr>
    </w:p>
    <w:p w14:paraId="59FDFB87" w14:textId="77777777" w:rsidR="006A23FD" w:rsidRDefault="00EE7631">
      <w:pPr>
        <w:numPr>
          <w:ilvl w:val="1"/>
          <w:numId w:val="3"/>
        </w:numPr>
        <w:pBdr>
          <w:top w:val="nil"/>
          <w:left w:val="nil"/>
          <w:bottom w:val="nil"/>
          <w:right w:val="nil"/>
          <w:between w:val="nil"/>
        </w:pBdr>
        <w:tabs>
          <w:tab w:val="left" w:pos="575"/>
        </w:tabs>
        <w:spacing w:before="1"/>
        <w:ind w:hanging="457"/>
        <w:jc w:val="both"/>
        <w:rPr>
          <w:b/>
          <w:color w:val="000000"/>
        </w:rPr>
      </w:pPr>
      <w:r>
        <w:rPr>
          <w:b/>
          <w:color w:val="000000"/>
        </w:rPr>
        <w:t>Storytelling consultant</w:t>
      </w:r>
    </w:p>
    <w:p w14:paraId="7FA751D1" w14:textId="77777777" w:rsidR="006A23FD" w:rsidRDefault="006A23FD">
      <w:pPr>
        <w:pBdr>
          <w:top w:val="nil"/>
          <w:left w:val="nil"/>
          <w:bottom w:val="nil"/>
          <w:right w:val="nil"/>
          <w:between w:val="nil"/>
        </w:pBdr>
        <w:tabs>
          <w:tab w:val="left" w:pos="575"/>
        </w:tabs>
        <w:spacing w:before="1"/>
        <w:ind w:left="574"/>
        <w:jc w:val="both"/>
        <w:rPr>
          <w:b/>
          <w:color w:val="000000"/>
        </w:rPr>
      </w:pPr>
    </w:p>
    <w:p w14:paraId="50FAAEB8" w14:textId="77777777" w:rsidR="006A23FD" w:rsidRDefault="00EE7631">
      <w:pPr>
        <w:numPr>
          <w:ilvl w:val="0"/>
          <w:numId w:val="5"/>
        </w:numPr>
        <w:pBdr>
          <w:top w:val="nil"/>
          <w:left w:val="nil"/>
          <w:bottom w:val="nil"/>
          <w:right w:val="nil"/>
          <w:between w:val="nil"/>
        </w:pBdr>
        <w:tabs>
          <w:tab w:val="left" w:pos="403"/>
        </w:tabs>
        <w:jc w:val="both"/>
        <w:rPr>
          <w:color w:val="000000"/>
        </w:rPr>
      </w:pPr>
      <w:r>
        <w:rPr>
          <w:b/>
          <w:color w:val="000000"/>
        </w:rPr>
        <w:t>Company:</w:t>
      </w:r>
      <w:r>
        <w:rPr>
          <w:color w:val="000000"/>
        </w:rPr>
        <w:t xml:space="preserve"> Pixel Ratio S.C. (Videogame Studio). </w:t>
      </w:r>
      <w:r>
        <w:rPr>
          <w:b/>
          <w:color w:val="000000"/>
        </w:rPr>
        <w:t>City:</w:t>
      </w:r>
      <w:r>
        <w:rPr>
          <w:color w:val="000000"/>
        </w:rPr>
        <w:t xml:space="preserve"> Extremadura (Spain). </w:t>
      </w:r>
      <w:r>
        <w:rPr>
          <w:b/>
          <w:color w:val="000000"/>
        </w:rPr>
        <w:t>Years</w:t>
      </w:r>
      <w:r>
        <w:rPr>
          <w:color w:val="000000"/>
        </w:rPr>
        <w:t>: 2022-2023.</w:t>
      </w:r>
    </w:p>
    <w:p w14:paraId="3C0DA2FC" w14:textId="77777777" w:rsidR="006A23FD" w:rsidRDefault="006A23FD">
      <w:pPr>
        <w:pBdr>
          <w:top w:val="nil"/>
          <w:left w:val="nil"/>
          <w:bottom w:val="nil"/>
          <w:right w:val="nil"/>
          <w:between w:val="nil"/>
        </w:pBdr>
        <w:tabs>
          <w:tab w:val="left" w:pos="403"/>
        </w:tabs>
        <w:rPr>
          <w:color w:val="000000"/>
        </w:rPr>
      </w:pPr>
    </w:p>
    <w:p w14:paraId="723264BA" w14:textId="77777777" w:rsidR="006A23FD" w:rsidRDefault="006A23FD">
      <w:pPr>
        <w:pBdr>
          <w:top w:val="nil"/>
          <w:left w:val="nil"/>
          <w:bottom w:val="nil"/>
          <w:right w:val="nil"/>
          <w:between w:val="nil"/>
        </w:pBdr>
        <w:tabs>
          <w:tab w:val="left" w:pos="403"/>
        </w:tabs>
        <w:rPr>
          <w:color w:val="000000"/>
        </w:rPr>
      </w:pPr>
    </w:p>
    <w:p w14:paraId="124F22D8" w14:textId="77777777" w:rsidR="006A23FD" w:rsidRDefault="00EE7631">
      <w:pPr>
        <w:pStyle w:val="Ttulo1"/>
        <w:numPr>
          <w:ilvl w:val="1"/>
          <w:numId w:val="3"/>
        </w:numPr>
        <w:tabs>
          <w:tab w:val="left" w:pos="575"/>
        </w:tabs>
        <w:spacing w:before="73"/>
        <w:ind w:hanging="457"/>
      </w:pPr>
      <w:r>
        <w:t>Languages</w:t>
      </w:r>
    </w:p>
    <w:p w14:paraId="00F861E9" w14:textId="77777777" w:rsidR="006A23FD" w:rsidRDefault="006A23FD">
      <w:pPr>
        <w:pBdr>
          <w:top w:val="nil"/>
          <w:left w:val="nil"/>
          <w:bottom w:val="nil"/>
          <w:right w:val="nil"/>
          <w:between w:val="nil"/>
        </w:pBdr>
        <w:rPr>
          <w:b/>
          <w:color w:val="000000"/>
          <w:sz w:val="20"/>
          <w:szCs w:val="20"/>
        </w:rPr>
      </w:pPr>
    </w:p>
    <w:p w14:paraId="53D0C5EA" w14:textId="77777777" w:rsidR="006A23FD" w:rsidRDefault="006A23FD">
      <w:pPr>
        <w:pBdr>
          <w:top w:val="nil"/>
          <w:left w:val="nil"/>
          <w:bottom w:val="nil"/>
          <w:right w:val="nil"/>
          <w:between w:val="nil"/>
        </w:pBdr>
        <w:rPr>
          <w:b/>
          <w:color w:val="000000"/>
          <w:sz w:val="24"/>
          <w:szCs w:val="24"/>
        </w:rPr>
      </w:pPr>
    </w:p>
    <w:tbl>
      <w:tblPr>
        <w:tblStyle w:val="aa"/>
        <w:tblW w:w="8638"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6"/>
        <w:gridCol w:w="2621"/>
        <w:gridCol w:w="2050"/>
        <w:gridCol w:w="1901"/>
      </w:tblGrid>
      <w:tr w:rsidR="006A23FD" w14:paraId="14438D35" w14:textId="77777777">
        <w:trPr>
          <w:trHeight w:val="647"/>
        </w:trPr>
        <w:tc>
          <w:tcPr>
            <w:tcW w:w="2066" w:type="dxa"/>
          </w:tcPr>
          <w:p w14:paraId="0B458A8A" w14:textId="77777777" w:rsidR="006A23FD" w:rsidRDefault="006A23FD">
            <w:pPr>
              <w:pBdr>
                <w:top w:val="nil"/>
                <w:left w:val="nil"/>
                <w:bottom w:val="nil"/>
                <w:right w:val="nil"/>
                <w:between w:val="nil"/>
              </w:pBdr>
              <w:rPr>
                <w:rFonts w:ascii="Times New Roman" w:eastAsia="Times New Roman" w:hAnsi="Times New Roman" w:cs="Times New Roman"/>
                <w:color w:val="000000"/>
                <w:sz w:val="20"/>
                <w:szCs w:val="20"/>
              </w:rPr>
            </w:pPr>
          </w:p>
        </w:tc>
        <w:tc>
          <w:tcPr>
            <w:tcW w:w="2621" w:type="dxa"/>
          </w:tcPr>
          <w:p w14:paraId="05E077A0" w14:textId="77777777" w:rsidR="006A23FD" w:rsidRDefault="00EE7631">
            <w:pPr>
              <w:pBdr>
                <w:top w:val="nil"/>
                <w:left w:val="nil"/>
                <w:bottom w:val="nil"/>
                <w:right w:val="nil"/>
                <w:between w:val="nil"/>
              </w:pBdr>
              <w:ind w:left="515" w:right="503"/>
              <w:jc w:val="center"/>
              <w:rPr>
                <w:b/>
                <w:color w:val="000000"/>
              </w:rPr>
            </w:pPr>
            <w:r>
              <w:rPr>
                <w:b/>
                <w:color w:val="000000"/>
              </w:rPr>
              <w:t>Understanding</w:t>
            </w:r>
          </w:p>
        </w:tc>
        <w:tc>
          <w:tcPr>
            <w:tcW w:w="2050" w:type="dxa"/>
          </w:tcPr>
          <w:p w14:paraId="0F59DE0A" w14:textId="77777777" w:rsidR="006A23FD" w:rsidRDefault="00EE7631">
            <w:pPr>
              <w:pBdr>
                <w:top w:val="nil"/>
                <w:left w:val="nil"/>
                <w:bottom w:val="nil"/>
                <w:right w:val="nil"/>
                <w:between w:val="nil"/>
              </w:pBdr>
              <w:ind w:left="448" w:right="439"/>
              <w:jc w:val="center"/>
              <w:rPr>
                <w:b/>
                <w:color w:val="000000"/>
              </w:rPr>
            </w:pPr>
            <w:r>
              <w:rPr>
                <w:b/>
                <w:color w:val="000000"/>
              </w:rPr>
              <w:t>Writing</w:t>
            </w:r>
          </w:p>
        </w:tc>
        <w:tc>
          <w:tcPr>
            <w:tcW w:w="1901" w:type="dxa"/>
          </w:tcPr>
          <w:p w14:paraId="05A7DFDB" w14:textId="77777777" w:rsidR="006A23FD" w:rsidRDefault="00EE7631">
            <w:pPr>
              <w:pBdr>
                <w:top w:val="nil"/>
                <w:left w:val="nil"/>
                <w:bottom w:val="nil"/>
                <w:right w:val="nil"/>
                <w:between w:val="nil"/>
              </w:pBdr>
              <w:ind w:left="461"/>
              <w:rPr>
                <w:b/>
                <w:color w:val="000000"/>
              </w:rPr>
            </w:pPr>
            <w:r>
              <w:rPr>
                <w:b/>
                <w:color w:val="000000"/>
              </w:rPr>
              <w:t>Speaking</w:t>
            </w:r>
          </w:p>
        </w:tc>
      </w:tr>
      <w:tr w:rsidR="006A23FD" w14:paraId="2375F190" w14:textId="77777777">
        <w:trPr>
          <w:trHeight w:val="760"/>
        </w:trPr>
        <w:tc>
          <w:tcPr>
            <w:tcW w:w="2066" w:type="dxa"/>
          </w:tcPr>
          <w:p w14:paraId="7E8CEA04" w14:textId="77777777" w:rsidR="006A23FD" w:rsidRDefault="00EE7631">
            <w:pPr>
              <w:pBdr>
                <w:top w:val="nil"/>
                <w:left w:val="nil"/>
                <w:bottom w:val="nil"/>
                <w:right w:val="nil"/>
                <w:between w:val="nil"/>
              </w:pBdr>
              <w:spacing w:before="2"/>
              <w:ind w:left="107"/>
              <w:rPr>
                <w:color w:val="000000"/>
              </w:rPr>
            </w:pPr>
            <w:r>
              <w:rPr>
                <w:color w:val="000000"/>
              </w:rPr>
              <w:t>English</w:t>
            </w:r>
          </w:p>
        </w:tc>
        <w:tc>
          <w:tcPr>
            <w:tcW w:w="2621" w:type="dxa"/>
          </w:tcPr>
          <w:p w14:paraId="7EFA8B64" w14:textId="77777777" w:rsidR="006A23FD" w:rsidRDefault="00EE7631">
            <w:pPr>
              <w:pBdr>
                <w:top w:val="nil"/>
                <w:left w:val="nil"/>
                <w:bottom w:val="nil"/>
                <w:right w:val="nil"/>
                <w:between w:val="nil"/>
              </w:pBdr>
              <w:spacing w:before="2" w:line="252" w:lineRule="auto"/>
              <w:ind w:left="512" w:right="503"/>
              <w:jc w:val="center"/>
              <w:rPr>
                <w:color w:val="000000"/>
              </w:rPr>
            </w:pPr>
            <w:r>
              <w:rPr>
                <w:color w:val="000000"/>
              </w:rPr>
              <w:t>C1</w:t>
            </w:r>
          </w:p>
          <w:p w14:paraId="6CC289EA" w14:textId="77777777" w:rsidR="006A23FD" w:rsidRDefault="00EE7631">
            <w:pPr>
              <w:pBdr>
                <w:top w:val="nil"/>
                <w:left w:val="nil"/>
                <w:bottom w:val="nil"/>
                <w:right w:val="nil"/>
                <w:between w:val="nil"/>
              </w:pBdr>
              <w:spacing w:line="252" w:lineRule="auto"/>
              <w:ind w:left="515" w:right="501"/>
              <w:jc w:val="center"/>
              <w:rPr>
                <w:color w:val="000000"/>
              </w:rPr>
            </w:pPr>
            <w:proofErr w:type="gramStart"/>
            <w:r>
              <w:rPr>
                <w:color w:val="000000"/>
              </w:rPr>
              <w:t>CEF(</w:t>
            </w:r>
            <w:proofErr w:type="gramEnd"/>
            <w:r>
              <w:rPr>
                <w:color w:val="000000"/>
              </w:rPr>
              <w:t>*) level</w:t>
            </w:r>
          </w:p>
        </w:tc>
        <w:tc>
          <w:tcPr>
            <w:tcW w:w="2050" w:type="dxa"/>
          </w:tcPr>
          <w:p w14:paraId="7E31C952" w14:textId="77777777" w:rsidR="006A23FD" w:rsidRDefault="00EE7631">
            <w:pPr>
              <w:pBdr>
                <w:top w:val="nil"/>
                <w:left w:val="nil"/>
                <w:bottom w:val="nil"/>
                <w:right w:val="nil"/>
                <w:between w:val="nil"/>
              </w:pBdr>
              <w:spacing w:before="2" w:line="252" w:lineRule="auto"/>
              <w:ind w:left="448" w:right="439"/>
              <w:jc w:val="center"/>
              <w:rPr>
                <w:color w:val="000000"/>
              </w:rPr>
            </w:pPr>
            <w:r>
              <w:rPr>
                <w:color w:val="000000"/>
              </w:rPr>
              <w:t>C1</w:t>
            </w:r>
          </w:p>
          <w:p w14:paraId="57053D9B" w14:textId="77777777" w:rsidR="006A23FD" w:rsidRDefault="00EE7631">
            <w:pPr>
              <w:pBdr>
                <w:top w:val="nil"/>
                <w:left w:val="nil"/>
                <w:bottom w:val="nil"/>
                <w:right w:val="nil"/>
                <w:between w:val="nil"/>
              </w:pBdr>
              <w:spacing w:line="252" w:lineRule="auto"/>
              <w:ind w:left="448" w:right="438"/>
              <w:jc w:val="center"/>
              <w:rPr>
                <w:color w:val="000000"/>
              </w:rPr>
            </w:pPr>
            <w:r>
              <w:rPr>
                <w:color w:val="000000"/>
              </w:rPr>
              <w:t>CEF level</w:t>
            </w:r>
          </w:p>
        </w:tc>
        <w:tc>
          <w:tcPr>
            <w:tcW w:w="1901" w:type="dxa"/>
          </w:tcPr>
          <w:p w14:paraId="7F195605" w14:textId="77777777" w:rsidR="006A23FD" w:rsidRDefault="00EE7631">
            <w:pPr>
              <w:pBdr>
                <w:top w:val="nil"/>
                <w:left w:val="nil"/>
                <w:bottom w:val="nil"/>
                <w:right w:val="nil"/>
                <w:between w:val="nil"/>
              </w:pBdr>
              <w:spacing w:before="2" w:line="252" w:lineRule="auto"/>
              <w:ind w:left="453" w:right="444"/>
              <w:jc w:val="center"/>
              <w:rPr>
                <w:color w:val="000000"/>
              </w:rPr>
            </w:pPr>
            <w:r>
              <w:rPr>
                <w:color w:val="000000"/>
              </w:rPr>
              <w:t>C1</w:t>
            </w:r>
          </w:p>
          <w:p w14:paraId="0A06018B" w14:textId="77777777" w:rsidR="006A23FD" w:rsidRDefault="00EE7631">
            <w:pPr>
              <w:pBdr>
                <w:top w:val="nil"/>
                <w:left w:val="nil"/>
                <w:bottom w:val="nil"/>
                <w:right w:val="nil"/>
                <w:between w:val="nil"/>
              </w:pBdr>
              <w:spacing w:line="252" w:lineRule="auto"/>
              <w:ind w:left="453" w:right="444"/>
              <w:jc w:val="center"/>
              <w:rPr>
                <w:color w:val="000000"/>
              </w:rPr>
            </w:pPr>
            <w:r>
              <w:rPr>
                <w:color w:val="000000"/>
              </w:rPr>
              <w:t>CEF level</w:t>
            </w:r>
          </w:p>
        </w:tc>
      </w:tr>
      <w:tr w:rsidR="006A23FD" w14:paraId="11481DB3" w14:textId="77777777">
        <w:trPr>
          <w:trHeight w:val="520"/>
        </w:trPr>
        <w:tc>
          <w:tcPr>
            <w:tcW w:w="2066" w:type="dxa"/>
          </w:tcPr>
          <w:p w14:paraId="7EC0E066" w14:textId="77777777" w:rsidR="006A23FD" w:rsidRDefault="00EE7631">
            <w:pPr>
              <w:pBdr>
                <w:top w:val="nil"/>
                <w:left w:val="nil"/>
                <w:bottom w:val="nil"/>
                <w:right w:val="nil"/>
                <w:between w:val="nil"/>
              </w:pBdr>
              <w:ind w:left="107"/>
              <w:rPr>
                <w:color w:val="000000"/>
              </w:rPr>
            </w:pPr>
            <w:r>
              <w:rPr>
                <w:color w:val="000000"/>
              </w:rPr>
              <w:t>Spanish</w:t>
            </w:r>
          </w:p>
        </w:tc>
        <w:tc>
          <w:tcPr>
            <w:tcW w:w="2621" w:type="dxa"/>
          </w:tcPr>
          <w:p w14:paraId="486DA702" w14:textId="77777777" w:rsidR="006A23FD" w:rsidRDefault="00EE7631">
            <w:pPr>
              <w:pBdr>
                <w:top w:val="nil"/>
                <w:left w:val="nil"/>
                <w:bottom w:val="nil"/>
                <w:right w:val="nil"/>
                <w:between w:val="nil"/>
              </w:pBdr>
              <w:ind w:left="514" w:right="503"/>
              <w:jc w:val="center"/>
              <w:rPr>
                <w:color w:val="000000"/>
              </w:rPr>
            </w:pPr>
            <w:r>
              <w:rPr>
                <w:color w:val="000000"/>
              </w:rPr>
              <w:t>Native</w:t>
            </w:r>
          </w:p>
        </w:tc>
        <w:tc>
          <w:tcPr>
            <w:tcW w:w="2050" w:type="dxa"/>
          </w:tcPr>
          <w:p w14:paraId="31ACDE9B" w14:textId="77777777" w:rsidR="006A23FD" w:rsidRDefault="00EE7631">
            <w:pPr>
              <w:pBdr>
                <w:top w:val="nil"/>
                <w:left w:val="nil"/>
                <w:bottom w:val="nil"/>
                <w:right w:val="nil"/>
                <w:between w:val="nil"/>
              </w:pBdr>
              <w:ind w:left="445" w:right="439"/>
              <w:jc w:val="center"/>
              <w:rPr>
                <w:color w:val="000000"/>
              </w:rPr>
            </w:pPr>
            <w:r>
              <w:rPr>
                <w:color w:val="000000"/>
              </w:rPr>
              <w:t>Native</w:t>
            </w:r>
          </w:p>
        </w:tc>
        <w:tc>
          <w:tcPr>
            <w:tcW w:w="1901" w:type="dxa"/>
          </w:tcPr>
          <w:p w14:paraId="4FE4A2D8" w14:textId="77777777" w:rsidR="006A23FD" w:rsidRDefault="00EE7631">
            <w:pPr>
              <w:pBdr>
                <w:top w:val="nil"/>
                <w:left w:val="nil"/>
                <w:bottom w:val="nil"/>
                <w:right w:val="nil"/>
                <w:between w:val="nil"/>
              </w:pBdr>
              <w:ind w:left="638"/>
              <w:rPr>
                <w:color w:val="000000"/>
              </w:rPr>
            </w:pPr>
            <w:r>
              <w:rPr>
                <w:color w:val="000000"/>
              </w:rPr>
              <w:t>Native</w:t>
            </w:r>
          </w:p>
        </w:tc>
      </w:tr>
      <w:tr w:rsidR="006A23FD" w14:paraId="47F0A5EC" w14:textId="77777777">
        <w:trPr>
          <w:trHeight w:val="513"/>
        </w:trPr>
        <w:tc>
          <w:tcPr>
            <w:tcW w:w="2066" w:type="dxa"/>
          </w:tcPr>
          <w:p w14:paraId="16A81EB7" w14:textId="77777777" w:rsidR="006A23FD" w:rsidRDefault="00EE7631">
            <w:pPr>
              <w:pBdr>
                <w:top w:val="nil"/>
                <w:left w:val="nil"/>
                <w:bottom w:val="nil"/>
                <w:right w:val="nil"/>
                <w:between w:val="nil"/>
              </w:pBdr>
              <w:spacing w:before="2"/>
              <w:ind w:left="107"/>
              <w:rPr>
                <w:color w:val="000000"/>
              </w:rPr>
            </w:pPr>
            <w:r>
              <w:rPr>
                <w:color w:val="000000"/>
              </w:rPr>
              <w:t>Catalan</w:t>
            </w:r>
          </w:p>
        </w:tc>
        <w:tc>
          <w:tcPr>
            <w:tcW w:w="2621" w:type="dxa"/>
          </w:tcPr>
          <w:p w14:paraId="4AAF1F48" w14:textId="77777777" w:rsidR="006A23FD" w:rsidRDefault="00EE7631">
            <w:pPr>
              <w:pBdr>
                <w:top w:val="nil"/>
                <w:left w:val="nil"/>
                <w:bottom w:val="nil"/>
                <w:right w:val="nil"/>
                <w:between w:val="nil"/>
              </w:pBdr>
              <w:spacing w:before="2"/>
              <w:ind w:left="514" w:right="503"/>
              <w:jc w:val="center"/>
              <w:rPr>
                <w:color w:val="000000"/>
              </w:rPr>
            </w:pPr>
            <w:r>
              <w:rPr>
                <w:color w:val="000000"/>
              </w:rPr>
              <w:t>Native</w:t>
            </w:r>
          </w:p>
        </w:tc>
        <w:tc>
          <w:tcPr>
            <w:tcW w:w="2050" w:type="dxa"/>
          </w:tcPr>
          <w:p w14:paraId="3B4FEDF7" w14:textId="77777777" w:rsidR="006A23FD" w:rsidRDefault="00EE7631">
            <w:pPr>
              <w:pBdr>
                <w:top w:val="nil"/>
                <w:left w:val="nil"/>
                <w:bottom w:val="nil"/>
                <w:right w:val="nil"/>
                <w:between w:val="nil"/>
              </w:pBdr>
              <w:spacing w:before="2"/>
              <w:ind w:left="445" w:right="439"/>
              <w:jc w:val="center"/>
              <w:rPr>
                <w:color w:val="000000"/>
              </w:rPr>
            </w:pPr>
            <w:r>
              <w:rPr>
                <w:color w:val="000000"/>
              </w:rPr>
              <w:t>Native</w:t>
            </w:r>
          </w:p>
        </w:tc>
        <w:tc>
          <w:tcPr>
            <w:tcW w:w="1901" w:type="dxa"/>
          </w:tcPr>
          <w:p w14:paraId="0468EA49" w14:textId="77777777" w:rsidR="006A23FD" w:rsidRDefault="00EE7631">
            <w:pPr>
              <w:pBdr>
                <w:top w:val="nil"/>
                <w:left w:val="nil"/>
                <w:bottom w:val="nil"/>
                <w:right w:val="nil"/>
                <w:between w:val="nil"/>
              </w:pBdr>
              <w:spacing w:before="2"/>
              <w:ind w:left="638"/>
              <w:rPr>
                <w:color w:val="000000"/>
              </w:rPr>
            </w:pPr>
            <w:r>
              <w:rPr>
                <w:color w:val="000000"/>
              </w:rPr>
              <w:t>Native</w:t>
            </w:r>
          </w:p>
        </w:tc>
      </w:tr>
      <w:tr w:rsidR="006A23FD" w14:paraId="7AF8A32C" w14:textId="77777777">
        <w:trPr>
          <w:trHeight w:val="539"/>
        </w:trPr>
        <w:tc>
          <w:tcPr>
            <w:tcW w:w="2066" w:type="dxa"/>
          </w:tcPr>
          <w:p w14:paraId="761A196F" w14:textId="77777777" w:rsidR="006A23FD" w:rsidRDefault="00EE7631">
            <w:pPr>
              <w:pBdr>
                <w:top w:val="nil"/>
                <w:left w:val="nil"/>
                <w:bottom w:val="nil"/>
                <w:right w:val="nil"/>
                <w:between w:val="nil"/>
              </w:pBdr>
              <w:spacing w:before="2"/>
              <w:ind w:left="107"/>
              <w:rPr>
                <w:color w:val="000000"/>
              </w:rPr>
            </w:pPr>
            <w:r>
              <w:rPr>
                <w:color w:val="000000"/>
              </w:rPr>
              <w:t>French</w:t>
            </w:r>
          </w:p>
        </w:tc>
        <w:tc>
          <w:tcPr>
            <w:tcW w:w="2621" w:type="dxa"/>
          </w:tcPr>
          <w:p w14:paraId="624EBB32" w14:textId="77777777" w:rsidR="006A23FD" w:rsidRDefault="00EE7631">
            <w:pPr>
              <w:pBdr>
                <w:top w:val="nil"/>
                <w:left w:val="nil"/>
                <w:bottom w:val="nil"/>
                <w:right w:val="nil"/>
                <w:between w:val="nil"/>
              </w:pBdr>
              <w:spacing w:before="2"/>
              <w:ind w:left="515" w:right="503"/>
              <w:jc w:val="center"/>
              <w:rPr>
                <w:color w:val="000000"/>
              </w:rPr>
            </w:pPr>
            <w:r>
              <w:rPr>
                <w:color w:val="000000"/>
              </w:rPr>
              <w:t>Elementary</w:t>
            </w:r>
          </w:p>
        </w:tc>
        <w:tc>
          <w:tcPr>
            <w:tcW w:w="2050" w:type="dxa"/>
          </w:tcPr>
          <w:p w14:paraId="01706162" w14:textId="77777777" w:rsidR="006A23FD" w:rsidRDefault="00EE7631">
            <w:pPr>
              <w:pBdr>
                <w:top w:val="nil"/>
                <w:left w:val="nil"/>
                <w:bottom w:val="nil"/>
                <w:right w:val="nil"/>
                <w:between w:val="nil"/>
              </w:pBdr>
              <w:spacing w:before="2"/>
              <w:ind w:left="448" w:right="439"/>
              <w:jc w:val="center"/>
              <w:rPr>
                <w:color w:val="000000"/>
              </w:rPr>
            </w:pPr>
            <w:r>
              <w:rPr>
                <w:color w:val="000000"/>
              </w:rPr>
              <w:t>Elementary</w:t>
            </w:r>
          </w:p>
        </w:tc>
        <w:tc>
          <w:tcPr>
            <w:tcW w:w="1901" w:type="dxa"/>
          </w:tcPr>
          <w:p w14:paraId="4F549583" w14:textId="77777777" w:rsidR="006A23FD" w:rsidRDefault="00EE7631">
            <w:pPr>
              <w:pBdr>
                <w:top w:val="nil"/>
                <w:left w:val="nil"/>
                <w:bottom w:val="nil"/>
                <w:right w:val="nil"/>
                <w:between w:val="nil"/>
              </w:pBdr>
              <w:spacing w:before="2"/>
              <w:ind w:left="394"/>
              <w:rPr>
                <w:color w:val="000000"/>
              </w:rPr>
            </w:pPr>
            <w:r>
              <w:rPr>
                <w:color w:val="000000"/>
              </w:rPr>
              <w:t>Elementary</w:t>
            </w:r>
          </w:p>
        </w:tc>
      </w:tr>
    </w:tbl>
    <w:p w14:paraId="2F98B975" w14:textId="77777777" w:rsidR="006A23FD" w:rsidRDefault="006A23FD">
      <w:pPr>
        <w:pBdr>
          <w:top w:val="nil"/>
          <w:left w:val="nil"/>
          <w:bottom w:val="nil"/>
          <w:right w:val="nil"/>
          <w:between w:val="nil"/>
        </w:pBdr>
        <w:spacing w:before="8"/>
        <w:rPr>
          <w:b/>
          <w:color w:val="000000"/>
          <w:sz w:val="16"/>
          <w:szCs w:val="16"/>
        </w:rPr>
      </w:pPr>
    </w:p>
    <w:p w14:paraId="110F9BB1" w14:textId="77777777" w:rsidR="006A23FD" w:rsidRDefault="00EE7631">
      <w:pPr>
        <w:spacing w:before="59"/>
        <w:ind w:left="118"/>
        <w:rPr>
          <w:rFonts w:ascii="Calibri" w:eastAsia="Calibri" w:hAnsi="Calibri" w:cs="Calibri"/>
          <w:sz w:val="20"/>
          <w:szCs w:val="20"/>
        </w:rPr>
      </w:pPr>
      <w:r>
        <w:rPr>
          <w:rFonts w:ascii="Calibri" w:eastAsia="Calibri" w:hAnsi="Calibri" w:cs="Calibri"/>
          <w:sz w:val="20"/>
          <w:szCs w:val="20"/>
        </w:rPr>
        <w:t>(*) Common European Framework of Reference.</w:t>
      </w:r>
    </w:p>
    <w:sectPr w:rsidR="006A23FD">
      <w:footerReference w:type="default" r:id="rId20"/>
      <w:pgSz w:w="11910" w:h="16840"/>
      <w:pgMar w:top="760" w:right="1160" w:bottom="660" w:left="1300" w:header="0" w:footer="47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57C8C" w14:textId="77777777" w:rsidR="00EE7631" w:rsidRDefault="00EE7631">
      <w:r>
        <w:separator/>
      </w:r>
    </w:p>
  </w:endnote>
  <w:endnote w:type="continuationSeparator" w:id="0">
    <w:p w14:paraId="1B4B1439" w14:textId="77777777" w:rsidR="00EE7631" w:rsidRDefault="00EE7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94362" w14:textId="77777777" w:rsidR="006A23FD" w:rsidRDefault="00EE7631">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14479E0B" wp14:editId="1A86C46B">
              <wp:simplePos x="0" y="0"/>
              <wp:positionH relativeFrom="column">
                <wp:posOffset>2971800</wp:posOffset>
              </wp:positionH>
              <wp:positionV relativeFrom="paragraph">
                <wp:posOffset>10236200</wp:posOffset>
              </wp:positionV>
              <wp:extent cx="173355" cy="201295"/>
              <wp:effectExtent l="0" t="0" r="0" b="0"/>
              <wp:wrapNone/>
              <wp:docPr id="4" name="Forma libre: forma 4"/>
              <wp:cNvGraphicFramePr/>
              <a:graphic xmlns:a="http://schemas.openxmlformats.org/drawingml/2006/main">
                <a:graphicData uri="http://schemas.microsoft.com/office/word/2010/wordprocessingShape">
                  <wps:wsp>
                    <wps:cNvSpPr/>
                    <wps:spPr>
                      <a:xfrm>
                        <a:off x="5268848" y="3688878"/>
                        <a:ext cx="154305" cy="182245"/>
                      </a:xfrm>
                      <a:custGeom>
                        <a:avLst/>
                        <a:gdLst/>
                        <a:ahLst/>
                        <a:cxnLst/>
                        <a:rect l="l" t="t" r="r" b="b"/>
                        <a:pathLst>
                          <a:path w="154305" h="182245" extrusionOk="0">
                            <a:moveTo>
                              <a:pt x="0" y="0"/>
                            </a:moveTo>
                            <a:lnTo>
                              <a:pt x="0" y="182245"/>
                            </a:lnTo>
                            <a:lnTo>
                              <a:pt x="154305" y="182245"/>
                            </a:lnTo>
                            <a:lnTo>
                              <a:pt x="154305" y="0"/>
                            </a:lnTo>
                            <a:close/>
                          </a:path>
                        </a:pathLst>
                      </a:custGeom>
                      <a:noFill/>
                      <a:ln>
                        <a:noFill/>
                      </a:ln>
                    </wps:spPr>
                    <wps:txbx>
                      <w:txbxContent>
                        <w:p w14:paraId="5FC77520" w14:textId="77777777" w:rsidR="006A23FD" w:rsidRDefault="00EE7631">
                          <w:pPr>
                            <w:spacing w:before="12"/>
                            <w:ind w:left="60" w:firstLine="60"/>
                            <w:textDirection w:val="btLr"/>
                          </w:pPr>
                          <w:r>
                            <w:rPr>
                              <w:color w:val="000000"/>
                              <w:sz w:val="28"/>
                            </w:rPr>
                            <w:t xml:space="preserve"> PAGE 2</w:t>
                          </w:r>
                        </w:p>
                      </w:txbxContent>
                    </wps:txbx>
                    <wps:bodyPr spcFirstLastPara="1" wrap="square" lIns="88900" tIns="38100" rIns="88900" bIns="38100" anchor="t" anchorCtr="0">
                      <a:noAutofit/>
                    </wps:bodyPr>
                  </wps:wsp>
                </a:graphicData>
              </a:graphic>
            </wp:anchor>
          </w:drawing>
        </mc:Choice>
        <mc:Fallback>
          <w:pict>
            <v:shape w14:anchorId="14479E0B" id="Forma libre: forma 4" o:spid="_x0000_s1027" style="position:absolute;margin-left:234pt;margin-top:806pt;width:13.65pt;height:15.85pt;z-index:-251658240;visibility:visible;mso-wrap-style:square;mso-wrap-distance-left:0;mso-wrap-distance-top:0;mso-wrap-distance-right:0;mso-wrap-distance-bottom:0;mso-position-horizontal:absolute;mso-position-horizontal-relative:text;mso-position-vertical:absolute;mso-position-vertical-relative:text;v-text-anchor:top" coordsize="154305,1822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" adj="-11796480,,5400" path="m,l,182245r154305,l154305,,,xe" filled="f" stroked="f">
              <v:stroke joinstyle="miter"/>
              <v:formulas/>
              <v:path arrowok="t" o:extrusionok="f" o:connecttype="custom" textboxrect="0,0,154305,182245"/>
              <v:textbox inset="7pt,3pt,7pt,3pt">
                <w:txbxContent>
                  <w:p w14:paraId="5FC77520" w14:textId="77777777" w:rsidR="006A23FD" w:rsidRDefault="00000000">
                    <w:pPr>
                      <w:spacing w:before="12"/>
                      <w:ind w:left="60" w:firstLine="60"/>
                      <w:textDirection w:val="btLr"/>
                    </w:pPr>
                    <w:r>
                      <w:rPr>
                        <w:color w:val="000000"/>
                        <w:sz w:val="28"/>
                      </w:rPr>
                      <w:t xml:space="preserve"> PAGE 2</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9DCF1" w14:textId="77777777" w:rsidR="00EE7631" w:rsidRDefault="00EE7631">
      <w:r>
        <w:separator/>
      </w:r>
    </w:p>
  </w:footnote>
  <w:footnote w:type="continuationSeparator" w:id="0">
    <w:p w14:paraId="15082F77" w14:textId="77777777" w:rsidR="00EE7631" w:rsidRDefault="00EE7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5A87"/>
    <w:multiLevelType w:val="multilevel"/>
    <w:tmpl w:val="6E3C977E"/>
    <w:lvl w:ilvl="0">
      <w:start w:val="1"/>
      <w:numFmt w:val="upperLetter"/>
      <w:lvlText w:val="%1"/>
      <w:lvlJc w:val="left"/>
      <w:pPr>
        <w:ind w:left="586" w:hanging="467"/>
      </w:pPr>
    </w:lvl>
    <w:lvl w:ilvl="1">
      <w:start w:val="1"/>
      <w:numFmt w:val="decimal"/>
      <w:lvlText w:val="%1.%2."/>
      <w:lvlJc w:val="left"/>
      <w:pPr>
        <w:ind w:left="586" w:hanging="467"/>
      </w:pPr>
      <w:rPr>
        <w:rFonts w:ascii="Arial" w:eastAsia="Arial" w:hAnsi="Arial" w:cs="Arial"/>
        <w:b/>
        <w:sz w:val="22"/>
        <w:szCs w:val="22"/>
      </w:rPr>
    </w:lvl>
    <w:lvl w:ilvl="2">
      <w:numFmt w:val="bullet"/>
      <w:lvlText w:val="•"/>
      <w:lvlJc w:val="left"/>
      <w:pPr>
        <w:ind w:left="2353" w:hanging="468"/>
      </w:pPr>
    </w:lvl>
    <w:lvl w:ilvl="3">
      <w:numFmt w:val="bullet"/>
      <w:lvlText w:val="•"/>
      <w:lvlJc w:val="left"/>
      <w:pPr>
        <w:ind w:left="3239" w:hanging="468"/>
      </w:pPr>
    </w:lvl>
    <w:lvl w:ilvl="4">
      <w:numFmt w:val="bullet"/>
      <w:lvlText w:val="•"/>
      <w:lvlJc w:val="left"/>
      <w:pPr>
        <w:ind w:left="4126" w:hanging="468"/>
      </w:pPr>
    </w:lvl>
    <w:lvl w:ilvl="5">
      <w:numFmt w:val="bullet"/>
      <w:lvlText w:val="•"/>
      <w:lvlJc w:val="left"/>
      <w:pPr>
        <w:ind w:left="5013" w:hanging="468"/>
      </w:pPr>
    </w:lvl>
    <w:lvl w:ilvl="6">
      <w:numFmt w:val="bullet"/>
      <w:lvlText w:val="•"/>
      <w:lvlJc w:val="left"/>
      <w:pPr>
        <w:ind w:left="5899" w:hanging="468"/>
      </w:pPr>
    </w:lvl>
    <w:lvl w:ilvl="7">
      <w:numFmt w:val="bullet"/>
      <w:lvlText w:val="•"/>
      <w:lvlJc w:val="left"/>
      <w:pPr>
        <w:ind w:left="6786" w:hanging="467"/>
      </w:pPr>
    </w:lvl>
    <w:lvl w:ilvl="8">
      <w:numFmt w:val="bullet"/>
      <w:lvlText w:val="•"/>
      <w:lvlJc w:val="left"/>
      <w:pPr>
        <w:ind w:left="7673" w:hanging="468"/>
      </w:pPr>
    </w:lvl>
  </w:abstractNum>
  <w:abstractNum w:abstractNumId="1" w15:restartNumberingAfterBreak="0">
    <w:nsid w:val="091178B1"/>
    <w:multiLevelType w:val="multilevel"/>
    <w:tmpl w:val="DD42E994"/>
    <w:lvl w:ilvl="0">
      <w:start w:val="1"/>
      <w:numFmt w:val="decimal"/>
      <w:lvlText w:val="%1."/>
      <w:lvlJc w:val="left"/>
      <w:pPr>
        <w:ind w:left="402" w:hanging="226"/>
      </w:pPr>
      <w:rPr>
        <w:rFonts w:ascii="Arial" w:eastAsia="Arial" w:hAnsi="Arial" w:cs="Arial"/>
        <w:b w:val="0"/>
        <w:sz w:val="22"/>
        <w:szCs w:val="22"/>
      </w:rPr>
    </w:lvl>
    <w:lvl w:ilvl="1">
      <w:numFmt w:val="bullet"/>
      <w:lvlText w:val="•"/>
      <w:lvlJc w:val="left"/>
      <w:pPr>
        <w:ind w:left="1304" w:hanging="226"/>
      </w:pPr>
    </w:lvl>
    <w:lvl w:ilvl="2">
      <w:numFmt w:val="bullet"/>
      <w:lvlText w:val="•"/>
      <w:lvlJc w:val="left"/>
      <w:pPr>
        <w:ind w:left="2209" w:hanging="226"/>
      </w:pPr>
    </w:lvl>
    <w:lvl w:ilvl="3">
      <w:numFmt w:val="bullet"/>
      <w:lvlText w:val="•"/>
      <w:lvlJc w:val="left"/>
      <w:pPr>
        <w:ind w:left="3113" w:hanging="226"/>
      </w:pPr>
    </w:lvl>
    <w:lvl w:ilvl="4">
      <w:numFmt w:val="bullet"/>
      <w:lvlText w:val="•"/>
      <w:lvlJc w:val="left"/>
      <w:pPr>
        <w:ind w:left="4018" w:hanging="226"/>
      </w:pPr>
    </w:lvl>
    <w:lvl w:ilvl="5">
      <w:numFmt w:val="bullet"/>
      <w:lvlText w:val="•"/>
      <w:lvlJc w:val="left"/>
      <w:pPr>
        <w:ind w:left="4923" w:hanging="226"/>
      </w:pPr>
    </w:lvl>
    <w:lvl w:ilvl="6">
      <w:numFmt w:val="bullet"/>
      <w:lvlText w:val="•"/>
      <w:lvlJc w:val="left"/>
      <w:pPr>
        <w:ind w:left="5827" w:hanging="226"/>
      </w:pPr>
    </w:lvl>
    <w:lvl w:ilvl="7">
      <w:numFmt w:val="bullet"/>
      <w:lvlText w:val="•"/>
      <w:lvlJc w:val="left"/>
      <w:pPr>
        <w:ind w:left="6732" w:hanging="226"/>
      </w:pPr>
    </w:lvl>
    <w:lvl w:ilvl="8">
      <w:numFmt w:val="bullet"/>
      <w:lvlText w:val="•"/>
      <w:lvlJc w:val="left"/>
      <w:pPr>
        <w:ind w:left="7637" w:hanging="226"/>
      </w:pPr>
    </w:lvl>
  </w:abstractNum>
  <w:abstractNum w:abstractNumId="2" w15:restartNumberingAfterBreak="0">
    <w:nsid w:val="16AE5843"/>
    <w:multiLevelType w:val="multilevel"/>
    <w:tmpl w:val="8864FAC2"/>
    <w:lvl w:ilvl="0">
      <w:start w:val="1"/>
      <w:numFmt w:val="decimal"/>
      <w:lvlText w:val="%1."/>
      <w:lvlJc w:val="left"/>
      <w:pPr>
        <w:ind w:left="478" w:hanging="360"/>
      </w:pPr>
      <w:rPr>
        <w:rFonts w:ascii="Arial" w:eastAsia="Arial" w:hAnsi="Arial" w:cs="Arial"/>
        <w:sz w:val="22"/>
        <w:szCs w:val="22"/>
      </w:rPr>
    </w:lvl>
    <w:lvl w:ilvl="1">
      <w:numFmt w:val="bullet"/>
      <w:lvlText w:val="•"/>
      <w:lvlJc w:val="left"/>
      <w:pPr>
        <w:ind w:left="1376" w:hanging="360"/>
      </w:pPr>
    </w:lvl>
    <w:lvl w:ilvl="2">
      <w:numFmt w:val="bullet"/>
      <w:lvlText w:val="•"/>
      <w:lvlJc w:val="left"/>
      <w:pPr>
        <w:ind w:left="2273" w:hanging="360"/>
      </w:pPr>
    </w:lvl>
    <w:lvl w:ilvl="3">
      <w:numFmt w:val="bullet"/>
      <w:lvlText w:val="•"/>
      <w:lvlJc w:val="left"/>
      <w:pPr>
        <w:ind w:left="3169" w:hanging="360"/>
      </w:pPr>
    </w:lvl>
    <w:lvl w:ilvl="4">
      <w:numFmt w:val="bullet"/>
      <w:lvlText w:val="•"/>
      <w:lvlJc w:val="left"/>
      <w:pPr>
        <w:ind w:left="4066" w:hanging="360"/>
      </w:pPr>
    </w:lvl>
    <w:lvl w:ilvl="5">
      <w:numFmt w:val="bullet"/>
      <w:lvlText w:val="•"/>
      <w:lvlJc w:val="left"/>
      <w:pPr>
        <w:ind w:left="4963" w:hanging="360"/>
      </w:pPr>
    </w:lvl>
    <w:lvl w:ilvl="6">
      <w:numFmt w:val="bullet"/>
      <w:lvlText w:val="•"/>
      <w:lvlJc w:val="left"/>
      <w:pPr>
        <w:ind w:left="5859" w:hanging="360"/>
      </w:pPr>
    </w:lvl>
    <w:lvl w:ilvl="7">
      <w:numFmt w:val="bullet"/>
      <w:lvlText w:val="•"/>
      <w:lvlJc w:val="left"/>
      <w:pPr>
        <w:ind w:left="6756" w:hanging="360"/>
      </w:pPr>
    </w:lvl>
    <w:lvl w:ilvl="8">
      <w:numFmt w:val="bullet"/>
      <w:lvlText w:val="•"/>
      <w:lvlJc w:val="left"/>
      <w:pPr>
        <w:ind w:left="7653" w:hanging="360"/>
      </w:pPr>
    </w:lvl>
  </w:abstractNum>
  <w:abstractNum w:abstractNumId="3" w15:restartNumberingAfterBreak="0">
    <w:nsid w:val="1ACB0539"/>
    <w:multiLevelType w:val="multilevel"/>
    <w:tmpl w:val="13B0A27A"/>
    <w:lvl w:ilvl="0">
      <w:start w:val="1"/>
      <w:numFmt w:val="decimal"/>
      <w:lvlText w:val="%1."/>
      <w:lvlJc w:val="left"/>
      <w:pPr>
        <w:ind w:left="366" w:hanging="248"/>
      </w:pPr>
      <w:rPr>
        <w:rFonts w:ascii="Arial" w:eastAsia="Arial" w:hAnsi="Arial" w:cs="Arial"/>
        <w:sz w:val="22"/>
        <w:szCs w:val="22"/>
      </w:rPr>
    </w:lvl>
    <w:lvl w:ilvl="1">
      <w:numFmt w:val="bullet"/>
      <w:lvlText w:val="•"/>
      <w:lvlJc w:val="left"/>
      <w:pPr>
        <w:ind w:left="1268" w:hanging="248"/>
      </w:pPr>
    </w:lvl>
    <w:lvl w:ilvl="2">
      <w:numFmt w:val="bullet"/>
      <w:lvlText w:val="•"/>
      <w:lvlJc w:val="left"/>
      <w:pPr>
        <w:ind w:left="2177" w:hanging="248"/>
      </w:pPr>
    </w:lvl>
    <w:lvl w:ilvl="3">
      <w:numFmt w:val="bullet"/>
      <w:lvlText w:val="•"/>
      <w:lvlJc w:val="left"/>
      <w:pPr>
        <w:ind w:left="3085" w:hanging="248"/>
      </w:pPr>
    </w:lvl>
    <w:lvl w:ilvl="4">
      <w:numFmt w:val="bullet"/>
      <w:lvlText w:val="•"/>
      <w:lvlJc w:val="left"/>
      <w:pPr>
        <w:ind w:left="3994" w:hanging="248"/>
      </w:pPr>
    </w:lvl>
    <w:lvl w:ilvl="5">
      <w:numFmt w:val="bullet"/>
      <w:lvlText w:val="•"/>
      <w:lvlJc w:val="left"/>
      <w:pPr>
        <w:ind w:left="4903" w:hanging="248"/>
      </w:pPr>
    </w:lvl>
    <w:lvl w:ilvl="6">
      <w:numFmt w:val="bullet"/>
      <w:lvlText w:val="•"/>
      <w:lvlJc w:val="left"/>
      <w:pPr>
        <w:ind w:left="5811" w:hanging="247"/>
      </w:pPr>
    </w:lvl>
    <w:lvl w:ilvl="7">
      <w:numFmt w:val="bullet"/>
      <w:lvlText w:val="•"/>
      <w:lvlJc w:val="left"/>
      <w:pPr>
        <w:ind w:left="6720" w:hanging="248"/>
      </w:pPr>
    </w:lvl>
    <w:lvl w:ilvl="8">
      <w:numFmt w:val="bullet"/>
      <w:lvlText w:val="•"/>
      <w:lvlJc w:val="left"/>
      <w:pPr>
        <w:ind w:left="7629" w:hanging="248"/>
      </w:pPr>
    </w:lvl>
  </w:abstractNum>
  <w:abstractNum w:abstractNumId="4" w15:restartNumberingAfterBreak="0">
    <w:nsid w:val="1B46129B"/>
    <w:multiLevelType w:val="multilevel"/>
    <w:tmpl w:val="EB826604"/>
    <w:lvl w:ilvl="0">
      <w:start w:val="1"/>
      <w:numFmt w:val="decimal"/>
      <w:lvlText w:val="%1."/>
      <w:lvlJc w:val="left"/>
      <w:pPr>
        <w:ind w:left="478" w:hanging="360"/>
      </w:pPr>
      <w:rPr>
        <w:rFonts w:ascii="Arial" w:eastAsia="Arial" w:hAnsi="Arial" w:cs="Arial"/>
        <w:sz w:val="22"/>
        <w:szCs w:val="22"/>
      </w:rPr>
    </w:lvl>
    <w:lvl w:ilvl="1">
      <w:numFmt w:val="bullet"/>
      <w:lvlText w:val="•"/>
      <w:lvlJc w:val="left"/>
      <w:pPr>
        <w:ind w:left="1376" w:hanging="360"/>
      </w:pPr>
    </w:lvl>
    <w:lvl w:ilvl="2">
      <w:numFmt w:val="bullet"/>
      <w:lvlText w:val="•"/>
      <w:lvlJc w:val="left"/>
      <w:pPr>
        <w:ind w:left="2273" w:hanging="360"/>
      </w:pPr>
    </w:lvl>
    <w:lvl w:ilvl="3">
      <w:numFmt w:val="bullet"/>
      <w:lvlText w:val="•"/>
      <w:lvlJc w:val="left"/>
      <w:pPr>
        <w:ind w:left="3169" w:hanging="360"/>
      </w:pPr>
    </w:lvl>
    <w:lvl w:ilvl="4">
      <w:numFmt w:val="bullet"/>
      <w:lvlText w:val="•"/>
      <w:lvlJc w:val="left"/>
      <w:pPr>
        <w:ind w:left="4066" w:hanging="360"/>
      </w:pPr>
    </w:lvl>
    <w:lvl w:ilvl="5">
      <w:numFmt w:val="bullet"/>
      <w:lvlText w:val="•"/>
      <w:lvlJc w:val="left"/>
      <w:pPr>
        <w:ind w:left="4963" w:hanging="360"/>
      </w:pPr>
    </w:lvl>
    <w:lvl w:ilvl="6">
      <w:numFmt w:val="bullet"/>
      <w:lvlText w:val="•"/>
      <w:lvlJc w:val="left"/>
      <w:pPr>
        <w:ind w:left="5859" w:hanging="360"/>
      </w:pPr>
    </w:lvl>
    <w:lvl w:ilvl="7">
      <w:numFmt w:val="bullet"/>
      <w:lvlText w:val="•"/>
      <w:lvlJc w:val="left"/>
      <w:pPr>
        <w:ind w:left="6756" w:hanging="360"/>
      </w:pPr>
    </w:lvl>
    <w:lvl w:ilvl="8">
      <w:numFmt w:val="bullet"/>
      <w:lvlText w:val="•"/>
      <w:lvlJc w:val="left"/>
      <w:pPr>
        <w:ind w:left="7653" w:hanging="360"/>
      </w:pPr>
    </w:lvl>
  </w:abstractNum>
  <w:abstractNum w:abstractNumId="5" w15:restartNumberingAfterBreak="0">
    <w:nsid w:val="1E2D6E2E"/>
    <w:multiLevelType w:val="multilevel"/>
    <w:tmpl w:val="321A5920"/>
    <w:lvl w:ilvl="0">
      <w:start w:val="1"/>
      <w:numFmt w:val="decimal"/>
      <w:lvlText w:val="%1."/>
      <w:lvlJc w:val="left"/>
      <w:pPr>
        <w:ind w:left="478" w:hanging="360"/>
      </w:pPr>
      <w:rPr>
        <w:rFonts w:ascii="Arial" w:eastAsia="Arial" w:hAnsi="Arial" w:cs="Arial"/>
        <w:sz w:val="22"/>
        <w:szCs w:val="22"/>
      </w:rPr>
    </w:lvl>
    <w:lvl w:ilvl="1">
      <w:numFmt w:val="bullet"/>
      <w:lvlText w:val="•"/>
      <w:lvlJc w:val="left"/>
      <w:pPr>
        <w:ind w:left="1376" w:hanging="360"/>
      </w:pPr>
    </w:lvl>
    <w:lvl w:ilvl="2">
      <w:numFmt w:val="bullet"/>
      <w:lvlText w:val="•"/>
      <w:lvlJc w:val="left"/>
      <w:pPr>
        <w:ind w:left="2273" w:hanging="360"/>
      </w:pPr>
    </w:lvl>
    <w:lvl w:ilvl="3">
      <w:numFmt w:val="bullet"/>
      <w:lvlText w:val="•"/>
      <w:lvlJc w:val="left"/>
      <w:pPr>
        <w:ind w:left="3169" w:hanging="360"/>
      </w:pPr>
    </w:lvl>
    <w:lvl w:ilvl="4">
      <w:numFmt w:val="bullet"/>
      <w:lvlText w:val="•"/>
      <w:lvlJc w:val="left"/>
      <w:pPr>
        <w:ind w:left="4066" w:hanging="360"/>
      </w:pPr>
    </w:lvl>
    <w:lvl w:ilvl="5">
      <w:numFmt w:val="bullet"/>
      <w:lvlText w:val="•"/>
      <w:lvlJc w:val="left"/>
      <w:pPr>
        <w:ind w:left="4963" w:hanging="360"/>
      </w:pPr>
    </w:lvl>
    <w:lvl w:ilvl="6">
      <w:numFmt w:val="bullet"/>
      <w:lvlText w:val="•"/>
      <w:lvlJc w:val="left"/>
      <w:pPr>
        <w:ind w:left="5859" w:hanging="360"/>
      </w:pPr>
    </w:lvl>
    <w:lvl w:ilvl="7">
      <w:numFmt w:val="bullet"/>
      <w:lvlText w:val="•"/>
      <w:lvlJc w:val="left"/>
      <w:pPr>
        <w:ind w:left="6756" w:hanging="360"/>
      </w:pPr>
    </w:lvl>
    <w:lvl w:ilvl="8">
      <w:numFmt w:val="bullet"/>
      <w:lvlText w:val="•"/>
      <w:lvlJc w:val="left"/>
      <w:pPr>
        <w:ind w:left="7653" w:hanging="360"/>
      </w:pPr>
    </w:lvl>
  </w:abstractNum>
  <w:abstractNum w:abstractNumId="6" w15:restartNumberingAfterBreak="0">
    <w:nsid w:val="23511920"/>
    <w:multiLevelType w:val="multilevel"/>
    <w:tmpl w:val="13B0A27A"/>
    <w:lvl w:ilvl="0">
      <w:start w:val="1"/>
      <w:numFmt w:val="decimal"/>
      <w:lvlText w:val="%1."/>
      <w:lvlJc w:val="left"/>
      <w:pPr>
        <w:ind w:left="366" w:hanging="248"/>
      </w:pPr>
      <w:rPr>
        <w:rFonts w:ascii="Arial" w:eastAsia="Arial" w:hAnsi="Arial" w:cs="Arial"/>
        <w:sz w:val="22"/>
        <w:szCs w:val="22"/>
      </w:rPr>
    </w:lvl>
    <w:lvl w:ilvl="1">
      <w:numFmt w:val="bullet"/>
      <w:lvlText w:val="•"/>
      <w:lvlJc w:val="left"/>
      <w:pPr>
        <w:ind w:left="1268" w:hanging="248"/>
      </w:pPr>
    </w:lvl>
    <w:lvl w:ilvl="2">
      <w:numFmt w:val="bullet"/>
      <w:lvlText w:val="•"/>
      <w:lvlJc w:val="left"/>
      <w:pPr>
        <w:ind w:left="2177" w:hanging="248"/>
      </w:pPr>
    </w:lvl>
    <w:lvl w:ilvl="3">
      <w:numFmt w:val="bullet"/>
      <w:lvlText w:val="•"/>
      <w:lvlJc w:val="left"/>
      <w:pPr>
        <w:ind w:left="3085" w:hanging="248"/>
      </w:pPr>
    </w:lvl>
    <w:lvl w:ilvl="4">
      <w:numFmt w:val="bullet"/>
      <w:lvlText w:val="•"/>
      <w:lvlJc w:val="left"/>
      <w:pPr>
        <w:ind w:left="3994" w:hanging="248"/>
      </w:pPr>
    </w:lvl>
    <w:lvl w:ilvl="5">
      <w:numFmt w:val="bullet"/>
      <w:lvlText w:val="•"/>
      <w:lvlJc w:val="left"/>
      <w:pPr>
        <w:ind w:left="4903" w:hanging="248"/>
      </w:pPr>
    </w:lvl>
    <w:lvl w:ilvl="6">
      <w:numFmt w:val="bullet"/>
      <w:lvlText w:val="•"/>
      <w:lvlJc w:val="left"/>
      <w:pPr>
        <w:ind w:left="5811" w:hanging="247"/>
      </w:pPr>
    </w:lvl>
    <w:lvl w:ilvl="7">
      <w:numFmt w:val="bullet"/>
      <w:lvlText w:val="•"/>
      <w:lvlJc w:val="left"/>
      <w:pPr>
        <w:ind w:left="6720" w:hanging="248"/>
      </w:pPr>
    </w:lvl>
    <w:lvl w:ilvl="8">
      <w:numFmt w:val="bullet"/>
      <w:lvlText w:val="•"/>
      <w:lvlJc w:val="left"/>
      <w:pPr>
        <w:ind w:left="7629" w:hanging="248"/>
      </w:pPr>
    </w:lvl>
  </w:abstractNum>
  <w:abstractNum w:abstractNumId="7" w15:restartNumberingAfterBreak="0">
    <w:nsid w:val="25706FD0"/>
    <w:multiLevelType w:val="multilevel"/>
    <w:tmpl w:val="90B886BA"/>
    <w:lvl w:ilvl="0">
      <w:start w:val="1"/>
      <w:numFmt w:val="decimal"/>
      <w:lvlText w:val="%1."/>
      <w:lvlJc w:val="left"/>
      <w:pPr>
        <w:ind w:left="402" w:hanging="226"/>
      </w:pPr>
      <w:rPr>
        <w:rFonts w:ascii="Arial" w:eastAsia="Arial" w:hAnsi="Arial" w:cs="Arial"/>
        <w:b/>
        <w:sz w:val="22"/>
        <w:szCs w:val="22"/>
      </w:rPr>
    </w:lvl>
    <w:lvl w:ilvl="1">
      <w:numFmt w:val="bullet"/>
      <w:lvlText w:val="•"/>
      <w:lvlJc w:val="left"/>
      <w:pPr>
        <w:ind w:left="1304" w:hanging="226"/>
      </w:pPr>
    </w:lvl>
    <w:lvl w:ilvl="2">
      <w:numFmt w:val="bullet"/>
      <w:lvlText w:val="•"/>
      <w:lvlJc w:val="left"/>
      <w:pPr>
        <w:ind w:left="2209" w:hanging="226"/>
      </w:pPr>
    </w:lvl>
    <w:lvl w:ilvl="3">
      <w:numFmt w:val="bullet"/>
      <w:lvlText w:val="•"/>
      <w:lvlJc w:val="left"/>
      <w:pPr>
        <w:ind w:left="3113" w:hanging="226"/>
      </w:pPr>
    </w:lvl>
    <w:lvl w:ilvl="4">
      <w:numFmt w:val="bullet"/>
      <w:lvlText w:val="•"/>
      <w:lvlJc w:val="left"/>
      <w:pPr>
        <w:ind w:left="4018" w:hanging="226"/>
      </w:pPr>
    </w:lvl>
    <w:lvl w:ilvl="5">
      <w:numFmt w:val="bullet"/>
      <w:lvlText w:val="•"/>
      <w:lvlJc w:val="left"/>
      <w:pPr>
        <w:ind w:left="4923" w:hanging="226"/>
      </w:pPr>
    </w:lvl>
    <w:lvl w:ilvl="6">
      <w:numFmt w:val="bullet"/>
      <w:lvlText w:val="•"/>
      <w:lvlJc w:val="left"/>
      <w:pPr>
        <w:ind w:left="5827" w:hanging="226"/>
      </w:pPr>
    </w:lvl>
    <w:lvl w:ilvl="7">
      <w:numFmt w:val="bullet"/>
      <w:lvlText w:val="•"/>
      <w:lvlJc w:val="left"/>
      <w:pPr>
        <w:ind w:left="6732" w:hanging="226"/>
      </w:pPr>
    </w:lvl>
    <w:lvl w:ilvl="8">
      <w:numFmt w:val="bullet"/>
      <w:lvlText w:val="•"/>
      <w:lvlJc w:val="left"/>
      <w:pPr>
        <w:ind w:left="7637" w:hanging="226"/>
      </w:pPr>
    </w:lvl>
  </w:abstractNum>
  <w:abstractNum w:abstractNumId="8" w15:restartNumberingAfterBreak="0">
    <w:nsid w:val="31A83926"/>
    <w:multiLevelType w:val="multilevel"/>
    <w:tmpl w:val="69067870"/>
    <w:lvl w:ilvl="0">
      <w:start w:val="5"/>
      <w:numFmt w:val="upperLetter"/>
      <w:lvlText w:val="%1"/>
      <w:lvlJc w:val="left"/>
      <w:pPr>
        <w:ind w:left="574" w:hanging="456"/>
      </w:pPr>
    </w:lvl>
    <w:lvl w:ilvl="1">
      <w:start w:val="1"/>
      <w:numFmt w:val="decimal"/>
      <w:lvlText w:val="%1.%2."/>
      <w:lvlJc w:val="left"/>
      <w:pPr>
        <w:ind w:left="574" w:hanging="456"/>
      </w:pPr>
      <w:rPr>
        <w:rFonts w:ascii="Arial" w:eastAsia="Arial" w:hAnsi="Arial" w:cs="Arial"/>
        <w:b/>
        <w:sz w:val="22"/>
        <w:szCs w:val="22"/>
      </w:rPr>
    </w:lvl>
    <w:lvl w:ilvl="2">
      <w:numFmt w:val="bullet"/>
      <w:lvlText w:val="•"/>
      <w:lvlJc w:val="left"/>
      <w:pPr>
        <w:ind w:left="2353" w:hanging="455"/>
      </w:pPr>
    </w:lvl>
    <w:lvl w:ilvl="3">
      <w:numFmt w:val="bullet"/>
      <w:lvlText w:val="•"/>
      <w:lvlJc w:val="left"/>
      <w:pPr>
        <w:ind w:left="3239" w:hanging="456"/>
      </w:pPr>
    </w:lvl>
    <w:lvl w:ilvl="4">
      <w:numFmt w:val="bullet"/>
      <w:lvlText w:val="•"/>
      <w:lvlJc w:val="left"/>
      <w:pPr>
        <w:ind w:left="4126" w:hanging="456"/>
      </w:pPr>
    </w:lvl>
    <w:lvl w:ilvl="5">
      <w:numFmt w:val="bullet"/>
      <w:lvlText w:val="•"/>
      <w:lvlJc w:val="left"/>
      <w:pPr>
        <w:ind w:left="5013" w:hanging="456"/>
      </w:pPr>
    </w:lvl>
    <w:lvl w:ilvl="6">
      <w:numFmt w:val="bullet"/>
      <w:lvlText w:val="•"/>
      <w:lvlJc w:val="left"/>
      <w:pPr>
        <w:ind w:left="5899" w:hanging="456"/>
      </w:pPr>
    </w:lvl>
    <w:lvl w:ilvl="7">
      <w:numFmt w:val="bullet"/>
      <w:lvlText w:val="•"/>
      <w:lvlJc w:val="left"/>
      <w:pPr>
        <w:ind w:left="6786" w:hanging="456"/>
      </w:pPr>
    </w:lvl>
    <w:lvl w:ilvl="8">
      <w:numFmt w:val="bullet"/>
      <w:lvlText w:val="•"/>
      <w:lvlJc w:val="left"/>
      <w:pPr>
        <w:ind w:left="7673" w:hanging="456"/>
      </w:pPr>
    </w:lvl>
  </w:abstractNum>
  <w:abstractNum w:abstractNumId="9" w15:restartNumberingAfterBreak="0">
    <w:nsid w:val="3D9B11BA"/>
    <w:multiLevelType w:val="multilevel"/>
    <w:tmpl w:val="6E6EF8B8"/>
    <w:lvl w:ilvl="0">
      <w:start w:val="4"/>
      <w:numFmt w:val="upperLetter"/>
      <w:lvlText w:val="%1"/>
      <w:lvlJc w:val="left"/>
      <w:pPr>
        <w:ind w:left="586" w:hanging="467"/>
      </w:pPr>
    </w:lvl>
    <w:lvl w:ilvl="1">
      <w:start w:val="1"/>
      <w:numFmt w:val="decimal"/>
      <w:lvlText w:val="%1.%2."/>
      <w:lvlJc w:val="left"/>
      <w:pPr>
        <w:ind w:left="586" w:hanging="467"/>
      </w:pPr>
      <w:rPr>
        <w:rFonts w:ascii="Arial" w:eastAsia="Arial" w:hAnsi="Arial" w:cs="Arial"/>
        <w:b/>
        <w:sz w:val="22"/>
        <w:szCs w:val="22"/>
      </w:rPr>
    </w:lvl>
    <w:lvl w:ilvl="2">
      <w:numFmt w:val="bullet"/>
      <w:lvlText w:val="•"/>
      <w:lvlJc w:val="left"/>
      <w:pPr>
        <w:ind w:left="2353" w:hanging="468"/>
      </w:pPr>
    </w:lvl>
    <w:lvl w:ilvl="3">
      <w:numFmt w:val="bullet"/>
      <w:lvlText w:val="•"/>
      <w:lvlJc w:val="left"/>
      <w:pPr>
        <w:ind w:left="3239" w:hanging="468"/>
      </w:pPr>
    </w:lvl>
    <w:lvl w:ilvl="4">
      <w:numFmt w:val="bullet"/>
      <w:lvlText w:val="•"/>
      <w:lvlJc w:val="left"/>
      <w:pPr>
        <w:ind w:left="4126" w:hanging="468"/>
      </w:pPr>
    </w:lvl>
    <w:lvl w:ilvl="5">
      <w:numFmt w:val="bullet"/>
      <w:lvlText w:val="•"/>
      <w:lvlJc w:val="left"/>
      <w:pPr>
        <w:ind w:left="5013" w:hanging="468"/>
      </w:pPr>
    </w:lvl>
    <w:lvl w:ilvl="6">
      <w:numFmt w:val="bullet"/>
      <w:lvlText w:val="•"/>
      <w:lvlJc w:val="left"/>
      <w:pPr>
        <w:ind w:left="5899" w:hanging="468"/>
      </w:pPr>
    </w:lvl>
    <w:lvl w:ilvl="7">
      <w:numFmt w:val="bullet"/>
      <w:lvlText w:val="•"/>
      <w:lvlJc w:val="left"/>
      <w:pPr>
        <w:ind w:left="6786" w:hanging="467"/>
      </w:pPr>
    </w:lvl>
    <w:lvl w:ilvl="8">
      <w:numFmt w:val="bullet"/>
      <w:lvlText w:val="•"/>
      <w:lvlJc w:val="left"/>
      <w:pPr>
        <w:ind w:left="7673" w:hanging="468"/>
      </w:pPr>
    </w:lvl>
  </w:abstractNum>
  <w:abstractNum w:abstractNumId="10" w15:restartNumberingAfterBreak="0">
    <w:nsid w:val="4630604F"/>
    <w:multiLevelType w:val="multilevel"/>
    <w:tmpl w:val="EF0ADB58"/>
    <w:lvl w:ilvl="0">
      <w:start w:val="1"/>
      <w:numFmt w:val="decimal"/>
      <w:lvlText w:val="%1."/>
      <w:lvlJc w:val="left"/>
      <w:pPr>
        <w:ind w:left="478" w:hanging="360"/>
      </w:pPr>
      <w:rPr>
        <w:rFonts w:ascii="Arial" w:eastAsia="Arial" w:hAnsi="Arial" w:cs="Arial"/>
        <w:sz w:val="22"/>
        <w:szCs w:val="22"/>
      </w:rPr>
    </w:lvl>
    <w:lvl w:ilvl="1">
      <w:numFmt w:val="bullet"/>
      <w:lvlText w:val="•"/>
      <w:lvlJc w:val="left"/>
      <w:pPr>
        <w:ind w:left="1376" w:hanging="360"/>
      </w:pPr>
    </w:lvl>
    <w:lvl w:ilvl="2">
      <w:numFmt w:val="bullet"/>
      <w:lvlText w:val="•"/>
      <w:lvlJc w:val="left"/>
      <w:pPr>
        <w:ind w:left="2273" w:hanging="360"/>
      </w:pPr>
    </w:lvl>
    <w:lvl w:ilvl="3">
      <w:numFmt w:val="bullet"/>
      <w:lvlText w:val="•"/>
      <w:lvlJc w:val="left"/>
      <w:pPr>
        <w:ind w:left="3169" w:hanging="360"/>
      </w:pPr>
    </w:lvl>
    <w:lvl w:ilvl="4">
      <w:numFmt w:val="bullet"/>
      <w:lvlText w:val="•"/>
      <w:lvlJc w:val="left"/>
      <w:pPr>
        <w:ind w:left="4066" w:hanging="360"/>
      </w:pPr>
    </w:lvl>
    <w:lvl w:ilvl="5">
      <w:numFmt w:val="bullet"/>
      <w:lvlText w:val="•"/>
      <w:lvlJc w:val="left"/>
      <w:pPr>
        <w:ind w:left="4963" w:hanging="360"/>
      </w:pPr>
    </w:lvl>
    <w:lvl w:ilvl="6">
      <w:numFmt w:val="bullet"/>
      <w:lvlText w:val="•"/>
      <w:lvlJc w:val="left"/>
      <w:pPr>
        <w:ind w:left="5859" w:hanging="360"/>
      </w:pPr>
    </w:lvl>
    <w:lvl w:ilvl="7">
      <w:numFmt w:val="bullet"/>
      <w:lvlText w:val="•"/>
      <w:lvlJc w:val="left"/>
      <w:pPr>
        <w:ind w:left="6756" w:hanging="360"/>
      </w:pPr>
    </w:lvl>
    <w:lvl w:ilvl="8">
      <w:numFmt w:val="bullet"/>
      <w:lvlText w:val="•"/>
      <w:lvlJc w:val="left"/>
      <w:pPr>
        <w:ind w:left="7653" w:hanging="360"/>
      </w:pPr>
    </w:lvl>
  </w:abstractNum>
  <w:abstractNum w:abstractNumId="11" w15:restartNumberingAfterBreak="0">
    <w:nsid w:val="49F051BD"/>
    <w:multiLevelType w:val="multilevel"/>
    <w:tmpl w:val="03E23242"/>
    <w:lvl w:ilvl="0">
      <w:start w:val="1"/>
      <w:numFmt w:val="decimal"/>
      <w:lvlText w:val="%1."/>
      <w:lvlJc w:val="left"/>
      <w:pPr>
        <w:ind w:left="478" w:hanging="360"/>
      </w:pPr>
      <w:rPr>
        <w:rFonts w:ascii="Arial" w:eastAsia="Arial" w:hAnsi="Arial" w:cs="Arial"/>
        <w:sz w:val="22"/>
        <w:szCs w:val="22"/>
      </w:rPr>
    </w:lvl>
    <w:lvl w:ilvl="1">
      <w:numFmt w:val="bullet"/>
      <w:lvlText w:val="•"/>
      <w:lvlJc w:val="left"/>
      <w:pPr>
        <w:ind w:left="1376" w:hanging="360"/>
      </w:pPr>
    </w:lvl>
    <w:lvl w:ilvl="2">
      <w:numFmt w:val="bullet"/>
      <w:lvlText w:val="•"/>
      <w:lvlJc w:val="left"/>
      <w:pPr>
        <w:ind w:left="2273" w:hanging="360"/>
      </w:pPr>
    </w:lvl>
    <w:lvl w:ilvl="3">
      <w:numFmt w:val="bullet"/>
      <w:lvlText w:val="•"/>
      <w:lvlJc w:val="left"/>
      <w:pPr>
        <w:ind w:left="3169" w:hanging="360"/>
      </w:pPr>
    </w:lvl>
    <w:lvl w:ilvl="4">
      <w:numFmt w:val="bullet"/>
      <w:lvlText w:val="•"/>
      <w:lvlJc w:val="left"/>
      <w:pPr>
        <w:ind w:left="4066" w:hanging="360"/>
      </w:pPr>
    </w:lvl>
    <w:lvl w:ilvl="5">
      <w:numFmt w:val="bullet"/>
      <w:lvlText w:val="•"/>
      <w:lvlJc w:val="left"/>
      <w:pPr>
        <w:ind w:left="4963" w:hanging="360"/>
      </w:pPr>
    </w:lvl>
    <w:lvl w:ilvl="6">
      <w:numFmt w:val="bullet"/>
      <w:lvlText w:val="•"/>
      <w:lvlJc w:val="left"/>
      <w:pPr>
        <w:ind w:left="5859" w:hanging="360"/>
      </w:pPr>
    </w:lvl>
    <w:lvl w:ilvl="7">
      <w:numFmt w:val="bullet"/>
      <w:lvlText w:val="•"/>
      <w:lvlJc w:val="left"/>
      <w:pPr>
        <w:ind w:left="6756" w:hanging="360"/>
      </w:pPr>
    </w:lvl>
    <w:lvl w:ilvl="8">
      <w:numFmt w:val="bullet"/>
      <w:lvlText w:val="•"/>
      <w:lvlJc w:val="left"/>
      <w:pPr>
        <w:ind w:left="7653" w:hanging="360"/>
      </w:pPr>
    </w:lvl>
  </w:abstractNum>
  <w:abstractNum w:abstractNumId="12" w15:restartNumberingAfterBreak="0">
    <w:nsid w:val="4BE43222"/>
    <w:multiLevelType w:val="multilevel"/>
    <w:tmpl w:val="FECEE534"/>
    <w:lvl w:ilvl="0">
      <w:start w:val="1"/>
      <w:numFmt w:val="decimal"/>
      <w:lvlText w:val="%1."/>
      <w:lvlJc w:val="left"/>
      <w:pPr>
        <w:ind w:left="478" w:hanging="360"/>
      </w:pPr>
    </w:lvl>
    <w:lvl w:ilvl="1">
      <w:numFmt w:val="bullet"/>
      <w:lvlText w:val="•"/>
      <w:lvlJc w:val="left"/>
      <w:pPr>
        <w:ind w:left="1376" w:hanging="360"/>
      </w:pPr>
    </w:lvl>
    <w:lvl w:ilvl="2">
      <w:numFmt w:val="bullet"/>
      <w:lvlText w:val="•"/>
      <w:lvlJc w:val="left"/>
      <w:pPr>
        <w:ind w:left="2273" w:hanging="360"/>
      </w:pPr>
    </w:lvl>
    <w:lvl w:ilvl="3">
      <w:numFmt w:val="bullet"/>
      <w:lvlText w:val="•"/>
      <w:lvlJc w:val="left"/>
      <w:pPr>
        <w:ind w:left="3169" w:hanging="360"/>
      </w:pPr>
    </w:lvl>
    <w:lvl w:ilvl="4">
      <w:numFmt w:val="bullet"/>
      <w:lvlText w:val="•"/>
      <w:lvlJc w:val="left"/>
      <w:pPr>
        <w:ind w:left="4066" w:hanging="360"/>
      </w:pPr>
    </w:lvl>
    <w:lvl w:ilvl="5">
      <w:numFmt w:val="bullet"/>
      <w:lvlText w:val="•"/>
      <w:lvlJc w:val="left"/>
      <w:pPr>
        <w:ind w:left="4963" w:hanging="360"/>
      </w:pPr>
    </w:lvl>
    <w:lvl w:ilvl="6">
      <w:numFmt w:val="bullet"/>
      <w:lvlText w:val="•"/>
      <w:lvlJc w:val="left"/>
      <w:pPr>
        <w:ind w:left="5859" w:hanging="360"/>
      </w:pPr>
    </w:lvl>
    <w:lvl w:ilvl="7">
      <w:numFmt w:val="bullet"/>
      <w:lvlText w:val="•"/>
      <w:lvlJc w:val="left"/>
      <w:pPr>
        <w:ind w:left="6756" w:hanging="360"/>
      </w:pPr>
    </w:lvl>
    <w:lvl w:ilvl="8">
      <w:numFmt w:val="bullet"/>
      <w:lvlText w:val="•"/>
      <w:lvlJc w:val="left"/>
      <w:pPr>
        <w:ind w:left="7653" w:hanging="360"/>
      </w:pPr>
    </w:lvl>
  </w:abstractNum>
  <w:abstractNum w:abstractNumId="13" w15:restartNumberingAfterBreak="0">
    <w:nsid w:val="5177038C"/>
    <w:multiLevelType w:val="multilevel"/>
    <w:tmpl w:val="13B0A27A"/>
    <w:lvl w:ilvl="0">
      <w:start w:val="1"/>
      <w:numFmt w:val="decimal"/>
      <w:lvlText w:val="%1."/>
      <w:lvlJc w:val="left"/>
      <w:pPr>
        <w:ind w:left="366" w:hanging="248"/>
      </w:pPr>
      <w:rPr>
        <w:rFonts w:ascii="Arial" w:eastAsia="Arial" w:hAnsi="Arial" w:cs="Arial"/>
        <w:sz w:val="22"/>
        <w:szCs w:val="22"/>
      </w:rPr>
    </w:lvl>
    <w:lvl w:ilvl="1">
      <w:numFmt w:val="bullet"/>
      <w:lvlText w:val="•"/>
      <w:lvlJc w:val="left"/>
      <w:pPr>
        <w:ind w:left="1268" w:hanging="248"/>
      </w:pPr>
    </w:lvl>
    <w:lvl w:ilvl="2">
      <w:numFmt w:val="bullet"/>
      <w:lvlText w:val="•"/>
      <w:lvlJc w:val="left"/>
      <w:pPr>
        <w:ind w:left="2177" w:hanging="248"/>
      </w:pPr>
    </w:lvl>
    <w:lvl w:ilvl="3">
      <w:numFmt w:val="bullet"/>
      <w:lvlText w:val="•"/>
      <w:lvlJc w:val="left"/>
      <w:pPr>
        <w:ind w:left="3085" w:hanging="248"/>
      </w:pPr>
    </w:lvl>
    <w:lvl w:ilvl="4">
      <w:numFmt w:val="bullet"/>
      <w:lvlText w:val="•"/>
      <w:lvlJc w:val="left"/>
      <w:pPr>
        <w:ind w:left="3994" w:hanging="248"/>
      </w:pPr>
    </w:lvl>
    <w:lvl w:ilvl="5">
      <w:numFmt w:val="bullet"/>
      <w:lvlText w:val="•"/>
      <w:lvlJc w:val="left"/>
      <w:pPr>
        <w:ind w:left="4903" w:hanging="248"/>
      </w:pPr>
    </w:lvl>
    <w:lvl w:ilvl="6">
      <w:numFmt w:val="bullet"/>
      <w:lvlText w:val="•"/>
      <w:lvlJc w:val="left"/>
      <w:pPr>
        <w:ind w:left="5811" w:hanging="247"/>
      </w:pPr>
    </w:lvl>
    <w:lvl w:ilvl="7">
      <w:numFmt w:val="bullet"/>
      <w:lvlText w:val="•"/>
      <w:lvlJc w:val="left"/>
      <w:pPr>
        <w:ind w:left="6720" w:hanging="248"/>
      </w:pPr>
    </w:lvl>
    <w:lvl w:ilvl="8">
      <w:numFmt w:val="bullet"/>
      <w:lvlText w:val="•"/>
      <w:lvlJc w:val="left"/>
      <w:pPr>
        <w:ind w:left="7629" w:hanging="248"/>
      </w:pPr>
    </w:lvl>
  </w:abstractNum>
  <w:abstractNum w:abstractNumId="14" w15:restartNumberingAfterBreak="0">
    <w:nsid w:val="51904C56"/>
    <w:multiLevelType w:val="multilevel"/>
    <w:tmpl w:val="90D48B80"/>
    <w:lvl w:ilvl="0">
      <w:start w:val="1"/>
      <w:numFmt w:val="decimal"/>
      <w:lvlText w:val="%1."/>
      <w:lvlJc w:val="left"/>
      <w:pPr>
        <w:ind w:left="402" w:hanging="226"/>
      </w:pPr>
      <w:rPr>
        <w:rFonts w:ascii="Arial" w:eastAsia="Arial" w:hAnsi="Arial" w:cs="Arial"/>
        <w:sz w:val="22"/>
        <w:szCs w:val="22"/>
      </w:rPr>
    </w:lvl>
    <w:lvl w:ilvl="1">
      <w:numFmt w:val="bullet"/>
      <w:lvlText w:val="•"/>
      <w:lvlJc w:val="left"/>
      <w:pPr>
        <w:ind w:left="1304" w:hanging="226"/>
      </w:pPr>
    </w:lvl>
    <w:lvl w:ilvl="2">
      <w:numFmt w:val="bullet"/>
      <w:lvlText w:val="•"/>
      <w:lvlJc w:val="left"/>
      <w:pPr>
        <w:ind w:left="2209" w:hanging="226"/>
      </w:pPr>
    </w:lvl>
    <w:lvl w:ilvl="3">
      <w:numFmt w:val="bullet"/>
      <w:lvlText w:val="•"/>
      <w:lvlJc w:val="left"/>
      <w:pPr>
        <w:ind w:left="3113" w:hanging="226"/>
      </w:pPr>
    </w:lvl>
    <w:lvl w:ilvl="4">
      <w:numFmt w:val="bullet"/>
      <w:lvlText w:val="•"/>
      <w:lvlJc w:val="left"/>
      <w:pPr>
        <w:ind w:left="4018" w:hanging="226"/>
      </w:pPr>
    </w:lvl>
    <w:lvl w:ilvl="5">
      <w:numFmt w:val="bullet"/>
      <w:lvlText w:val="•"/>
      <w:lvlJc w:val="left"/>
      <w:pPr>
        <w:ind w:left="4923" w:hanging="226"/>
      </w:pPr>
    </w:lvl>
    <w:lvl w:ilvl="6">
      <w:numFmt w:val="bullet"/>
      <w:lvlText w:val="•"/>
      <w:lvlJc w:val="left"/>
      <w:pPr>
        <w:ind w:left="5827" w:hanging="226"/>
      </w:pPr>
    </w:lvl>
    <w:lvl w:ilvl="7">
      <w:numFmt w:val="bullet"/>
      <w:lvlText w:val="•"/>
      <w:lvlJc w:val="left"/>
      <w:pPr>
        <w:ind w:left="6732" w:hanging="226"/>
      </w:pPr>
    </w:lvl>
    <w:lvl w:ilvl="8">
      <w:numFmt w:val="bullet"/>
      <w:lvlText w:val="•"/>
      <w:lvlJc w:val="left"/>
      <w:pPr>
        <w:ind w:left="7637" w:hanging="226"/>
      </w:pPr>
    </w:lvl>
  </w:abstractNum>
  <w:num w:numId="1" w16cid:durableId="1318457128">
    <w:abstractNumId w:val="1"/>
  </w:num>
  <w:num w:numId="2" w16cid:durableId="1692145076">
    <w:abstractNumId w:val="14"/>
  </w:num>
  <w:num w:numId="3" w16cid:durableId="1445685767">
    <w:abstractNumId w:val="8"/>
  </w:num>
  <w:num w:numId="4" w16cid:durableId="1197157728">
    <w:abstractNumId w:val="5"/>
  </w:num>
  <w:num w:numId="5" w16cid:durableId="697311945">
    <w:abstractNumId w:val="2"/>
  </w:num>
  <w:num w:numId="6" w16cid:durableId="1620598794">
    <w:abstractNumId w:val="10"/>
  </w:num>
  <w:num w:numId="7" w16cid:durableId="1135635541">
    <w:abstractNumId w:val="11"/>
  </w:num>
  <w:num w:numId="8" w16cid:durableId="990447291">
    <w:abstractNumId w:val="9"/>
  </w:num>
  <w:num w:numId="9" w16cid:durableId="1284965863">
    <w:abstractNumId w:val="7"/>
  </w:num>
  <w:num w:numId="10" w16cid:durableId="497504189">
    <w:abstractNumId w:val="3"/>
  </w:num>
  <w:num w:numId="11" w16cid:durableId="1401050948">
    <w:abstractNumId w:val="12"/>
  </w:num>
  <w:num w:numId="12" w16cid:durableId="817500340">
    <w:abstractNumId w:val="0"/>
  </w:num>
  <w:num w:numId="13" w16cid:durableId="115872261">
    <w:abstractNumId w:val="4"/>
  </w:num>
  <w:num w:numId="14" w16cid:durableId="865605570">
    <w:abstractNumId w:val="13"/>
  </w:num>
  <w:num w:numId="15" w16cid:durableId="370687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3FD"/>
    <w:rsid w:val="004C4EB2"/>
    <w:rsid w:val="005E52E6"/>
    <w:rsid w:val="005F7B5A"/>
    <w:rsid w:val="006A23FD"/>
    <w:rsid w:val="0082626E"/>
    <w:rsid w:val="00920507"/>
    <w:rsid w:val="009B1526"/>
    <w:rsid w:val="009E2549"/>
    <w:rsid w:val="00BC1E1F"/>
    <w:rsid w:val="00C31408"/>
    <w:rsid w:val="00CD1CC0"/>
    <w:rsid w:val="00DB1432"/>
    <w:rsid w:val="00DB30D2"/>
    <w:rsid w:val="00E36867"/>
    <w:rsid w:val="00EE7631"/>
    <w:rsid w:val="00F23095"/>
    <w:rsid w:val="00F840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2FAC8"/>
  <w15:docId w15:val="{2E8702DA-0AFD-4DB6-81FD-F5A47BF8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uiPriority w:val="9"/>
    <w:qFormat/>
    <w:pPr>
      <w:ind w:left="586" w:hanging="469"/>
      <w:outlineLvl w:val="0"/>
    </w:pPr>
    <w:rPr>
      <w:b/>
      <w:bC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478" w:hanging="360"/>
      <w:jc w:val="both"/>
    </w:pPr>
  </w:style>
  <w:style w:type="paragraph" w:customStyle="1" w:styleId="TableParagraph">
    <w:name w:val="Table Paragraph"/>
    <w:basedOn w:val="Normal"/>
    <w:uiPriority w:val="1"/>
    <w:qFormat/>
    <w:pPr>
      <w:ind w:left="69"/>
    </w:pPr>
  </w:style>
  <w:style w:type="character" w:styleId="Hipervnculo">
    <w:name w:val="Hyperlink"/>
    <w:basedOn w:val="Fuentedeprrafopredeter"/>
    <w:uiPriority w:val="99"/>
    <w:unhideWhenUsed/>
    <w:rsid w:val="008D7C2A"/>
    <w:rPr>
      <w:color w:val="0000FF" w:themeColor="hyperlink"/>
      <w:u w:val="single"/>
    </w:rPr>
  </w:style>
  <w:style w:type="character" w:styleId="Mencinsinresolver">
    <w:name w:val="Unresolved Mention"/>
    <w:basedOn w:val="Fuentedeprrafopredeter"/>
    <w:uiPriority w:val="99"/>
    <w:semiHidden/>
    <w:unhideWhenUsed/>
    <w:rsid w:val="008D7C2A"/>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emma.lopez@u-tad.com" TargetMode="External"/><Relationship Id="rId13" Type="http://schemas.openxmlformats.org/officeDocument/2006/relationships/hyperlink" Target="https://doi.org/10.15366/actionova2019.023" TargetMode="External"/><Relationship Id="rId18" Type="http://schemas.openxmlformats.org/officeDocument/2006/relationships/hyperlink" Target="https://doi.org/10.15366/actionova2017.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5366/actionova2019.023" TargetMode="External"/><Relationship Id="rId17" Type="http://schemas.openxmlformats.org/officeDocument/2006/relationships/hyperlink" Target="https://doi.org/10.15366/actionova2017.1" TargetMode="External"/><Relationship Id="rId2" Type="http://schemas.openxmlformats.org/officeDocument/2006/relationships/numbering" Target="numbering.xml"/><Relationship Id="rId16" Type="http://schemas.openxmlformats.org/officeDocument/2006/relationships/hyperlink" Target="https://doi.org/10.32112/2174.2464.2017.15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rldcat.org/isbn/9783034353069" TargetMode="External"/><Relationship Id="rId5" Type="http://schemas.openxmlformats.org/officeDocument/2006/relationships/webSettings" Target="webSettings.xml"/><Relationship Id="rId15" Type="http://schemas.openxmlformats.org/officeDocument/2006/relationships/hyperlink" Target="https://doi.org/10.32112/2174.2464.2017.154" TargetMode="External"/><Relationship Id="rId10" Type="http://schemas.openxmlformats.org/officeDocument/2006/relationships/hyperlink" Target="https://doi.org/10.3726/b22403" TargetMode="External"/><Relationship Id="rId19" Type="http://schemas.openxmlformats.org/officeDocument/2006/relationships/hyperlink" Target="https://www.rug.nl/research/icog/research/research-centres/democratic-cultures-and-politics/theme-groups/data-science-culture-social-change/?lang=en" TargetMode="External"/><Relationship Id="rId4" Type="http://schemas.openxmlformats.org/officeDocument/2006/relationships/settings" Target="settings.xml"/><Relationship Id="rId9" Type="http://schemas.openxmlformats.org/officeDocument/2006/relationships/hyperlink" Target="mailto:g.lopez.canicio@rug.nl" TargetMode="External"/><Relationship Id="rId14" Type="http://schemas.openxmlformats.org/officeDocument/2006/relationships/hyperlink" Target="https://www.worldcat.org/isbn/841755033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6aLi4GesShdlnvjH/82eFJugFA==">CgMxLjAyCGguZ2pkZ3hzOAByITFNM1BnWm5ZN25HUi1ETWx4RHpRdDZqb3dLWUY2ekxZbA==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3600</Words>
  <Characters>19805</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Franch Meneu, M.Asuncion</dc:creator>
  <cp:lastModifiedBy>Gemma López Canicio</cp:lastModifiedBy>
  <cp:revision>6</cp:revision>
  <dcterms:created xsi:type="dcterms:W3CDTF">2026-08-25T09:12:00Z</dcterms:created>
  <dcterms:modified xsi:type="dcterms:W3CDTF">2026-08-25T09:19:00Z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2023-03-15T00:00:00Z</vt:lpwstr>
  </property>
  <property fmtid="{D5CDD505-2E9C-101B-9397-08002B2CF9AE}" pid="3" name="Creator">
    <vt:lpwstr>Microsoft® Word para Microsoft 365</vt:lpwstr>
  </property>
  <property fmtid="{D5CDD505-2E9C-101B-9397-08002B2CF9AE}" pid="4" name="LastSaved">
    <vt:lpwstr>2023-10-23T00:00:00Z</vt:lpwstr>
  </property>
</Properties>
</file>