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6A6D4" w14:textId="69936F6B" w:rsidR="00631D61" w:rsidRPr="00631D61" w:rsidRDefault="007C6A94" w:rsidP="00631D61">
      <w:pPr>
        <w:jc w:val="center"/>
        <w:rPr>
          <w:sz w:val="6"/>
        </w:rPr>
      </w:pPr>
      <w:r w:rsidRPr="00631D61">
        <w:rPr>
          <w:b/>
          <w:color w:val="FF0000"/>
          <w:sz w:val="72"/>
        </w:rPr>
        <w:t>THE PHYSICS COLLOQUIUM</w:t>
      </w:r>
      <w:r w:rsidR="00631D61">
        <w:rPr>
          <w:b/>
          <w:color w:val="FF0000"/>
          <w:sz w:val="64"/>
        </w:rPr>
        <w:br/>
      </w:r>
    </w:p>
    <w:p w14:paraId="7AF0B61E" w14:textId="1D47CB98" w:rsidR="00175D23" w:rsidRDefault="005E1685" w:rsidP="00D13A44">
      <w:pPr>
        <w:jc w:val="center"/>
        <w:rPr>
          <w:sz w:val="32"/>
        </w:rPr>
      </w:pPr>
      <w:r w:rsidRPr="00D13A44">
        <w:rPr>
          <w:sz w:val="32"/>
        </w:rPr>
        <w:t>Thursday</w:t>
      </w:r>
      <w:r w:rsidR="005F71AE" w:rsidRPr="00D13A44">
        <w:rPr>
          <w:sz w:val="32"/>
        </w:rPr>
        <w:t xml:space="preserve"> </w:t>
      </w:r>
      <w:r w:rsidR="00D4009B">
        <w:rPr>
          <w:sz w:val="32"/>
        </w:rPr>
        <w:t>9</w:t>
      </w:r>
      <w:r w:rsidR="005C5A59" w:rsidRPr="00D13A44">
        <w:rPr>
          <w:sz w:val="32"/>
        </w:rPr>
        <w:t xml:space="preserve"> </w:t>
      </w:r>
      <w:r w:rsidR="00D4009B">
        <w:rPr>
          <w:sz w:val="32"/>
        </w:rPr>
        <w:t>Februa</w:t>
      </w:r>
      <w:r w:rsidR="00D5577D">
        <w:rPr>
          <w:sz w:val="32"/>
        </w:rPr>
        <w:t>ry</w:t>
      </w:r>
      <w:r w:rsidR="000508A5">
        <w:rPr>
          <w:sz w:val="32"/>
        </w:rPr>
        <w:t xml:space="preserve"> </w:t>
      </w:r>
      <w:r w:rsidR="00446709" w:rsidRPr="00D13A44">
        <w:rPr>
          <w:sz w:val="32"/>
        </w:rPr>
        <w:t>2022</w:t>
      </w:r>
      <w:r w:rsidR="007C6A94" w:rsidRPr="00D13A44">
        <w:rPr>
          <w:sz w:val="32"/>
        </w:rPr>
        <w:t>, 4:00 p.m.</w:t>
      </w:r>
      <w:r w:rsidR="00D13A44" w:rsidRPr="00D13A44">
        <w:rPr>
          <w:sz w:val="32"/>
        </w:rPr>
        <w:br/>
      </w:r>
      <w:proofErr w:type="spellStart"/>
      <w:r w:rsidR="00C4221F" w:rsidRPr="00C4221F">
        <w:rPr>
          <w:sz w:val="32"/>
        </w:rPr>
        <w:t>Nijenborgh</w:t>
      </w:r>
      <w:proofErr w:type="spellEnd"/>
      <w:r w:rsidR="00C4221F" w:rsidRPr="00C4221F">
        <w:rPr>
          <w:sz w:val="32"/>
        </w:rPr>
        <w:t xml:space="preserve"> 4, Lecture Hall 5115.0317 (</w:t>
      </w:r>
      <w:proofErr w:type="spellStart"/>
      <w:r w:rsidR="00C4221F" w:rsidRPr="00C4221F">
        <w:rPr>
          <w:sz w:val="32"/>
        </w:rPr>
        <w:t>Schröderzaal</w:t>
      </w:r>
      <w:proofErr w:type="spellEnd"/>
      <w:r w:rsidR="00C4221F" w:rsidRPr="00C4221F">
        <w:rPr>
          <w:sz w:val="32"/>
        </w:rPr>
        <w:t>)</w:t>
      </w:r>
    </w:p>
    <w:p w14:paraId="3DFD84C1" w14:textId="77777777" w:rsidR="00C4221F" w:rsidRPr="00D13A44" w:rsidRDefault="00C4221F" w:rsidP="00D13A44">
      <w:pPr>
        <w:jc w:val="center"/>
        <w:rPr>
          <w:sz w:val="32"/>
        </w:rPr>
      </w:pPr>
    </w:p>
    <w:p w14:paraId="48237B31" w14:textId="41DAB921" w:rsidR="00446709" w:rsidRPr="007841DA" w:rsidRDefault="00C85131" w:rsidP="005C5A59">
      <w:pPr>
        <w:spacing w:after="120"/>
        <w:ind w:left="-851" w:right="-914"/>
        <w:jc w:val="center"/>
        <w:rPr>
          <w:rFonts w:cstheme="minorHAnsi"/>
          <w:i/>
          <w:color w:val="000000"/>
          <w:lang w:val="it-IT"/>
        </w:rPr>
      </w:pPr>
      <w:r w:rsidRPr="00C4221F">
        <w:rPr>
          <w:b/>
          <w:bCs/>
          <w:iCs/>
          <w:color w:val="0000FF"/>
          <w:sz w:val="72"/>
          <w:szCs w:val="144"/>
        </w:rPr>
        <w:t>Dirac Fermions at the interfaces</w:t>
      </w:r>
      <w:r w:rsidR="00C4221F">
        <w:rPr>
          <w:b/>
          <w:bCs/>
          <w:iCs/>
          <w:color w:val="0000FF"/>
          <w:sz w:val="72"/>
          <w:szCs w:val="144"/>
        </w:rPr>
        <w:br/>
      </w:r>
      <w:r w:rsidR="00446709" w:rsidRPr="007841DA">
        <w:rPr>
          <w:b/>
          <w:bCs/>
          <w:iCs/>
          <w:color w:val="0000FF"/>
          <w:szCs w:val="52"/>
          <w:lang w:val="it-IT"/>
        </w:rPr>
        <w:br/>
      </w:r>
      <w:r w:rsidRPr="00C85131">
        <w:rPr>
          <w:sz w:val="72"/>
          <w:szCs w:val="48"/>
          <w:lang w:val="it-IT"/>
        </w:rPr>
        <w:t>Semonti Bhattacharyya</w:t>
      </w:r>
      <w:r w:rsidR="002062B3" w:rsidRPr="007841DA">
        <w:rPr>
          <w:sz w:val="48"/>
          <w:szCs w:val="48"/>
          <w:lang w:val="it-IT"/>
        </w:rPr>
        <w:br/>
      </w:r>
      <w:r w:rsidRPr="00C4221F">
        <w:rPr>
          <w:rFonts w:cstheme="minorHAnsi"/>
          <w:i/>
          <w:color w:val="000000"/>
          <w:szCs w:val="22"/>
          <w:lang w:val="it-IT"/>
        </w:rPr>
        <w:t>Leiden Institute of Physics, Leiden University</w:t>
      </w:r>
    </w:p>
    <w:p w14:paraId="49DF24A8" w14:textId="77777777" w:rsidR="00C4221F" w:rsidRDefault="00C4221F" w:rsidP="00D4009B">
      <w:pPr>
        <w:pStyle w:val="NormalWeb"/>
        <w:shd w:val="clear" w:color="auto" w:fill="FFFFFF"/>
        <w:jc w:val="both"/>
        <w:rPr>
          <w:rFonts w:ascii="Cambria" w:hAnsi="Cambria" w:cs="Cambria"/>
          <w:i/>
          <w:sz w:val="18"/>
          <w:szCs w:val="22"/>
          <w:lang w:val="en-US"/>
        </w:rPr>
      </w:pPr>
    </w:p>
    <w:p w14:paraId="2BD57481" w14:textId="7EFCF8BB" w:rsidR="00D4009B" w:rsidRPr="00C4221F" w:rsidRDefault="00D4009B" w:rsidP="00D4009B">
      <w:pPr>
        <w:pStyle w:val="NormalWeb"/>
        <w:shd w:val="clear" w:color="auto" w:fill="FFFFFF"/>
        <w:jc w:val="both"/>
        <w:rPr>
          <w:rFonts w:ascii="Cambria" w:hAnsi="Cambria" w:cs="Cambria"/>
          <w:iCs/>
          <w:sz w:val="22"/>
          <w:szCs w:val="28"/>
          <w:lang w:val="en-US"/>
        </w:rPr>
      </w:pPr>
      <w:r w:rsidRPr="00C4221F">
        <w:rPr>
          <w:rFonts w:ascii="Cambria" w:hAnsi="Cambria" w:cs="Cambria"/>
          <w:iCs/>
          <w:sz w:val="22"/>
          <w:szCs w:val="28"/>
          <w:lang w:val="en-US"/>
        </w:rPr>
        <w:t>The low-energy electrons in graphene and topological insulators manifest themselves as Dirac fermions, by virtue of their linear band structures. These electrons are unique compared to ordinary semiconductors due to their gapless nature, and protection from scattering, resulting in superior electronic properties. In addition, by their very nature, these states appear at the surface, making them susceptible to external disturbances from their immediate surroundings.</w:t>
      </w:r>
      <w:r w:rsidR="00D5577D" w:rsidRPr="00C4221F">
        <w:rPr>
          <w:rFonts w:ascii="Cambria" w:hAnsi="Cambria" w:cs="Cambria"/>
          <w:iCs/>
          <w:sz w:val="22"/>
          <w:szCs w:val="28"/>
          <w:lang w:val="en-US"/>
        </w:rPr>
        <w:t xml:space="preserve"> </w:t>
      </w:r>
      <w:r w:rsidRPr="00C4221F">
        <w:rPr>
          <w:rFonts w:ascii="Cambria" w:hAnsi="Cambria" w:cs="Cambria"/>
          <w:iCs/>
          <w:sz w:val="22"/>
          <w:szCs w:val="28"/>
          <w:lang w:val="en-US"/>
        </w:rPr>
        <w:t>Our goal is to manipulate the electronic properties of these Dirac fermions through these perturbations. Deliberate manipulation of such interactions can give rise to novel emergent states and lead to novel functional devices.</w:t>
      </w:r>
    </w:p>
    <w:p w14:paraId="2B77350B" w14:textId="77777777" w:rsidR="00D4009B" w:rsidRPr="00C4221F" w:rsidRDefault="00D4009B" w:rsidP="00D4009B">
      <w:pPr>
        <w:pStyle w:val="NormalWeb"/>
        <w:shd w:val="clear" w:color="auto" w:fill="FFFFFF"/>
        <w:jc w:val="both"/>
        <w:rPr>
          <w:rFonts w:ascii="Cambria" w:hAnsi="Cambria" w:cs="Cambria"/>
          <w:iCs/>
          <w:sz w:val="22"/>
          <w:szCs w:val="28"/>
          <w:lang w:val="en-US"/>
        </w:rPr>
      </w:pPr>
      <w:r w:rsidRPr="00C4221F">
        <w:rPr>
          <w:rFonts w:ascii="Cambria" w:hAnsi="Cambria" w:cs="Cambria"/>
          <w:iCs/>
          <w:sz w:val="22"/>
          <w:szCs w:val="28"/>
          <w:lang w:val="en-US"/>
        </w:rPr>
        <w:t> In the first part of the talk, I will demonstrate a large-area passivation layer for graphene by mechanical transfer of ultrathin Ga</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O</w:t>
      </w:r>
      <w:r w:rsidRPr="00C4221F">
        <w:rPr>
          <w:rFonts w:ascii="Cambria" w:hAnsi="Cambria" w:cs="Cambria"/>
          <w:iCs/>
          <w:sz w:val="22"/>
          <w:szCs w:val="28"/>
          <w:vertAlign w:val="subscript"/>
          <w:lang w:val="en-US"/>
        </w:rPr>
        <w:t>3</w:t>
      </w:r>
      <w:r w:rsidRPr="00C4221F">
        <w:rPr>
          <w:rFonts w:ascii="Cambria" w:hAnsi="Cambria" w:cs="Cambria"/>
          <w:iCs/>
          <w:sz w:val="22"/>
          <w:szCs w:val="28"/>
          <w:lang w:val="en-US"/>
        </w:rPr>
        <w:t xml:space="preserve"> synthesized on the surface of liquid Ga metal [1]. Electrical measurements of millimeter-scale passivated and bare CVD graphene on SiO</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 xml:space="preserve"> substrate indicate that the passivated graphene maintains its high field effect mobility, desirable for applications. Surprisingly, the temperature-dependent resistivity is reduced in our passivated graphene over a range of temperatures below 230 K, due to the interplay of screening of the remote optical phonon modes of SiO</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 xml:space="preserve"> by the high dielectric constant of Ga</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O</w:t>
      </w:r>
      <w:r w:rsidRPr="00C4221F">
        <w:rPr>
          <w:rFonts w:ascii="Cambria" w:hAnsi="Cambria" w:cs="Cambria"/>
          <w:iCs/>
          <w:sz w:val="22"/>
          <w:szCs w:val="28"/>
          <w:vertAlign w:val="subscript"/>
          <w:lang w:val="en-US"/>
        </w:rPr>
        <w:t>3</w:t>
      </w:r>
      <w:r w:rsidRPr="00C4221F">
        <w:rPr>
          <w:rFonts w:ascii="Cambria" w:hAnsi="Cambria" w:cs="Cambria"/>
          <w:iCs/>
          <w:sz w:val="22"/>
          <w:szCs w:val="28"/>
          <w:lang w:val="en-US"/>
        </w:rPr>
        <w:t>, and the relatively high characteristic phonon frequencies of Ga</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O</w:t>
      </w:r>
      <w:r w:rsidRPr="00C4221F">
        <w:rPr>
          <w:rFonts w:ascii="Cambria" w:hAnsi="Cambria" w:cs="Cambria"/>
          <w:iCs/>
          <w:sz w:val="22"/>
          <w:szCs w:val="28"/>
          <w:vertAlign w:val="subscript"/>
          <w:lang w:val="en-US"/>
        </w:rPr>
        <w:t>3</w:t>
      </w:r>
      <w:r w:rsidRPr="00C4221F">
        <w:rPr>
          <w:rFonts w:ascii="Cambria" w:hAnsi="Cambria" w:cs="Cambria"/>
          <w:iCs/>
          <w:sz w:val="22"/>
          <w:szCs w:val="28"/>
          <w:lang w:val="en-US"/>
        </w:rPr>
        <w:t>. Raman spectroscopy and electrical measurements indicate that Ga</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O</w:t>
      </w:r>
      <w:r w:rsidRPr="00C4221F">
        <w:rPr>
          <w:rFonts w:ascii="Cambria" w:hAnsi="Cambria" w:cs="Cambria"/>
          <w:iCs/>
          <w:sz w:val="22"/>
          <w:szCs w:val="28"/>
          <w:vertAlign w:val="subscript"/>
          <w:lang w:val="en-US"/>
        </w:rPr>
        <w:t>3</w:t>
      </w:r>
      <w:r w:rsidRPr="00C4221F">
        <w:rPr>
          <w:rFonts w:ascii="Cambria" w:hAnsi="Cambria" w:cs="Cambria"/>
          <w:iCs/>
          <w:sz w:val="22"/>
          <w:szCs w:val="28"/>
          <w:lang w:val="en-US"/>
        </w:rPr>
        <w:t xml:space="preserve"> passivation also protects graphene from further processing such as plasma-enhanced atomic layer deposition of Al</w:t>
      </w:r>
      <w:r w:rsidRPr="00C4221F">
        <w:rPr>
          <w:rFonts w:ascii="Cambria" w:hAnsi="Cambria" w:cs="Cambria"/>
          <w:iCs/>
          <w:sz w:val="22"/>
          <w:szCs w:val="28"/>
          <w:vertAlign w:val="subscript"/>
          <w:lang w:val="en-US"/>
        </w:rPr>
        <w:t>2</w:t>
      </w:r>
      <w:r w:rsidRPr="00C4221F">
        <w:rPr>
          <w:rFonts w:ascii="Cambria" w:hAnsi="Cambria" w:cs="Cambria"/>
          <w:iCs/>
          <w:sz w:val="22"/>
          <w:szCs w:val="28"/>
          <w:lang w:val="en-US"/>
        </w:rPr>
        <w:t>O</w:t>
      </w:r>
      <w:r w:rsidRPr="00C4221F">
        <w:rPr>
          <w:rFonts w:ascii="Cambria" w:hAnsi="Cambria" w:cs="Cambria"/>
          <w:iCs/>
          <w:sz w:val="22"/>
          <w:szCs w:val="28"/>
          <w:vertAlign w:val="subscript"/>
          <w:lang w:val="en-US"/>
        </w:rPr>
        <w:t>3</w:t>
      </w:r>
      <w:r w:rsidRPr="00C4221F">
        <w:rPr>
          <w:rFonts w:ascii="Cambria" w:hAnsi="Cambria" w:cs="Cambria"/>
          <w:iCs/>
          <w:sz w:val="22"/>
          <w:szCs w:val="28"/>
          <w:lang w:val="en-US"/>
        </w:rPr>
        <w:t>.</w:t>
      </w:r>
    </w:p>
    <w:p w14:paraId="313D121D" w14:textId="50320F06" w:rsidR="00AD45E8" w:rsidRPr="00C4221F" w:rsidRDefault="00D4009B" w:rsidP="00D4009B">
      <w:pPr>
        <w:pStyle w:val="NormalWeb"/>
        <w:shd w:val="clear" w:color="auto" w:fill="FFFFFF"/>
        <w:jc w:val="both"/>
        <w:rPr>
          <w:rFonts w:ascii="Cambria" w:hAnsi="Cambria" w:cs="Cambria"/>
          <w:iCs/>
          <w:sz w:val="22"/>
          <w:szCs w:val="28"/>
          <w:lang w:val="en-US"/>
        </w:rPr>
      </w:pPr>
      <w:r w:rsidRPr="00C4221F">
        <w:rPr>
          <w:rFonts w:ascii="Cambria" w:hAnsi="Cambria" w:cs="Cambria"/>
          <w:iCs/>
          <w:sz w:val="22"/>
          <w:szCs w:val="28"/>
          <w:lang w:val="en-US"/>
        </w:rPr>
        <w:t>In the second part of the talk, I will talk about our previous work on topological insulators. In this work, we used universal conductance fluctuations to detect the crossover of symmetry classes under broken time-reversal symmetry [2]. I will also give updates on our ongoing work on engineering topological phase transitions in van der Waals heterostructures of topological insulators [3], and briefly touch upon my future plans at my new research group at Leiden University.</w:t>
      </w:r>
    </w:p>
    <w:p w14:paraId="2D4F2383" w14:textId="098364D1" w:rsidR="00197E88" w:rsidRPr="006961B9" w:rsidRDefault="005C5A59" w:rsidP="00A325C7">
      <w:pPr>
        <w:pStyle w:val="NormalWeb"/>
        <w:shd w:val="clear" w:color="auto" w:fill="FFFFFF"/>
        <w:rPr>
          <w:rFonts w:ascii="Cambria" w:hAnsi="Cambria" w:cs="Cambria"/>
          <w:i/>
          <w:sz w:val="14"/>
          <w:szCs w:val="22"/>
          <w:lang w:val="en-US"/>
        </w:rPr>
      </w:pPr>
      <w:r w:rsidRPr="00197E88">
        <w:rPr>
          <w:rFonts w:ascii="Cambria" w:hAnsi="Cambria" w:cs="Cambria"/>
          <w:i/>
          <w:sz w:val="16"/>
          <w:szCs w:val="22"/>
          <w:lang w:val="fr-FR"/>
        </w:rPr>
        <w:t>REFERENCES</w:t>
      </w:r>
      <w:r w:rsidRPr="00197E88">
        <w:rPr>
          <w:rFonts w:ascii="Cambria" w:hAnsi="Cambria" w:cs="Cambria"/>
          <w:i/>
          <w:sz w:val="20"/>
          <w:szCs w:val="22"/>
          <w:lang w:val="fr-FR"/>
        </w:rPr>
        <w:br/>
      </w:r>
      <w:r w:rsidR="00386EB4" w:rsidRPr="00197E88">
        <w:rPr>
          <w:rFonts w:ascii="Cambria" w:hAnsi="Cambria" w:cs="Cambria"/>
          <w:i/>
          <w:sz w:val="14"/>
          <w:szCs w:val="22"/>
          <w:lang w:val="fr-FR"/>
        </w:rPr>
        <w:t>[</w:t>
      </w:r>
      <w:r w:rsidRPr="00197E88">
        <w:rPr>
          <w:rFonts w:ascii="Cambria" w:hAnsi="Cambria" w:cs="Cambria"/>
          <w:i/>
          <w:sz w:val="14"/>
          <w:szCs w:val="22"/>
          <w:lang w:val="fr-FR"/>
        </w:rPr>
        <w:t>1]</w:t>
      </w:r>
      <w:r w:rsidR="00197E88" w:rsidRPr="00197E88">
        <w:rPr>
          <w:rFonts w:ascii="Cambria" w:hAnsi="Cambria" w:cs="Cambria"/>
          <w:i/>
          <w:sz w:val="14"/>
          <w:szCs w:val="22"/>
          <w:lang w:val="fr-FR"/>
        </w:rPr>
        <w:t xml:space="preserve"> </w:t>
      </w:r>
      <w:r w:rsidR="00EA369E">
        <w:rPr>
          <w:rFonts w:ascii="Cambria" w:hAnsi="Cambria" w:cs="Cambria"/>
          <w:i/>
          <w:sz w:val="14"/>
          <w:szCs w:val="22"/>
          <w:lang w:val="fr-FR"/>
        </w:rPr>
        <w:t xml:space="preserve">M. </w:t>
      </w:r>
      <w:proofErr w:type="spellStart"/>
      <w:r w:rsidR="00EA369E">
        <w:rPr>
          <w:rFonts w:ascii="Cambria" w:hAnsi="Cambria" w:cs="Cambria"/>
          <w:i/>
          <w:sz w:val="14"/>
          <w:szCs w:val="22"/>
          <w:lang w:val="fr-FR"/>
        </w:rPr>
        <w:t>Gebert</w:t>
      </w:r>
      <w:proofErr w:type="spellEnd"/>
      <w:r w:rsidR="00EA369E">
        <w:rPr>
          <w:rFonts w:ascii="Cambria" w:hAnsi="Cambria" w:cs="Cambria"/>
          <w:i/>
          <w:sz w:val="14"/>
          <w:szCs w:val="22"/>
          <w:lang w:val="fr-FR"/>
        </w:rPr>
        <w:t xml:space="preserve">, S. </w:t>
      </w:r>
      <w:proofErr w:type="spellStart"/>
      <w:r w:rsidR="00EA369E">
        <w:rPr>
          <w:rFonts w:ascii="Cambria" w:hAnsi="Cambria" w:cs="Cambria"/>
          <w:i/>
          <w:sz w:val="14"/>
          <w:szCs w:val="22"/>
          <w:lang w:val="fr-FR"/>
        </w:rPr>
        <w:t>Bhattacharyya</w:t>
      </w:r>
      <w:proofErr w:type="spellEnd"/>
      <w:r w:rsidR="00197E88" w:rsidRPr="00197E88">
        <w:rPr>
          <w:rFonts w:ascii="Cambria" w:hAnsi="Cambria" w:cs="Cambria"/>
          <w:i/>
          <w:sz w:val="14"/>
          <w:szCs w:val="22"/>
          <w:lang w:val="fr-FR"/>
        </w:rPr>
        <w:t xml:space="preserve"> et al.</w:t>
      </w:r>
      <w:r w:rsidR="00EA369E">
        <w:rPr>
          <w:rFonts w:ascii="Cambria" w:hAnsi="Cambria" w:cs="Cambria"/>
          <w:i/>
          <w:sz w:val="14"/>
          <w:szCs w:val="22"/>
          <w:lang w:val="fr-FR"/>
        </w:rPr>
        <w:t>,</w:t>
      </w:r>
      <w:r w:rsidR="00197E88">
        <w:rPr>
          <w:rFonts w:ascii="Cambria" w:hAnsi="Cambria" w:cs="Cambria"/>
          <w:i/>
          <w:sz w:val="14"/>
          <w:szCs w:val="22"/>
          <w:lang w:val="fr-FR"/>
        </w:rPr>
        <w:t xml:space="preserve"> </w:t>
      </w:r>
      <w:r w:rsidR="00EA369E">
        <w:rPr>
          <w:rFonts w:ascii="Cambria" w:hAnsi="Cambria" w:cs="Cambria"/>
          <w:i/>
          <w:sz w:val="14"/>
          <w:szCs w:val="22"/>
          <w:lang w:val="fr-FR"/>
        </w:rPr>
        <w:t xml:space="preserve">Nano </w:t>
      </w:r>
      <w:proofErr w:type="spellStart"/>
      <w:r w:rsidR="00EA369E">
        <w:rPr>
          <w:rFonts w:ascii="Cambria" w:hAnsi="Cambria" w:cs="Cambria"/>
          <w:i/>
          <w:sz w:val="14"/>
          <w:szCs w:val="22"/>
          <w:lang w:val="fr-FR"/>
        </w:rPr>
        <w:t>Lett</w:t>
      </w:r>
      <w:proofErr w:type="spellEnd"/>
      <w:r w:rsidR="00EA369E">
        <w:rPr>
          <w:rFonts w:ascii="Cambria" w:hAnsi="Cambria" w:cs="Cambria"/>
          <w:i/>
          <w:sz w:val="14"/>
          <w:szCs w:val="22"/>
          <w:lang w:val="fr-FR"/>
        </w:rPr>
        <w:t>.,</w:t>
      </w:r>
      <w:r w:rsidR="00197E88">
        <w:rPr>
          <w:rFonts w:ascii="Cambria" w:hAnsi="Cambria" w:cs="Cambria"/>
          <w:i/>
          <w:sz w:val="14"/>
          <w:szCs w:val="22"/>
          <w:lang w:val="fr-FR"/>
        </w:rPr>
        <w:t xml:space="preserve"> </w:t>
      </w:r>
      <w:r w:rsidR="00EA369E">
        <w:rPr>
          <w:rFonts w:ascii="Cambria" w:hAnsi="Cambria" w:cs="Cambria"/>
          <w:i/>
          <w:sz w:val="14"/>
          <w:szCs w:val="22"/>
          <w:lang w:val="fr-FR"/>
        </w:rPr>
        <w:t>23</w:t>
      </w:r>
      <w:r w:rsidR="00197E88">
        <w:rPr>
          <w:rFonts w:ascii="Cambria" w:hAnsi="Cambria" w:cs="Cambria"/>
          <w:i/>
          <w:sz w:val="14"/>
          <w:szCs w:val="22"/>
          <w:lang w:val="fr-FR"/>
        </w:rPr>
        <w:t xml:space="preserve">, </w:t>
      </w:r>
      <w:r w:rsidR="00EA369E">
        <w:rPr>
          <w:rFonts w:ascii="Cambria" w:hAnsi="Cambria" w:cs="Cambria"/>
          <w:i/>
          <w:sz w:val="14"/>
          <w:szCs w:val="22"/>
          <w:lang w:val="fr-FR"/>
        </w:rPr>
        <w:t>363</w:t>
      </w:r>
      <w:r w:rsidR="00197E88">
        <w:rPr>
          <w:rFonts w:ascii="Cambria" w:hAnsi="Cambria" w:cs="Cambria"/>
          <w:i/>
          <w:sz w:val="14"/>
          <w:szCs w:val="22"/>
          <w:lang w:val="fr-FR"/>
        </w:rPr>
        <w:t xml:space="preserve"> (20</w:t>
      </w:r>
      <w:r w:rsidR="00EA369E">
        <w:rPr>
          <w:rFonts w:ascii="Cambria" w:hAnsi="Cambria" w:cs="Cambria"/>
          <w:i/>
          <w:sz w:val="14"/>
          <w:szCs w:val="22"/>
          <w:lang w:val="fr-FR"/>
        </w:rPr>
        <w:t>23</w:t>
      </w:r>
      <w:r w:rsidR="00197E88">
        <w:rPr>
          <w:rFonts w:ascii="Cambria" w:hAnsi="Cambria" w:cs="Cambria"/>
          <w:i/>
          <w:sz w:val="14"/>
          <w:szCs w:val="22"/>
          <w:lang w:val="fr-FR"/>
        </w:rPr>
        <w:t>).</w:t>
      </w:r>
      <w:r w:rsidR="00C4221F">
        <w:rPr>
          <w:rFonts w:ascii="Cambria" w:hAnsi="Cambria" w:cs="Cambria"/>
          <w:i/>
          <w:sz w:val="14"/>
          <w:szCs w:val="22"/>
          <w:lang w:val="fr-FR"/>
        </w:rPr>
        <w:br/>
      </w:r>
      <w:r w:rsidR="00197E88">
        <w:rPr>
          <w:rFonts w:ascii="Cambria" w:hAnsi="Cambria" w:cs="Cambria"/>
          <w:i/>
          <w:sz w:val="14"/>
          <w:szCs w:val="22"/>
          <w:lang w:val="fr-FR"/>
        </w:rPr>
        <w:t xml:space="preserve"> [2] </w:t>
      </w:r>
      <w:r w:rsidR="00EA369E" w:rsidRPr="00EA369E">
        <w:rPr>
          <w:rFonts w:ascii="Cambria" w:hAnsi="Cambria" w:cs="Cambria"/>
          <w:i/>
          <w:sz w:val="14"/>
          <w:szCs w:val="22"/>
          <w:lang w:val="fr-FR"/>
        </w:rPr>
        <w:t>S</w:t>
      </w:r>
      <w:r w:rsidR="00D4009B">
        <w:rPr>
          <w:rFonts w:ascii="Cambria" w:hAnsi="Cambria" w:cs="Cambria"/>
          <w:i/>
          <w:sz w:val="14"/>
          <w:szCs w:val="22"/>
          <w:lang w:val="fr-FR"/>
        </w:rPr>
        <w:t>.</w:t>
      </w:r>
      <w:r w:rsidR="00EA369E" w:rsidRPr="00EA369E">
        <w:rPr>
          <w:rFonts w:ascii="Cambria" w:hAnsi="Cambria" w:cs="Cambria"/>
          <w:i/>
          <w:sz w:val="14"/>
          <w:szCs w:val="22"/>
          <w:lang w:val="fr-FR"/>
        </w:rPr>
        <w:t xml:space="preserve"> Islam, S</w:t>
      </w:r>
      <w:r w:rsidR="00D4009B">
        <w:rPr>
          <w:rFonts w:ascii="Cambria" w:hAnsi="Cambria" w:cs="Cambria"/>
          <w:i/>
          <w:sz w:val="14"/>
          <w:szCs w:val="22"/>
          <w:lang w:val="fr-FR"/>
        </w:rPr>
        <w:t>.</w:t>
      </w:r>
      <w:r w:rsidR="00EA369E" w:rsidRPr="00EA369E">
        <w:rPr>
          <w:rFonts w:ascii="Cambria" w:hAnsi="Cambria" w:cs="Cambria"/>
          <w:i/>
          <w:sz w:val="14"/>
          <w:szCs w:val="22"/>
          <w:lang w:val="fr-FR"/>
        </w:rPr>
        <w:t xml:space="preserve"> </w:t>
      </w:r>
      <w:proofErr w:type="spellStart"/>
      <w:r w:rsidR="00EA369E" w:rsidRPr="00EA369E">
        <w:rPr>
          <w:rFonts w:ascii="Cambria" w:hAnsi="Cambria" w:cs="Cambria"/>
          <w:i/>
          <w:sz w:val="14"/>
          <w:szCs w:val="22"/>
          <w:lang w:val="fr-FR"/>
        </w:rPr>
        <w:t>Bhattacharyya</w:t>
      </w:r>
      <w:proofErr w:type="spellEnd"/>
      <w:r w:rsidR="00EA369E" w:rsidRPr="00EA369E">
        <w:rPr>
          <w:rFonts w:ascii="Cambria" w:hAnsi="Cambria" w:cs="Cambria"/>
          <w:i/>
          <w:sz w:val="14"/>
          <w:szCs w:val="22"/>
          <w:lang w:val="fr-FR"/>
        </w:rPr>
        <w:t>,</w:t>
      </w:r>
      <w:r w:rsidR="00EA369E">
        <w:rPr>
          <w:rFonts w:ascii="Cambria" w:hAnsi="Cambria" w:cs="Cambria"/>
          <w:i/>
          <w:sz w:val="14"/>
          <w:szCs w:val="22"/>
          <w:lang w:val="fr-FR"/>
        </w:rPr>
        <w:t xml:space="preserve"> </w:t>
      </w:r>
      <w:r w:rsidR="00197E88">
        <w:rPr>
          <w:rFonts w:ascii="Cambria" w:hAnsi="Cambria" w:cs="Cambria"/>
          <w:i/>
          <w:sz w:val="14"/>
          <w:szCs w:val="22"/>
          <w:lang w:val="fr-FR"/>
        </w:rPr>
        <w:t xml:space="preserve">et al. </w:t>
      </w:r>
      <w:r w:rsidR="00EA369E">
        <w:rPr>
          <w:rFonts w:ascii="Cambria" w:hAnsi="Cambria" w:cs="Cambria"/>
          <w:i/>
          <w:sz w:val="14"/>
          <w:szCs w:val="22"/>
          <w:lang w:val="fr-FR"/>
        </w:rPr>
        <w:t xml:space="preserve">Phys. </w:t>
      </w:r>
      <w:proofErr w:type="spellStart"/>
      <w:r w:rsidR="00EA369E">
        <w:rPr>
          <w:rFonts w:ascii="Cambria" w:hAnsi="Cambria" w:cs="Cambria"/>
          <w:i/>
          <w:sz w:val="14"/>
          <w:szCs w:val="22"/>
          <w:lang w:val="fr-FR"/>
        </w:rPr>
        <w:t>Rev</w:t>
      </w:r>
      <w:proofErr w:type="spellEnd"/>
      <w:r w:rsidR="00EA369E">
        <w:rPr>
          <w:rFonts w:ascii="Cambria" w:hAnsi="Cambria" w:cs="Cambria"/>
          <w:i/>
          <w:sz w:val="14"/>
          <w:szCs w:val="22"/>
          <w:lang w:val="fr-FR"/>
        </w:rPr>
        <w:t>. B,</w:t>
      </w:r>
      <w:r w:rsidR="00197E88">
        <w:rPr>
          <w:rFonts w:ascii="Cambria" w:hAnsi="Cambria" w:cs="Cambria"/>
          <w:i/>
          <w:sz w:val="14"/>
          <w:szCs w:val="22"/>
          <w:lang w:val="fr-FR"/>
        </w:rPr>
        <w:t xml:space="preserve"> </w:t>
      </w:r>
      <w:r w:rsidR="00EA369E">
        <w:rPr>
          <w:rFonts w:ascii="Cambria" w:hAnsi="Cambria" w:cs="Cambria"/>
          <w:i/>
          <w:sz w:val="14"/>
          <w:szCs w:val="22"/>
          <w:lang w:val="fr-FR"/>
        </w:rPr>
        <w:t>97</w:t>
      </w:r>
      <w:r w:rsidR="00197E88">
        <w:rPr>
          <w:rFonts w:ascii="Cambria" w:hAnsi="Cambria" w:cs="Cambria"/>
          <w:i/>
          <w:sz w:val="14"/>
          <w:szCs w:val="22"/>
          <w:lang w:val="fr-FR"/>
        </w:rPr>
        <w:t xml:space="preserve">, </w:t>
      </w:r>
      <w:r w:rsidR="00EA369E">
        <w:rPr>
          <w:rFonts w:ascii="Cambria" w:hAnsi="Cambria" w:cs="Cambria"/>
          <w:i/>
          <w:sz w:val="14"/>
          <w:szCs w:val="22"/>
          <w:lang w:val="fr-FR"/>
        </w:rPr>
        <w:t>241412</w:t>
      </w:r>
      <w:r w:rsidR="00197E88">
        <w:rPr>
          <w:rFonts w:ascii="Cambria" w:hAnsi="Cambria" w:cs="Cambria"/>
          <w:i/>
          <w:sz w:val="14"/>
          <w:szCs w:val="22"/>
          <w:lang w:val="fr-FR"/>
        </w:rPr>
        <w:t xml:space="preserve"> (201</w:t>
      </w:r>
      <w:r w:rsidR="00EA369E">
        <w:rPr>
          <w:rFonts w:ascii="Cambria" w:hAnsi="Cambria" w:cs="Cambria"/>
          <w:i/>
          <w:sz w:val="14"/>
          <w:szCs w:val="22"/>
          <w:lang w:val="fr-FR"/>
        </w:rPr>
        <w:t>8</w:t>
      </w:r>
      <w:r w:rsidR="00197E88">
        <w:rPr>
          <w:rFonts w:ascii="Cambria" w:hAnsi="Cambria" w:cs="Cambria"/>
          <w:i/>
          <w:sz w:val="14"/>
          <w:szCs w:val="22"/>
          <w:lang w:val="fr-FR"/>
        </w:rPr>
        <w:t>).</w:t>
      </w:r>
      <w:r w:rsidR="00C4221F">
        <w:rPr>
          <w:rFonts w:ascii="Cambria" w:hAnsi="Cambria" w:cs="Cambria"/>
          <w:i/>
          <w:sz w:val="14"/>
          <w:szCs w:val="22"/>
          <w:lang w:val="fr-FR"/>
        </w:rPr>
        <w:br/>
      </w:r>
      <w:r w:rsidR="00197E88">
        <w:rPr>
          <w:rFonts w:ascii="Cambria" w:hAnsi="Cambria" w:cs="Cambria"/>
          <w:i/>
          <w:sz w:val="14"/>
          <w:szCs w:val="22"/>
          <w:lang w:val="fr-FR"/>
        </w:rPr>
        <w:t xml:space="preserve"> [3] </w:t>
      </w:r>
      <w:r w:rsidR="00EA369E" w:rsidRPr="00EA369E">
        <w:rPr>
          <w:rFonts w:ascii="Cambria" w:hAnsi="Cambria" w:cs="Cambria"/>
          <w:i/>
          <w:sz w:val="14"/>
          <w:szCs w:val="22"/>
          <w:lang w:val="fr-FR"/>
        </w:rPr>
        <w:t>S</w:t>
      </w:r>
      <w:r w:rsidR="00D4009B">
        <w:rPr>
          <w:rFonts w:ascii="Cambria" w:hAnsi="Cambria" w:cs="Cambria"/>
          <w:i/>
          <w:sz w:val="14"/>
          <w:szCs w:val="22"/>
          <w:lang w:val="fr-FR"/>
        </w:rPr>
        <w:t xml:space="preserve">. </w:t>
      </w:r>
      <w:proofErr w:type="spellStart"/>
      <w:r w:rsidR="00EA369E" w:rsidRPr="00EA369E">
        <w:rPr>
          <w:rFonts w:ascii="Cambria" w:hAnsi="Cambria" w:cs="Cambria"/>
          <w:i/>
          <w:sz w:val="14"/>
          <w:szCs w:val="22"/>
          <w:lang w:val="fr-FR"/>
        </w:rPr>
        <w:t>Bhattacharyya</w:t>
      </w:r>
      <w:proofErr w:type="spellEnd"/>
      <w:r w:rsidR="00EA369E">
        <w:rPr>
          <w:rFonts w:ascii="Cambria" w:hAnsi="Cambria" w:cs="Cambria"/>
          <w:i/>
          <w:sz w:val="14"/>
          <w:szCs w:val="22"/>
          <w:lang w:val="fr-FR"/>
        </w:rPr>
        <w:t xml:space="preserve"> et al. 33, 2007795 (2021)</w:t>
      </w:r>
    </w:p>
    <w:p w14:paraId="17F8148A" w14:textId="77777777" w:rsidR="00C4221F" w:rsidRDefault="00C4221F" w:rsidP="006B538E">
      <w:pPr>
        <w:pStyle w:val="NormalWeb"/>
        <w:shd w:val="clear" w:color="auto" w:fill="FFFFFF"/>
        <w:jc w:val="center"/>
        <w:rPr>
          <w:rFonts w:ascii="Cambria" w:hAnsi="Cambria" w:cs="Cambria"/>
          <w:i/>
          <w:sz w:val="14"/>
          <w:szCs w:val="22"/>
          <w:lang w:val="en-US"/>
        </w:rPr>
      </w:pPr>
    </w:p>
    <w:p w14:paraId="4431349A" w14:textId="10BF5A4E" w:rsidR="000679D5" w:rsidRPr="0072274D" w:rsidRDefault="00104447" w:rsidP="006B538E">
      <w:pPr>
        <w:pStyle w:val="NormalWeb"/>
        <w:shd w:val="clear" w:color="auto" w:fill="FFFFFF"/>
        <w:jc w:val="center"/>
        <w:rPr>
          <w:rFonts w:ascii="Cambria" w:hAnsi="Cambria" w:cs="Cambria"/>
          <w:i/>
          <w:color w:val="000000" w:themeColor="text1"/>
          <w:szCs w:val="18"/>
          <w:lang w:val="en-US"/>
        </w:rPr>
      </w:pPr>
      <w:r w:rsidRPr="006961B9">
        <w:rPr>
          <w:rFonts w:ascii="Cambria" w:hAnsi="Cambria" w:cs="Cambria"/>
          <w:i/>
          <w:sz w:val="14"/>
          <w:szCs w:val="22"/>
          <w:lang w:val="en-US"/>
        </w:rPr>
        <w:br/>
      </w:r>
      <w:r w:rsidRPr="006B538E">
        <w:rPr>
          <w:rFonts w:ascii="Cambria" w:hAnsi="Cambria" w:cs="Cambria"/>
          <w:i/>
          <w:sz w:val="18"/>
          <w:szCs w:val="18"/>
          <w:lang w:val="en-US"/>
        </w:rPr>
        <w:t>Join us for coffee starting 3:30 p.m. Refreshments will be served after the lecture.</w:t>
      </w:r>
      <w:r w:rsidRPr="006B538E">
        <w:rPr>
          <w:rFonts w:ascii="Cambria" w:hAnsi="Cambria" w:cs="Cambria"/>
          <w:i/>
          <w:sz w:val="18"/>
          <w:szCs w:val="18"/>
          <w:lang w:val="en-US"/>
        </w:rPr>
        <w:br/>
        <w:t xml:space="preserve">For more information contact the host: </w:t>
      </w:r>
      <w:proofErr w:type="spellStart"/>
      <w:r w:rsidR="00301390">
        <w:rPr>
          <w:rFonts w:ascii="Cambria" w:hAnsi="Cambria" w:cs="Cambria"/>
          <w:i/>
          <w:sz w:val="18"/>
          <w:szCs w:val="18"/>
          <w:lang w:val="en-US"/>
        </w:rPr>
        <w:t>Antonija</w:t>
      </w:r>
      <w:proofErr w:type="spellEnd"/>
      <w:r w:rsidR="00301390">
        <w:rPr>
          <w:rFonts w:ascii="Cambria" w:hAnsi="Cambria" w:cs="Cambria"/>
          <w:i/>
          <w:sz w:val="18"/>
          <w:szCs w:val="18"/>
          <w:lang w:val="en-US"/>
        </w:rPr>
        <w:t xml:space="preserve"> </w:t>
      </w:r>
      <w:proofErr w:type="spellStart"/>
      <w:r w:rsidR="00301390">
        <w:rPr>
          <w:rFonts w:ascii="Cambria" w:hAnsi="Cambria" w:cs="Cambria"/>
          <w:i/>
          <w:sz w:val="18"/>
          <w:szCs w:val="18"/>
          <w:lang w:val="en-US"/>
        </w:rPr>
        <w:t>Grubisic</w:t>
      </w:r>
      <w:proofErr w:type="spellEnd"/>
      <w:r w:rsidR="00301390">
        <w:rPr>
          <w:rFonts w:ascii="Cambria" w:hAnsi="Cambria" w:cs="Cambria"/>
          <w:i/>
          <w:sz w:val="18"/>
          <w:szCs w:val="18"/>
          <w:lang w:val="en-US"/>
        </w:rPr>
        <w:t>-Cabo</w:t>
      </w:r>
      <w:r w:rsidRPr="006B538E">
        <w:rPr>
          <w:rFonts w:ascii="Cambria" w:hAnsi="Cambria" w:cs="Cambria"/>
          <w:i/>
          <w:sz w:val="18"/>
          <w:szCs w:val="18"/>
          <w:lang w:val="en-US"/>
        </w:rPr>
        <w:t xml:space="preserve"> (</w:t>
      </w:r>
      <w:hyperlink r:id="rId7" w:history="1">
        <w:r w:rsidR="00301390" w:rsidRPr="0029495F">
          <w:rPr>
            <w:rStyle w:val="Hyperlink"/>
            <w:rFonts w:ascii="Cambria" w:hAnsi="Cambria" w:cs="Cambria"/>
            <w:i/>
            <w:sz w:val="18"/>
            <w:szCs w:val="18"/>
            <w:lang w:val="en-US"/>
          </w:rPr>
          <w:t>a.grubisic-cabo@rug.nl</w:t>
        </w:r>
      </w:hyperlink>
      <w:r w:rsidRPr="006B538E">
        <w:rPr>
          <w:rFonts w:ascii="Cambria" w:hAnsi="Cambria" w:cs="Cambria"/>
          <w:i/>
          <w:sz w:val="18"/>
          <w:szCs w:val="18"/>
          <w:lang w:val="en-US"/>
        </w:rPr>
        <w:t xml:space="preserve">) </w:t>
      </w:r>
      <w:r w:rsidRPr="006B538E">
        <w:rPr>
          <w:rFonts w:ascii="Cambria" w:hAnsi="Cambria" w:cs="Cambria"/>
          <w:i/>
          <w:sz w:val="18"/>
          <w:szCs w:val="18"/>
          <w:lang w:val="en-US"/>
        </w:rPr>
        <w:br/>
      </w:r>
      <w:r w:rsidR="006B538E">
        <w:rPr>
          <w:rFonts w:ascii="Cambria" w:hAnsi="Cambria" w:cs="Cambria"/>
          <w:i/>
          <w:sz w:val="18"/>
          <w:szCs w:val="18"/>
          <w:lang w:val="en-US"/>
        </w:rPr>
        <w:t xml:space="preserve">Website: </w:t>
      </w:r>
      <w:r w:rsidRPr="006B538E">
        <w:rPr>
          <w:rFonts w:ascii="Cambria" w:hAnsi="Cambria" w:cs="Cambria"/>
          <w:i/>
          <w:sz w:val="18"/>
          <w:szCs w:val="18"/>
          <w:lang w:val="en-US"/>
        </w:rPr>
        <w:t xml:space="preserve">   </w:t>
      </w:r>
      <w:hyperlink r:id="rId8" w:history="1">
        <w:r w:rsidR="006B538E" w:rsidRPr="001426FF">
          <w:rPr>
            <w:rStyle w:val="Hyperlink"/>
            <w:rFonts w:ascii="Cambria" w:hAnsi="Cambria" w:cs="Cambria"/>
            <w:i/>
            <w:sz w:val="18"/>
            <w:szCs w:val="18"/>
            <w:lang w:val="en-US"/>
          </w:rPr>
          <w:t>http://www.rug.nl/research/vsi/colloquia/</w:t>
        </w:r>
      </w:hyperlink>
      <w:r w:rsidR="006B538E">
        <w:rPr>
          <w:rFonts w:ascii="Cambria" w:hAnsi="Cambria" w:cs="Cambria"/>
          <w:i/>
          <w:sz w:val="18"/>
          <w:szCs w:val="18"/>
          <w:lang w:val="en-US"/>
        </w:rPr>
        <w:t xml:space="preserve"> </w:t>
      </w:r>
    </w:p>
    <w:sectPr w:rsidR="000679D5" w:rsidRPr="0072274D" w:rsidSect="00104447">
      <w:pgSz w:w="11900" w:h="16840"/>
      <w:pgMar w:top="1021" w:right="1418" w:bottom="567" w:left="1418"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001527" w14:textId="77777777" w:rsidR="000861C1" w:rsidRDefault="000861C1" w:rsidP="00F141F5">
      <w:pPr>
        <w:spacing w:after="0"/>
      </w:pPr>
      <w:r>
        <w:separator/>
      </w:r>
    </w:p>
  </w:endnote>
  <w:endnote w:type="continuationSeparator" w:id="0">
    <w:p w14:paraId="42C66384" w14:textId="77777777" w:rsidR="000861C1" w:rsidRDefault="000861C1" w:rsidP="00F141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AFF" w:usb1="C0007843" w:usb2="00000009" w:usb3="00000000" w:csb0="000001FF" w:csb1="00000000"/>
  </w:font>
  <w:font w:name="Lucida Grande">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5C6F74" w14:textId="77777777" w:rsidR="000861C1" w:rsidRDefault="000861C1" w:rsidP="00F141F5">
      <w:pPr>
        <w:spacing w:after="0"/>
      </w:pPr>
      <w:r>
        <w:separator/>
      </w:r>
    </w:p>
  </w:footnote>
  <w:footnote w:type="continuationSeparator" w:id="0">
    <w:p w14:paraId="40944B27" w14:textId="77777777" w:rsidR="000861C1" w:rsidRDefault="000861C1" w:rsidP="00F141F5">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embedSystemFonts/>
  <w:proofState w:spelling="clean"/>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ECA"/>
    <w:rsid w:val="00004F64"/>
    <w:rsid w:val="000110A1"/>
    <w:rsid w:val="000146F6"/>
    <w:rsid w:val="000150F7"/>
    <w:rsid w:val="000257C5"/>
    <w:rsid w:val="00031CB0"/>
    <w:rsid w:val="00044AC8"/>
    <w:rsid w:val="000508A5"/>
    <w:rsid w:val="0005306D"/>
    <w:rsid w:val="000679D5"/>
    <w:rsid w:val="00074D5A"/>
    <w:rsid w:val="00075F49"/>
    <w:rsid w:val="00084832"/>
    <w:rsid w:val="000861C1"/>
    <w:rsid w:val="000955AC"/>
    <w:rsid w:val="000A183D"/>
    <w:rsid w:val="000B0131"/>
    <w:rsid w:val="000B1EA9"/>
    <w:rsid w:val="000B2D92"/>
    <w:rsid w:val="000B4622"/>
    <w:rsid w:val="000C63CE"/>
    <w:rsid w:val="000C76CA"/>
    <w:rsid w:val="000D6F5D"/>
    <w:rsid w:val="000E23E9"/>
    <w:rsid w:val="00104447"/>
    <w:rsid w:val="00111D04"/>
    <w:rsid w:val="0011410E"/>
    <w:rsid w:val="00116807"/>
    <w:rsid w:val="00123131"/>
    <w:rsid w:val="0012440D"/>
    <w:rsid w:val="00143CAE"/>
    <w:rsid w:val="00152AC4"/>
    <w:rsid w:val="00153A96"/>
    <w:rsid w:val="00175D23"/>
    <w:rsid w:val="001857CE"/>
    <w:rsid w:val="00194740"/>
    <w:rsid w:val="00197E88"/>
    <w:rsid w:val="001B4FDC"/>
    <w:rsid w:val="001C0D1E"/>
    <w:rsid w:val="001C4194"/>
    <w:rsid w:val="001C5F21"/>
    <w:rsid w:val="001D4CB6"/>
    <w:rsid w:val="001F1839"/>
    <w:rsid w:val="002062B3"/>
    <w:rsid w:val="00245B97"/>
    <w:rsid w:val="00271DE7"/>
    <w:rsid w:val="002725AF"/>
    <w:rsid w:val="00281828"/>
    <w:rsid w:val="002879CF"/>
    <w:rsid w:val="002A1FEB"/>
    <w:rsid w:val="002A5DD7"/>
    <w:rsid w:val="002B6B96"/>
    <w:rsid w:val="002C31DA"/>
    <w:rsid w:val="002D4D9E"/>
    <w:rsid w:val="002E6C0A"/>
    <w:rsid w:val="002F1E4C"/>
    <w:rsid w:val="002F4A88"/>
    <w:rsid w:val="00301390"/>
    <w:rsid w:val="00303BE6"/>
    <w:rsid w:val="00307936"/>
    <w:rsid w:val="00315A1F"/>
    <w:rsid w:val="00330D20"/>
    <w:rsid w:val="00334022"/>
    <w:rsid w:val="00337CB4"/>
    <w:rsid w:val="00352600"/>
    <w:rsid w:val="00370C12"/>
    <w:rsid w:val="00380A11"/>
    <w:rsid w:val="00382072"/>
    <w:rsid w:val="00383B99"/>
    <w:rsid w:val="00386EB4"/>
    <w:rsid w:val="003874F4"/>
    <w:rsid w:val="003923F7"/>
    <w:rsid w:val="003A0255"/>
    <w:rsid w:val="003A4C1E"/>
    <w:rsid w:val="003A6E48"/>
    <w:rsid w:val="003B2DDD"/>
    <w:rsid w:val="003B5879"/>
    <w:rsid w:val="003C1C54"/>
    <w:rsid w:val="003C1DBE"/>
    <w:rsid w:val="003C279B"/>
    <w:rsid w:val="003D6C4F"/>
    <w:rsid w:val="003E3885"/>
    <w:rsid w:val="003E710C"/>
    <w:rsid w:val="0040525D"/>
    <w:rsid w:val="00416811"/>
    <w:rsid w:val="004171CA"/>
    <w:rsid w:val="00426FA8"/>
    <w:rsid w:val="00446709"/>
    <w:rsid w:val="00446ACF"/>
    <w:rsid w:val="00450F8D"/>
    <w:rsid w:val="004813E7"/>
    <w:rsid w:val="004A28D5"/>
    <w:rsid w:val="004B0140"/>
    <w:rsid w:val="004C4B26"/>
    <w:rsid w:val="004F153D"/>
    <w:rsid w:val="005003F2"/>
    <w:rsid w:val="0050201A"/>
    <w:rsid w:val="00525061"/>
    <w:rsid w:val="005356F0"/>
    <w:rsid w:val="00536158"/>
    <w:rsid w:val="00551FF7"/>
    <w:rsid w:val="00556EB0"/>
    <w:rsid w:val="005746E4"/>
    <w:rsid w:val="005B6E08"/>
    <w:rsid w:val="005C5A59"/>
    <w:rsid w:val="005E1685"/>
    <w:rsid w:val="005E16A0"/>
    <w:rsid w:val="005E16E2"/>
    <w:rsid w:val="005E297E"/>
    <w:rsid w:val="005E43FF"/>
    <w:rsid w:val="005E52A2"/>
    <w:rsid w:val="005F71AE"/>
    <w:rsid w:val="006000B9"/>
    <w:rsid w:val="006002D9"/>
    <w:rsid w:val="00600852"/>
    <w:rsid w:val="0060667B"/>
    <w:rsid w:val="00607527"/>
    <w:rsid w:val="00622E7D"/>
    <w:rsid w:val="00631D61"/>
    <w:rsid w:val="00635741"/>
    <w:rsid w:val="006526E9"/>
    <w:rsid w:val="00667186"/>
    <w:rsid w:val="00683F78"/>
    <w:rsid w:val="00684839"/>
    <w:rsid w:val="006961B9"/>
    <w:rsid w:val="00697971"/>
    <w:rsid w:val="006A3DA0"/>
    <w:rsid w:val="006B4D96"/>
    <w:rsid w:val="006B538E"/>
    <w:rsid w:val="006C3D09"/>
    <w:rsid w:val="006D13F8"/>
    <w:rsid w:val="006D5671"/>
    <w:rsid w:val="006D5808"/>
    <w:rsid w:val="006F2595"/>
    <w:rsid w:val="006F4952"/>
    <w:rsid w:val="007060FF"/>
    <w:rsid w:val="0072274D"/>
    <w:rsid w:val="007361EA"/>
    <w:rsid w:val="00736DEE"/>
    <w:rsid w:val="00771B08"/>
    <w:rsid w:val="0077406B"/>
    <w:rsid w:val="0078089B"/>
    <w:rsid w:val="007841DA"/>
    <w:rsid w:val="007918B2"/>
    <w:rsid w:val="00791B93"/>
    <w:rsid w:val="00796E21"/>
    <w:rsid w:val="007A29E5"/>
    <w:rsid w:val="007B1074"/>
    <w:rsid w:val="007C6A94"/>
    <w:rsid w:val="007C7D3F"/>
    <w:rsid w:val="007D1022"/>
    <w:rsid w:val="007D2052"/>
    <w:rsid w:val="007D3B8D"/>
    <w:rsid w:val="007D3BDD"/>
    <w:rsid w:val="007E3F9F"/>
    <w:rsid w:val="007E6B29"/>
    <w:rsid w:val="008019CF"/>
    <w:rsid w:val="0080537E"/>
    <w:rsid w:val="0080677A"/>
    <w:rsid w:val="00810183"/>
    <w:rsid w:val="00812978"/>
    <w:rsid w:val="00827A3F"/>
    <w:rsid w:val="00831EE7"/>
    <w:rsid w:val="0084753B"/>
    <w:rsid w:val="00850952"/>
    <w:rsid w:val="00861A6B"/>
    <w:rsid w:val="00866190"/>
    <w:rsid w:val="008662A7"/>
    <w:rsid w:val="00883723"/>
    <w:rsid w:val="008953E3"/>
    <w:rsid w:val="00895B6F"/>
    <w:rsid w:val="008B5425"/>
    <w:rsid w:val="008C3C8F"/>
    <w:rsid w:val="008C7D99"/>
    <w:rsid w:val="008F07B3"/>
    <w:rsid w:val="00902FF9"/>
    <w:rsid w:val="0091618D"/>
    <w:rsid w:val="00937280"/>
    <w:rsid w:val="00950554"/>
    <w:rsid w:val="009563B4"/>
    <w:rsid w:val="00966670"/>
    <w:rsid w:val="00966A53"/>
    <w:rsid w:val="009779CA"/>
    <w:rsid w:val="009821CB"/>
    <w:rsid w:val="00985FF6"/>
    <w:rsid w:val="00997141"/>
    <w:rsid w:val="009A528F"/>
    <w:rsid w:val="009B3883"/>
    <w:rsid w:val="009C57BF"/>
    <w:rsid w:val="009C691A"/>
    <w:rsid w:val="009C7428"/>
    <w:rsid w:val="009D0EFA"/>
    <w:rsid w:val="009D58CF"/>
    <w:rsid w:val="009D6CB8"/>
    <w:rsid w:val="009F20C0"/>
    <w:rsid w:val="00A025D9"/>
    <w:rsid w:val="00A1157C"/>
    <w:rsid w:val="00A14788"/>
    <w:rsid w:val="00A25182"/>
    <w:rsid w:val="00A265B4"/>
    <w:rsid w:val="00A325C7"/>
    <w:rsid w:val="00A37368"/>
    <w:rsid w:val="00A520EB"/>
    <w:rsid w:val="00A6132C"/>
    <w:rsid w:val="00A61ADB"/>
    <w:rsid w:val="00A706B0"/>
    <w:rsid w:val="00AA1D76"/>
    <w:rsid w:val="00AA55E0"/>
    <w:rsid w:val="00AA616D"/>
    <w:rsid w:val="00AA75EF"/>
    <w:rsid w:val="00AB1745"/>
    <w:rsid w:val="00AB209D"/>
    <w:rsid w:val="00AB6984"/>
    <w:rsid w:val="00AC1B72"/>
    <w:rsid w:val="00AC4580"/>
    <w:rsid w:val="00AC575E"/>
    <w:rsid w:val="00AD45E8"/>
    <w:rsid w:val="00AD76F2"/>
    <w:rsid w:val="00AD7726"/>
    <w:rsid w:val="00AE56A2"/>
    <w:rsid w:val="00AF1676"/>
    <w:rsid w:val="00AF5B5A"/>
    <w:rsid w:val="00B05D6A"/>
    <w:rsid w:val="00B06C09"/>
    <w:rsid w:val="00B239DF"/>
    <w:rsid w:val="00B42EEE"/>
    <w:rsid w:val="00B567A5"/>
    <w:rsid w:val="00B57415"/>
    <w:rsid w:val="00B6021A"/>
    <w:rsid w:val="00B61E96"/>
    <w:rsid w:val="00B73853"/>
    <w:rsid w:val="00B73D06"/>
    <w:rsid w:val="00B82FAD"/>
    <w:rsid w:val="00BA5F74"/>
    <w:rsid w:val="00BD4B75"/>
    <w:rsid w:val="00BE6BC4"/>
    <w:rsid w:val="00C015F5"/>
    <w:rsid w:val="00C12975"/>
    <w:rsid w:val="00C21CD2"/>
    <w:rsid w:val="00C320D9"/>
    <w:rsid w:val="00C3237B"/>
    <w:rsid w:val="00C36704"/>
    <w:rsid w:val="00C4221F"/>
    <w:rsid w:val="00C54FE1"/>
    <w:rsid w:val="00C8377A"/>
    <w:rsid w:val="00C848F4"/>
    <w:rsid w:val="00C85131"/>
    <w:rsid w:val="00C87939"/>
    <w:rsid w:val="00C93F77"/>
    <w:rsid w:val="00CA2B2F"/>
    <w:rsid w:val="00CC2ECA"/>
    <w:rsid w:val="00CD056A"/>
    <w:rsid w:val="00CF218C"/>
    <w:rsid w:val="00D049FA"/>
    <w:rsid w:val="00D06382"/>
    <w:rsid w:val="00D078DE"/>
    <w:rsid w:val="00D13A44"/>
    <w:rsid w:val="00D203D5"/>
    <w:rsid w:val="00D218A4"/>
    <w:rsid w:val="00D25313"/>
    <w:rsid w:val="00D27F80"/>
    <w:rsid w:val="00D35BCF"/>
    <w:rsid w:val="00D4009B"/>
    <w:rsid w:val="00D50DCC"/>
    <w:rsid w:val="00D54308"/>
    <w:rsid w:val="00D5577D"/>
    <w:rsid w:val="00D93BAC"/>
    <w:rsid w:val="00DC25AB"/>
    <w:rsid w:val="00DC29F5"/>
    <w:rsid w:val="00DD3D80"/>
    <w:rsid w:val="00DE496C"/>
    <w:rsid w:val="00E005A6"/>
    <w:rsid w:val="00E110EB"/>
    <w:rsid w:val="00E16F04"/>
    <w:rsid w:val="00E22C3F"/>
    <w:rsid w:val="00E35C8B"/>
    <w:rsid w:val="00E35EC0"/>
    <w:rsid w:val="00E466FC"/>
    <w:rsid w:val="00E51C91"/>
    <w:rsid w:val="00E5598D"/>
    <w:rsid w:val="00E7202A"/>
    <w:rsid w:val="00E92BA1"/>
    <w:rsid w:val="00E97CA3"/>
    <w:rsid w:val="00EA369E"/>
    <w:rsid w:val="00EB1E44"/>
    <w:rsid w:val="00EC02F9"/>
    <w:rsid w:val="00EC6840"/>
    <w:rsid w:val="00EC6B15"/>
    <w:rsid w:val="00EC7596"/>
    <w:rsid w:val="00ED20C4"/>
    <w:rsid w:val="00ED3A17"/>
    <w:rsid w:val="00ED3E81"/>
    <w:rsid w:val="00ED4568"/>
    <w:rsid w:val="00EF2882"/>
    <w:rsid w:val="00EF3472"/>
    <w:rsid w:val="00F1030D"/>
    <w:rsid w:val="00F10730"/>
    <w:rsid w:val="00F141F5"/>
    <w:rsid w:val="00F15F67"/>
    <w:rsid w:val="00F35044"/>
    <w:rsid w:val="00F454BB"/>
    <w:rsid w:val="00F53249"/>
    <w:rsid w:val="00F91276"/>
    <w:rsid w:val="00F92383"/>
    <w:rsid w:val="00F935E6"/>
    <w:rsid w:val="00FC405C"/>
    <w:rsid w:val="00FD7006"/>
    <w:rsid w:val="00FE5AEA"/>
    <w:rsid w:val="00FF4417"/>
    <w:rsid w:val="00FF772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0AA7A0F"/>
  <w15:docId w15:val="{2BCC18C0-9909-4D91-AB7F-70454FB92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353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879C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rsid w:val="002879CF"/>
    <w:rPr>
      <w:rFonts w:ascii="Lucida Grande" w:hAnsi="Lucida Grande" w:cs="Lucida Grande"/>
      <w:sz w:val="18"/>
      <w:szCs w:val="18"/>
    </w:rPr>
  </w:style>
  <w:style w:type="character" w:styleId="Hyperlink">
    <w:name w:val="Hyperlink"/>
    <w:basedOn w:val="DefaultParagraphFont"/>
    <w:uiPriority w:val="99"/>
    <w:rsid w:val="00AA55E0"/>
    <w:rPr>
      <w:color w:val="0000FF" w:themeColor="hyperlink"/>
      <w:u w:val="single"/>
    </w:rPr>
  </w:style>
  <w:style w:type="character" w:styleId="FollowedHyperlink">
    <w:name w:val="FollowedHyperlink"/>
    <w:basedOn w:val="DefaultParagraphFont"/>
    <w:rsid w:val="00175D23"/>
    <w:rPr>
      <w:color w:val="800080" w:themeColor="followedHyperlink"/>
      <w:u w:val="single"/>
    </w:rPr>
  </w:style>
  <w:style w:type="paragraph" w:styleId="Header">
    <w:name w:val="header"/>
    <w:basedOn w:val="Normal"/>
    <w:link w:val="HeaderChar"/>
    <w:rsid w:val="00F141F5"/>
    <w:pPr>
      <w:tabs>
        <w:tab w:val="center" w:pos="4320"/>
        <w:tab w:val="right" w:pos="8640"/>
      </w:tabs>
      <w:spacing w:after="0"/>
    </w:pPr>
  </w:style>
  <w:style w:type="character" w:customStyle="1" w:styleId="HeaderChar">
    <w:name w:val="Header Char"/>
    <w:basedOn w:val="DefaultParagraphFont"/>
    <w:link w:val="Header"/>
    <w:rsid w:val="00F141F5"/>
  </w:style>
  <w:style w:type="paragraph" w:styleId="Footer">
    <w:name w:val="footer"/>
    <w:basedOn w:val="Normal"/>
    <w:link w:val="FooterChar"/>
    <w:rsid w:val="00F141F5"/>
    <w:pPr>
      <w:tabs>
        <w:tab w:val="center" w:pos="4320"/>
        <w:tab w:val="right" w:pos="8640"/>
      </w:tabs>
      <w:spacing w:after="0"/>
    </w:pPr>
  </w:style>
  <w:style w:type="character" w:customStyle="1" w:styleId="FooterChar">
    <w:name w:val="Footer Char"/>
    <w:basedOn w:val="DefaultParagraphFont"/>
    <w:link w:val="Footer"/>
    <w:rsid w:val="00F141F5"/>
  </w:style>
  <w:style w:type="paragraph" w:customStyle="1" w:styleId="VAFigureCaption">
    <w:name w:val="VA_Figure_Caption"/>
    <w:basedOn w:val="Normal"/>
    <w:next w:val="Normal"/>
    <w:rsid w:val="005E43FF"/>
    <w:pPr>
      <w:spacing w:line="480" w:lineRule="auto"/>
      <w:jc w:val="both"/>
    </w:pPr>
    <w:rPr>
      <w:rFonts w:ascii="Times" w:eastAsia="Times New Roman" w:hAnsi="Times" w:cs="Times New Roman"/>
      <w:szCs w:val="20"/>
    </w:rPr>
  </w:style>
  <w:style w:type="paragraph" w:styleId="ListParagraph">
    <w:name w:val="List Paragraph"/>
    <w:basedOn w:val="Normal"/>
    <w:uiPriority w:val="34"/>
    <w:qFormat/>
    <w:rsid w:val="00850952"/>
    <w:pPr>
      <w:spacing w:line="276" w:lineRule="auto"/>
      <w:ind w:left="720"/>
      <w:contextualSpacing/>
    </w:pPr>
    <w:rPr>
      <w:sz w:val="22"/>
      <w:szCs w:val="22"/>
      <w:lang w:val="en-NZ"/>
    </w:rPr>
  </w:style>
  <w:style w:type="paragraph" w:styleId="NormalWeb">
    <w:name w:val="Normal (Web)"/>
    <w:basedOn w:val="Normal"/>
    <w:uiPriority w:val="99"/>
    <w:unhideWhenUsed/>
    <w:rsid w:val="00902FF9"/>
    <w:pPr>
      <w:spacing w:before="100" w:beforeAutospacing="1" w:after="100" w:afterAutospacing="1"/>
    </w:pPr>
    <w:rPr>
      <w:rFonts w:ascii="Times New Roman" w:eastAsia="Times New Roman" w:hAnsi="Times New Roman" w:cs="Times New Roman"/>
      <w:lang w:val="nl-NL" w:eastAsia="nl-NL"/>
    </w:rPr>
  </w:style>
  <w:style w:type="paragraph" w:styleId="Caption">
    <w:name w:val="caption"/>
    <w:basedOn w:val="Normal"/>
    <w:next w:val="Normal"/>
    <w:uiPriority w:val="35"/>
    <w:unhideWhenUsed/>
    <w:qFormat/>
    <w:rsid w:val="00116807"/>
    <w:rPr>
      <w:rFonts w:ascii="Times New Roman" w:eastAsia="Batang" w:hAnsi="Times New Roman" w:cs="Times New Roman"/>
      <w:i/>
      <w:iCs/>
      <w:color w:val="1F497D" w:themeColor="text2"/>
      <w:sz w:val="18"/>
      <w:szCs w:val="18"/>
      <w:lang w:val="en-GB" w:eastAsia="en-GB"/>
    </w:rPr>
  </w:style>
  <w:style w:type="character" w:styleId="Strong">
    <w:name w:val="Strong"/>
    <w:basedOn w:val="DefaultParagraphFont"/>
    <w:uiPriority w:val="1"/>
    <w:qFormat/>
    <w:rsid w:val="00B239DF"/>
    <w:rPr>
      <w:b/>
      <w:bCs/>
    </w:rPr>
  </w:style>
  <w:style w:type="character" w:styleId="UnresolvedMention">
    <w:name w:val="Unresolved Mention"/>
    <w:basedOn w:val="DefaultParagraphFont"/>
    <w:uiPriority w:val="99"/>
    <w:semiHidden/>
    <w:unhideWhenUsed/>
    <w:rsid w:val="003013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671325">
      <w:bodyDiv w:val="1"/>
      <w:marLeft w:val="0"/>
      <w:marRight w:val="0"/>
      <w:marTop w:val="0"/>
      <w:marBottom w:val="0"/>
      <w:divBdr>
        <w:top w:val="none" w:sz="0" w:space="0" w:color="auto"/>
        <w:left w:val="none" w:sz="0" w:space="0" w:color="auto"/>
        <w:bottom w:val="none" w:sz="0" w:space="0" w:color="auto"/>
        <w:right w:val="none" w:sz="0" w:space="0" w:color="auto"/>
      </w:divBdr>
    </w:div>
    <w:div w:id="177625930">
      <w:bodyDiv w:val="1"/>
      <w:marLeft w:val="0"/>
      <w:marRight w:val="0"/>
      <w:marTop w:val="0"/>
      <w:marBottom w:val="0"/>
      <w:divBdr>
        <w:top w:val="none" w:sz="0" w:space="0" w:color="auto"/>
        <w:left w:val="none" w:sz="0" w:space="0" w:color="auto"/>
        <w:bottom w:val="none" w:sz="0" w:space="0" w:color="auto"/>
        <w:right w:val="none" w:sz="0" w:space="0" w:color="auto"/>
      </w:divBdr>
    </w:div>
    <w:div w:id="366754966">
      <w:bodyDiv w:val="1"/>
      <w:marLeft w:val="0"/>
      <w:marRight w:val="0"/>
      <w:marTop w:val="0"/>
      <w:marBottom w:val="0"/>
      <w:divBdr>
        <w:top w:val="none" w:sz="0" w:space="0" w:color="auto"/>
        <w:left w:val="none" w:sz="0" w:space="0" w:color="auto"/>
        <w:bottom w:val="none" w:sz="0" w:space="0" w:color="auto"/>
        <w:right w:val="none" w:sz="0" w:space="0" w:color="auto"/>
      </w:divBdr>
    </w:div>
    <w:div w:id="1151215686">
      <w:bodyDiv w:val="1"/>
      <w:marLeft w:val="0"/>
      <w:marRight w:val="0"/>
      <w:marTop w:val="0"/>
      <w:marBottom w:val="0"/>
      <w:divBdr>
        <w:top w:val="none" w:sz="0" w:space="0" w:color="auto"/>
        <w:left w:val="none" w:sz="0" w:space="0" w:color="auto"/>
        <w:bottom w:val="none" w:sz="0" w:space="0" w:color="auto"/>
        <w:right w:val="none" w:sz="0" w:space="0" w:color="auto"/>
      </w:divBdr>
    </w:div>
    <w:div w:id="1982464914">
      <w:bodyDiv w:val="1"/>
      <w:marLeft w:val="0"/>
      <w:marRight w:val="0"/>
      <w:marTop w:val="0"/>
      <w:marBottom w:val="0"/>
      <w:divBdr>
        <w:top w:val="none" w:sz="0" w:space="0" w:color="auto"/>
        <w:left w:val="none" w:sz="0" w:space="0" w:color="auto"/>
        <w:bottom w:val="none" w:sz="0" w:space="0" w:color="auto"/>
        <w:right w:val="none" w:sz="0" w:space="0" w:color="auto"/>
      </w:divBdr>
      <w:divsChild>
        <w:div w:id="2015650159">
          <w:marLeft w:val="0"/>
          <w:marRight w:val="0"/>
          <w:marTop w:val="0"/>
          <w:marBottom w:val="0"/>
          <w:divBdr>
            <w:top w:val="none" w:sz="0" w:space="0" w:color="auto"/>
            <w:left w:val="none" w:sz="0" w:space="0" w:color="auto"/>
            <w:bottom w:val="none" w:sz="0" w:space="0" w:color="auto"/>
            <w:right w:val="none" w:sz="0" w:space="0" w:color="auto"/>
          </w:divBdr>
          <w:divsChild>
            <w:div w:id="35278143">
              <w:marLeft w:val="0"/>
              <w:marRight w:val="0"/>
              <w:marTop w:val="0"/>
              <w:marBottom w:val="0"/>
              <w:divBdr>
                <w:top w:val="none" w:sz="0" w:space="0" w:color="auto"/>
                <w:left w:val="none" w:sz="0" w:space="0" w:color="auto"/>
                <w:bottom w:val="none" w:sz="0" w:space="0" w:color="auto"/>
                <w:right w:val="none" w:sz="0" w:space="0" w:color="auto"/>
              </w:divBdr>
              <w:divsChild>
                <w:div w:id="1391424420">
                  <w:marLeft w:val="0"/>
                  <w:marRight w:val="0"/>
                  <w:marTop w:val="0"/>
                  <w:marBottom w:val="0"/>
                  <w:divBdr>
                    <w:top w:val="none" w:sz="0" w:space="0" w:color="auto"/>
                    <w:left w:val="none" w:sz="0" w:space="0" w:color="auto"/>
                    <w:bottom w:val="none" w:sz="0" w:space="0" w:color="auto"/>
                    <w:right w:val="none" w:sz="0" w:space="0" w:color="auto"/>
                  </w:divBdr>
                  <w:divsChild>
                    <w:div w:id="14030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g.nl/research/vsi/colloquia/" TargetMode="External"/><Relationship Id="rId3" Type="http://schemas.openxmlformats.org/officeDocument/2006/relationships/settings" Target="settings.xml"/><Relationship Id="rId7" Type="http://schemas.openxmlformats.org/officeDocument/2006/relationships/hyperlink" Target="mailto:a.grubisic-cabo@rug.n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0EC7FD-BE16-4FE7-97CF-4391C1617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433</Words>
  <Characters>2387</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RuG</Company>
  <LinksUpToDate>false</LinksUpToDate>
  <CharactersWithSpaces>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Steven Hoekstra</dc:creator>
  <cp:lastModifiedBy>A.M. Blanksma</cp:lastModifiedBy>
  <cp:revision>2</cp:revision>
  <cp:lastPrinted>2019-10-14T14:34:00Z</cp:lastPrinted>
  <dcterms:created xsi:type="dcterms:W3CDTF">2023-02-02T13:31:00Z</dcterms:created>
  <dcterms:modified xsi:type="dcterms:W3CDTF">2023-02-02T13:31:00Z</dcterms:modified>
</cp:coreProperties>
</file>