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12" w:rsidRDefault="006D2D12">
      <w:pPr>
        <w:framePr w:w="2131" w:h="1802" w:hRule="exact" w:wrap="auto" w:hAnchor="margin" w:x="7080" w:y="-648"/>
      </w:pPr>
    </w:p>
    <w:p w:rsidR="006D2D12" w:rsidRDefault="00872AFA" w:rsidP="00566D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drawing>
          <wp:inline distT="0" distB="0" distL="0" distR="0">
            <wp:extent cx="4476750" cy="635000"/>
            <wp:effectExtent l="0" t="0" r="0" b="0"/>
            <wp:docPr id="1" name="Picture 3" descr="RUGR_FGMW_logoEN_roo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GR_FGMW_logoEN_rood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635000"/>
                    </a:xfrm>
                    <a:prstGeom prst="rect">
                      <a:avLst/>
                    </a:prstGeom>
                    <a:noFill/>
                    <a:ln>
                      <a:noFill/>
                    </a:ln>
                  </pic:spPr>
                </pic:pic>
              </a:graphicData>
            </a:graphic>
          </wp:inline>
        </w:drawing>
      </w:r>
      <w:r w:rsidR="006D2D12">
        <w:t xml:space="preserve">   </w:t>
      </w:r>
    </w:p>
    <w:p w:rsidR="006D2D12" w:rsidRPr="00F061BF" w:rsidRDefault="006D2D12" w:rsidP="005C046B"/>
    <w:p w:rsidR="006D2D12" w:rsidRDefault="006D2D12" w:rsidP="00C20013">
      <w:pPr>
        <w:jc w:val="center"/>
        <w:rPr>
          <w:b/>
          <w:bCs/>
          <w:sz w:val="24"/>
          <w:szCs w:val="24"/>
        </w:rPr>
      </w:pPr>
      <w:r w:rsidRPr="004D7C28">
        <w:rPr>
          <w:b/>
          <w:bCs/>
          <w:sz w:val="24"/>
          <w:szCs w:val="24"/>
        </w:rPr>
        <w:t>PhD STUDENT</w:t>
      </w:r>
      <w:r>
        <w:rPr>
          <w:sz w:val="24"/>
          <w:szCs w:val="24"/>
        </w:rPr>
        <w:t xml:space="preserve"> </w:t>
      </w:r>
      <w:r>
        <w:rPr>
          <w:b/>
          <w:bCs/>
          <w:sz w:val="24"/>
          <w:szCs w:val="24"/>
        </w:rPr>
        <w:t>TRAINING AND SUPERVISION PLAN</w:t>
      </w:r>
    </w:p>
    <w:p w:rsidR="006D2D12" w:rsidRDefault="006D2D12">
      <w:pPr>
        <w:pBdr>
          <w:bottom w:val="single" w:sz="6" w:space="1" w:color="auto"/>
        </w:pBdr>
        <w:rPr>
          <w:sz w:val="24"/>
          <w:szCs w:val="24"/>
        </w:rPr>
      </w:pPr>
    </w:p>
    <w:p w:rsidR="006D2D12" w:rsidRPr="00CB2A7B" w:rsidRDefault="006D2D12">
      <w:pPr>
        <w:rPr>
          <w:i/>
          <w:iCs/>
          <w:sz w:val="24"/>
          <w:szCs w:val="24"/>
        </w:rPr>
      </w:pPr>
      <w:r w:rsidRPr="00CB2A7B">
        <w:rPr>
          <w:i/>
          <w:iCs/>
          <w:sz w:val="24"/>
          <w:szCs w:val="24"/>
        </w:rPr>
        <w:t>Following the PhD regulations this form has to be completed in two steps (</w:t>
      </w:r>
      <w:hyperlink r:id="rId9" w:history="1">
        <w:r w:rsidRPr="00CB2A7B">
          <w:rPr>
            <w:rStyle w:val="Hyperlink"/>
            <w:i/>
            <w:iCs/>
            <w:sz w:val="24"/>
            <w:szCs w:val="24"/>
          </w:rPr>
          <w:t>http://www.rug.nl/education/phd-programme/promotieregeling/promotiereglement-en.pdf</w:t>
        </w:r>
      </w:hyperlink>
      <w:r w:rsidRPr="00CB2A7B">
        <w:rPr>
          <w:i/>
          <w:iCs/>
          <w:sz w:val="24"/>
          <w:szCs w:val="24"/>
        </w:rPr>
        <w:t>).</w:t>
      </w:r>
    </w:p>
    <w:p w:rsidR="00A13A12" w:rsidRPr="00CB2A7B" w:rsidRDefault="00A13A12" w:rsidP="00A13A12">
      <w:pPr>
        <w:rPr>
          <w:b/>
          <w:bCs/>
          <w:i/>
          <w:iCs/>
          <w:sz w:val="24"/>
          <w:szCs w:val="24"/>
        </w:rPr>
      </w:pPr>
      <w:r>
        <w:rPr>
          <w:b/>
          <w:bCs/>
          <w:i/>
          <w:iCs/>
          <w:sz w:val="24"/>
          <w:szCs w:val="24"/>
        </w:rPr>
        <w:t xml:space="preserve">Registration at </w:t>
      </w:r>
      <w:r w:rsidRPr="00CB2A7B">
        <w:rPr>
          <w:b/>
          <w:bCs/>
          <w:i/>
          <w:iCs/>
          <w:sz w:val="24"/>
          <w:szCs w:val="24"/>
        </w:rPr>
        <w:t xml:space="preserve">the </w:t>
      </w:r>
      <w:r>
        <w:rPr>
          <w:b/>
          <w:bCs/>
          <w:i/>
          <w:iCs/>
          <w:sz w:val="24"/>
          <w:szCs w:val="24"/>
        </w:rPr>
        <w:t>Graduate School</w:t>
      </w:r>
    </w:p>
    <w:p w:rsidR="00A13A12" w:rsidRDefault="00A13A12">
      <w:pPr>
        <w:rPr>
          <w:b/>
          <w:bCs/>
          <w:i/>
          <w:iCs/>
          <w:sz w:val="24"/>
          <w:szCs w:val="24"/>
        </w:rPr>
      </w:pPr>
      <w:r>
        <w:rPr>
          <w:b/>
          <w:bCs/>
          <w:i/>
          <w:iCs/>
          <w:sz w:val="24"/>
          <w:szCs w:val="24"/>
        </w:rPr>
        <w:t>Step 1</w:t>
      </w:r>
    </w:p>
    <w:p w:rsidR="006D2D12" w:rsidRPr="00CB2A7B" w:rsidRDefault="006D2D12">
      <w:pPr>
        <w:rPr>
          <w:i/>
          <w:iCs/>
          <w:sz w:val="24"/>
          <w:szCs w:val="24"/>
        </w:rPr>
      </w:pPr>
      <w:r w:rsidRPr="00CB2A7B">
        <w:rPr>
          <w:i/>
          <w:iCs/>
          <w:sz w:val="24"/>
          <w:szCs w:val="24"/>
        </w:rPr>
        <w:t xml:space="preserve">At </w:t>
      </w:r>
      <w:r>
        <w:rPr>
          <w:i/>
          <w:iCs/>
          <w:sz w:val="24"/>
          <w:szCs w:val="24"/>
        </w:rPr>
        <w:t>the latest, one month after</w:t>
      </w:r>
      <w:r w:rsidRPr="00CB2A7B">
        <w:rPr>
          <w:i/>
          <w:iCs/>
          <w:sz w:val="24"/>
          <w:szCs w:val="24"/>
        </w:rPr>
        <w:t xml:space="preserve"> the starting date of the p</w:t>
      </w:r>
      <w:r w:rsidR="004B2BEE">
        <w:rPr>
          <w:i/>
          <w:iCs/>
          <w:sz w:val="24"/>
          <w:szCs w:val="24"/>
        </w:rPr>
        <w:t>roject the first page and part 2</w:t>
      </w:r>
      <w:r w:rsidRPr="00CB2A7B">
        <w:rPr>
          <w:i/>
          <w:iCs/>
          <w:sz w:val="24"/>
          <w:szCs w:val="24"/>
        </w:rPr>
        <w:t xml:space="preserve"> of this form should be completed and signed by the PhD student and the supervisory team. The form should be sent to the Graduate School office &lt;</w:t>
      </w:r>
      <w:hyperlink r:id="rId10" w:history="1">
        <w:r w:rsidR="00EF75F2" w:rsidRPr="00E502B6">
          <w:rPr>
            <w:rStyle w:val="Hyperlink"/>
            <w:i/>
            <w:iCs/>
            <w:sz w:val="24"/>
            <w:szCs w:val="24"/>
          </w:rPr>
          <w:t>secr.gradschool.bss@rug.nl</w:t>
        </w:r>
      </w:hyperlink>
      <w:r w:rsidR="00593CEF">
        <w:rPr>
          <w:i/>
          <w:iCs/>
          <w:sz w:val="24"/>
          <w:szCs w:val="24"/>
        </w:rPr>
        <w:t>&gt;.</w:t>
      </w:r>
      <w:r w:rsidRPr="00CB2A7B">
        <w:rPr>
          <w:i/>
          <w:iCs/>
          <w:sz w:val="24"/>
          <w:szCs w:val="24"/>
        </w:rPr>
        <w:t xml:space="preserve"> </w:t>
      </w:r>
    </w:p>
    <w:p w:rsidR="006D2D12" w:rsidRPr="00CB2A7B" w:rsidRDefault="00A13A12">
      <w:pPr>
        <w:pBdr>
          <w:bottom w:val="single" w:sz="6" w:space="1" w:color="auto"/>
        </w:pBdr>
        <w:rPr>
          <w:b/>
          <w:bCs/>
          <w:i/>
          <w:iCs/>
          <w:sz w:val="24"/>
          <w:szCs w:val="24"/>
        </w:rPr>
      </w:pPr>
      <w:r>
        <w:rPr>
          <w:b/>
          <w:bCs/>
          <w:i/>
          <w:iCs/>
          <w:sz w:val="24"/>
          <w:szCs w:val="24"/>
        </w:rPr>
        <w:t>Step 2</w:t>
      </w:r>
    </w:p>
    <w:p w:rsidR="006D2D12" w:rsidRPr="00CB2A7B" w:rsidRDefault="00A13A12">
      <w:pPr>
        <w:pBdr>
          <w:bottom w:val="single" w:sz="6" w:space="1" w:color="auto"/>
        </w:pBdr>
        <w:rPr>
          <w:i/>
          <w:iCs/>
          <w:sz w:val="24"/>
          <w:szCs w:val="24"/>
        </w:rPr>
      </w:pPr>
      <w:r>
        <w:rPr>
          <w:i/>
          <w:iCs/>
          <w:sz w:val="24"/>
          <w:szCs w:val="24"/>
        </w:rPr>
        <w:t>T</w:t>
      </w:r>
      <w:r w:rsidR="006D2D12" w:rsidRPr="00CB2A7B">
        <w:rPr>
          <w:i/>
          <w:iCs/>
          <w:sz w:val="24"/>
          <w:szCs w:val="24"/>
        </w:rPr>
        <w:t xml:space="preserve">he fully completed and signed TSP should be submitted to the Graduate School office at the latest </w:t>
      </w:r>
      <w:r w:rsidR="006D2D12">
        <w:rPr>
          <w:i/>
          <w:iCs/>
          <w:sz w:val="24"/>
          <w:szCs w:val="24"/>
        </w:rPr>
        <w:t xml:space="preserve">six weeks after the starting date of the </w:t>
      </w:r>
      <w:r w:rsidR="006D2D12" w:rsidRPr="00CB2A7B">
        <w:rPr>
          <w:i/>
          <w:iCs/>
          <w:sz w:val="24"/>
          <w:szCs w:val="24"/>
        </w:rPr>
        <w:t>PhD programme.</w:t>
      </w:r>
    </w:p>
    <w:p w:rsidR="006D2D12" w:rsidRDefault="006D2D12">
      <w:pPr>
        <w:rPr>
          <w:sz w:val="24"/>
          <w:szCs w:val="24"/>
        </w:rPr>
      </w:pPr>
    </w:p>
    <w:p w:rsidR="006D2D12" w:rsidRDefault="006D2D12">
      <w:pPr>
        <w:rPr>
          <w:sz w:val="24"/>
          <w:szCs w:val="24"/>
        </w:rPr>
      </w:pPr>
      <w:r w:rsidRPr="004D7C28">
        <w:rPr>
          <w:sz w:val="24"/>
          <w:szCs w:val="24"/>
        </w:rPr>
        <w:t>PhD student’s</w:t>
      </w:r>
      <w:r>
        <w:rPr>
          <w:sz w:val="24"/>
          <w:szCs w:val="24"/>
        </w:rPr>
        <w:t xml:space="preserve"> surname and first names: </w:t>
      </w:r>
    </w:p>
    <w:p w:rsidR="006D2D12" w:rsidRDefault="006D2D12">
      <w:pPr>
        <w:rPr>
          <w:sz w:val="24"/>
          <w:szCs w:val="24"/>
        </w:rPr>
      </w:pPr>
      <w:r>
        <w:rPr>
          <w:sz w:val="24"/>
          <w:szCs w:val="24"/>
        </w:rPr>
        <w:t>Address:</w:t>
      </w:r>
    </w:p>
    <w:p w:rsidR="006D2D12" w:rsidRDefault="006D2D12">
      <w:pPr>
        <w:rPr>
          <w:sz w:val="24"/>
          <w:szCs w:val="24"/>
        </w:rPr>
      </w:pPr>
      <w:r>
        <w:rPr>
          <w:sz w:val="24"/>
          <w:szCs w:val="24"/>
        </w:rPr>
        <w:t xml:space="preserve">E-mail: </w:t>
      </w:r>
    </w:p>
    <w:p w:rsidR="006D2D12" w:rsidRDefault="006D2D12">
      <w:pPr>
        <w:rPr>
          <w:sz w:val="24"/>
          <w:szCs w:val="24"/>
        </w:rPr>
      </w:pPr>
      <w:r>
        <w:rPr>
          <w:sz w:val="24"/>
          <w:szCs w:val="24"/>
        </w:rPr>
        <w:t xml:space="preserve">Faculty: </w:t>
      </w:r>
    </w:p>
    <w:p w:rsidR="004B39A3" w:rsidRDefault="004B39A3" w:rsidP="004B39A3">
      <w:pPr>
        <w:rPr>
          <w:sz w:val="24"/>
          <w:szCs w:val="24"/>
        </w:rPr>
      </w:pPr>
      <w:r>
        <w:rPr>
          <w:sz w:val="24"/>
          <w:szCs w:val="24"/>
        </w:rPr>
        <w:t xml:space="preserve">Research programme (please check below): </w:t>
      </w:r>
    </w:p>
    <w:p w:rsidR="004B39A3" w:rsidRPr="009D12E4" w:rsidRDefault="004B39A3" w:rsidP="002B1E2B">
      <w:pPr>
        <w:rPr>
          <w:sz w:val="24"/>
          <w:szCs w:val="24"/>
        </w:rPr>
      </w:pPr>
    </w:p>
    <w:p w:rsidR="006D2D12" w:rsidRPr="00541B5A" w:rsidRDefault="006D2D12" w:rsidP="002B1E2B">
      <w:pPr>
        <w:rPr>
          <w:b/>
          <w:bCs/>
          <w:sz w:val="24"/>
          <w:szCs w:val="24"/>
        </w:rPr>
      </w:pPr>
      <w:r w:rsidRPr="00541B5A">
        <w:rPr>
          <w:b/>
          <w:bCs/>
          <w:sz w:val="24"/>
          <w:szCs w:val="24"/>
        </w:rPr>
        <w:t>Psychology</w:t>
      </w:r>
      <w:r w:rsidRPr="00541B5A">
        <w:rPr>
          <w:b/>
          <w:bCs/>
          <w:sz w:val="24"/>
          <w:szCs w:val="24"/>
        </w:rPr>
        <w:tab/>
      </w:r>
    </w:p>
    <w:p w:rsidR="006D2D12" w:rsidRPr="003A5D23" w:rsidRDefault="006D2D12" w:rsidP="002B1E2B">
      <w:pPr>
        <w:tabs>
          <w:tab w:val="left" w:pos="3960"/>
        </w:tabs>
        <w:ind w:right="-468"/>
        <w:rPr>
          <w:sz w:val="32"/>
          <w:szCs w:val="32"/>
        </w:rPr>
      </w:pPr>
      <w:r w:rsidRPr="00952525">
        <w:rPr>
          <w:sz w:val="28"/>
          <w:szCs w:val="28"/>
          <w:lang w:val="en-GB"/>
        </w:rPr>
        <w:t>□</w:t>
      </w:r>
      <w:r>
        <w:rPr>
          <w:sz w:val="40"/>
          <w:szCs w:val="40"/>
          <w:lang w:val="en-GB"/>
        </w:rPr>
        <w:t xml:space="preserve"> </w:t>
      </w:r>
      <w:r w:rsidRPr="00541B5A">
        <w:rPr>
          <w:sz w:val="24"/>
          <w:szCs w:val="24"/>
          <w:lang w:val="en-GB"/>
        </w:rPr>
        <w:t xml:space="preserve">Developmental </w:t>
      </w:r>
      <w:r>
        <w:rPr>
          <w:sz w:val="24"/>
          <w:szCs w:val="24"/>
          <w:lang w:val="en-GB"/>
        </w:rPr>
        <w:t>p</w:t>
      </w:r>
      <w:r w:rsidRPr="00541B5A">
        <w:rPr>
          <w:sz w:val="24"/>
          <w:szCs w:val="24"/>
          <w:lang w:val="en-GB"/>
        </w:rPr>
        <w:t>sychology</w:t>
      </w:r>
      <w:r>
        <w:rPr>
          <w:lang w:val="en-GB"/>
        </w:rPr>
        <w:tab/>
      </w:r>
      <w:r w:rsidRPr="00952525">
        <w:rPr>
          <w:sz w:val="28"/>
          <w:szCs w:val="28"/>
          <w:lang w:val="en-GB"/>
        </w:rPr>
        <w:t>□</w:t>
      </w:r>
      <w:r>
        <w:rPr>
          <w:sz w:val="40"/>
          <w:szCs w:val="40"/>
          <w:lang w:val="en-GB"/>
        </w:rPr>
        <w:t xml:space="preserve"> </w:t>
      </w:r>
      <w:r w:rsidRPr="00541B5A">
        <w:rPr>
          <w:sz w:val="24"/>
          <w:szCs w:val="24"/>
        </w:rPr>
        <w:t xml:space="preserve">Experimental </w:t>
      </w:r>
      <w:r>
        <w:rPr>
          <w:sz w:val="24"/>
          <w:szCs w:val="24"/>
        </w:rPr>
        <w:t>p</w:t>
      </w:r>
      <w:r w:rsidRPr="00541B5A">
        <w:rPr>
          <w:sz w:val="24"/>
          <w:szCs w:val="24"/>
        </w:rPr>
        <w:t xml:space="preserve">sychotherapy and </w:t>
      </w:r>
      <w:r>
        <w:rPr>
          <w:sz w:val="24"/>
          <w:szCs w:val="24"/>
        </w:rPr>
        <w:t>p</w:t>
      </w:r>
      <w:r w:rsidRPr="00541B5A">
        <w:rPr>
          <w:sz w:val="24"/>
          <w:szCs w:val="24"/>
        </w:rPr>
        <w:t>sychopathology</w:t>
      </w:r>
    </w:p>
    <w:p w:rsidR="006D2D12" w:rsidRPr="003A5D23" w:rsidRDefault="006D2D12" w:rsidP="002B1E2B">
      <w:pPr>
        <w:pStyle w:val="Heading1"/>
        <w:tabs>
          <w:tab w:val="left" w:pos="3960"/>
        </w:tabs>
      </w:pPr>
      <w:r w:rsidRPr="00952525">
        <w:rPr>
          <w:sz w:val="28"/>
          <w:szCs w:val="28"/>
          <w:lang w:val="en-GB"/>
        </w:rPr>
        <w:t>□</w:t>
      </w:r>
      <w:r w:rsidRPr="003A5D23">
        <w:rPr>
          <w:sz w:val="40"/>
          <w:szCs w:val="40"/>
          <w:lang w:val="en-GB"/>
        </w:rPr>
        <w:t xml:space="preserve"> </w:t>
      </w:r>
      <w:r>
        <w:rPr>
          <w:sz w:val="24"/>
          <w:szCs w:val="24"/>
        </w:rPr>
        <w:t>Interpersonal b</w:t>
      </w:r>
      <w:r w:rsidRPr="003A5D23">
        <w:rPr>
          <w:sz w:val="24"/>
          <w:szCs w:val="24"/>
        </w:rPr>
        <w:t>ehavior</w:t>
      </w:r>
      <w:r>
        <w:rPr>
          <w:sz w:val="40"/>
          <w:szCs w:val="40"/>
          <w:lang w:val="en-GB"/>
        </w:rPr>
        <w:tab/>
      </w:r>
      <w:r w:rsidRPr="00952525">
        <w:rPr>
          <w:sz w:val="28"/>
          <w:szCs w:val="28"/>
          <w:lang w:val="en-GB"/>
        </w:rPr>
        <w:t>□</w:t>
      </w:r>
      <w:r w:rsidRPr="003A5D23">
        <w:rPr>
          <w:sz w:val="40"/>
          <w:szCs w:val="40"/>
          <w:lang w:val="en-GB"/>
        </w:rPr>
        <w:t xml:space="preserve"> </w:t>
      </w:r>
      <w:r>
        <w:rPr>
          <w:sz w:val="24"/>
          <w:szCs w:val="24"/>
        </w:rPr>
        <w:t>Information processing and t</w:t>
      </w:r>
      <w:r w:rsidRPr="003A5D23">
        <w:rPr>
          <w:sz w:val="24"/>
          <w:szCs w:val="24"/>
        </w:rPr>
        <w:t xml:space="preserve">ask </w:t>
      </w:r>
      <w:r>
        <w:rPr>
          <w:sz w:val="24"/>
          <w:szCs w:val="24"/>
        </w:rPr>
        <w:t>p</w:t>
      </w:r>
      <w:r w:rsidRPr="003A5D23">
        <w:rPr>
          <w:sz w:val="24"/>
          <w:szCs w:val="24"/>
        </w:rPr>
        <w:t>erformance</w:t>
      </w:r>
    </w:p>
    <w:p w:rsidR="006D2D12" w:rsidRDefault="006D2D12" w:rsidP="002B1E2B">
      <w:pPr>
        <w:tabs>
          <w:tab w:val="left" w:pos="3960"/>
        </w:tabs>
      </w:pPr>
      <w:r w:rsidRPr="00952525">
        <w:rPr>
          <w:sz w:val="28"/>
          <w:szCs w:val="28"/>
          <w:lang w:val="en-GB"/>
        </w:rPr>
        <w:t>□</w:t>
      </w:r>
      <w:r w:rsidRPr="00C30553">
        <w:rPr>
          <w:sz w:val="40"/>
          <w:szCs w:val="40"/>
        </w:rPr>
        <w:t xml:space="preserve"> </w:t>
      </w:r>
      <w:r w:rsidRPr="00541B5A">
        <w:rPr>
          <w:sz w:val="24"/>
          <w:szCs w:val="24"/>
        </w:rPr>
        <w:t xml:space="preserve">Psychometrics and </w:t>
      </w:r>
      <w:r>
        <w:rPr>
          <w:sz w:val="24"/>
          <w:szCs w:val="24"/>
        </w:rPr>
        <w:t>s</w:t>
      </w:r>
      <w:r w:rsidRPr="00541B5A">
        <w:rPr>
          <w:sz w:val="24"/>
          <w:szCs w:val="24"/>
        </w:rPr>
        <w:t>tatistics</w:t>
      </w:r>
      <w:r>
        <w:rPr>
          <w:sz w:val="40"/>
          <w:szCs w:val="40"/>
          <w:lang w:val="en-GB"/>
        </w:rPr>
        <w:tab/>
      </w:r>
      <w:r w:rsidRPr="00952525">
        <w:rPr>
          <w:sz w:val="28"/>
          <w:szCs w:val="28"/>
          <w:lang w:val="en-GB"/>
        </w:rPr>
        <w:t>□</w:t>
      </w:r>
      <w:r w:rsidRPr="003A5D23">
        <w:rPr>
          <w:sz w:val="40"/>
          <w:szCs w:val="40"/>
          <w:lang w:val="en-GB"/>
        </w:rPr>
        <w:t xml:space="preserve"> </w:t>
      </w:r>
      <w:r w:rsidRPr="00541B5A">
        <w:rPr>
          <w:sz w:val="24"/>
          <w:szCs w:val="24"/>
        </w:rPr>
        <w:t xml:space="preserve">Neuropsychology across the </w:t>
      </w:r>
      <w:r>
        <w:rPr>
          <w:sz w:val="24"/>
          <w:szCs w:val="24"/>
        </w:rPr>
        <w:t>life-s</w:t>
      </w:r>
      <w:r w:rsidRPr="00541B5A">
        <w:rPr>
          <w:sz w:val="24"/>
          <w:szCs w:val="24"/>
        </w:rPr>
        <w:t>pan</w:t>
      </w:r>
    </w:p>
    <w:p w:rsidR="006D2D12" w:rsidRDefault="006D2D12" w:rsidP="002B1E2B">
      <w:pPr>
        <w:pStyle w:val="Heading1"/>
        <w:tabs>
          <w:tab w:val="left" w:pos="3960"/>
        </w:tabs>
      </w:pPr>
      <w:r w:rsidRPr="00952525">
        <w:rPr>
          <w:sz w:val="28"/>
          <w:szCs w:val="28"/>
          <w:lang w:val="en-GB"/>
        </w:rPr>
        <w:t>□</w:t>
      </w:r>
      <w:r>
        <w:rPr>
          <w:sz w:val="40"/>
          <w:szCs w:val="40"/>
          <w:lang w:val="en-GB"/>
        </w:rPr>
        <w:t xml:space="preserve"> </w:t>
      </w:r>
      <w:r>
        <w:rPr>
          <w:sz w:val="24"/>
          <w:szCs w:val="24"/>
        </w:rPr>
        <w:t>Theory and h</w:t>
      </w:r>
      <w:r w:rsidRPr="003A5D23">
        <w:rPr>
          <w:sz w:val="24"/>
          <w:szCs w:val="24"/>
        </w:rPr>
        <w:t xml:space="preserve">istory of </w:t>
      </w:r>
      <w:r>
        <w:rPr>
          <w:sz w:val="24"/>
          <w:szCs w:val="24"/>
        </w:rPr>
        <w:t>p</w:t>
      </w:r>
      <w:r w:rsidRPr="003A5D23">
        <w:rPr>
          <w:sz w:val="24"/>
          <w:szCs w:val="24"/>
        </w:rPr>
        <w:t>sychology</w:t>
      </w:r>
    </w:p>
    <w:p w:rsidR="006D2D12" w:rsidRPr="00541B5A" w:rsidRDefault="006D2D12" w:rsidP="002B1E2B">
      <w:pPr>
        <w:tabs>
          <w:tab w:val="left" w:pos="3960"/>
        </w:tabs>
        <w:rPr>
          <w:sz w:val="24"/>
          <w:szCs w:val="24"/>
        </w:rPr>
      </w:pPr>
    </w:p>
    <w:p w:rsidR="006D2D12" w:rsidRPr="00541B5A" w:rsidRDefault="006D2D12" w:rsidP="002B1E2B">
      <w:pPr>
        <w:tabs>
          <w:tab w:val="left" w:pos="3960"/>
        </w:tabs>
        <w:rPr>
          <w:b/>
          <w:bCs/>
          <w:sz w:val="24"/>
          <w:szCs w:val="24"/>
        </w:rPr>
      </w:pPr>
      <w:r w:rsidRPr="00541B5A">
        <w:rPr>
          <w:b/>
          <w:bCs/>
          <w:sz w:val="24"/>
          <w:szCs w:val="24"/>
        </w:rPr>
        <w:t>Sociology</w:t>
      </w:r>
    </w:p>
    <w:p w:rsidR="006D2D12" w:rsidRPr="00541B5A" w:rsidRDefault="006D2D12" w:rsidP="00C30553">
      <w:pPr>
        <w:tabs>
          <w:tab w:val="left" w:pos="3960"/>
        </w:tabs>
        <w:rPr>
          <w:sz w:val="24"/>
          <w:szCs w:val="24"/>
        </w:rPr>
      </w:pPr>
      <w:r w:rsidRPr="00952525">
        <w:rPr>
          <w:sz w:val="28"/>
          <w:szCs w:val="28"/>
        </w:rPr>
        <w:t>□</w:t>
      </w:r>
      <w:r w:rsidRPr="00C30553">
        <w:rPr>
          <w:sz w:val="40"/>
          <w:szCs w:val="40"/>
        </w:rPr>
        <w:t xml:space="preserve"> </w:t>
      </w:r>
      <w:r w:rsidR="00C30553" w:rsidRPr="00C30553">
        <w:rPr>
          <w:sz w:val="24"/>
          <w:szCs w:val="24"/>
        </w:rPr>
        <w:t>Social Networks, Solidarity, and Inequality</w:t>
      </w:r>
    </w:p>
    <w:p w:rsidR="006D2D12" w:rsidRPr="00541B5A" w:rsidRDefault="006D2D12" w:rsidP="002B1E2B">
      <w:pPr>
        <w:rPr>
          <w:sz w:val="24"/>
          <w:szCs w:val="24"/>
        </w:rPr>
      </w:pPr>
    </w:p>
    <w:p w:rsidR="006D2D12" w:rsidRPr="00541B5A" w:rsidRDefault="006D2D12" w:rsidP="002B1E2B">
      <w:pPr>
        <w:tabs>
          <w:tab w:val="left" w:pos="3960"/>
        </w:tabs>
        <w:rPr>
          <w:b/>
          <w:bCs/>
          <w:sz w:val="24"/>
          <w:szCs w:val="24"/>
        </w:rPr>
      </w:pPr>
      <w:r w:rsidRPr="00541B5A">
        <w:rPr>
          <w:b/>
          <w:bCs/>
          <w:sz w:val="24"/>
          <w:szCs w:val="24"/>
        </w:rPr>
        <w:t>Pedagogics &amp; Education Science</w:t>
      </w:r>
    </w:p>
    <w:p w:rsidR="006D2D12" w:rsidRPr="00541B5A" w:rsidRDefault="006D2D12" w:rsidP="002B1E2B">
      <w:pPr>
        <w:tabs>
          <w:tab w:val="left" w:pos="3960"/>
        </w:tabs>
        <w:ind w:right="-648"/>
        <w:rPr>
          <w:rStyle w:val="Strong"/>
          <w:b w:val="0"/>
          <w:bCs w:val="0"/>
          <w:sz w:val="24"/>
          <w:szCs w:val="24"/>
        </w:rPr>
      </w:pPr>
      <w:r w:rsidRPr="00952525">
        <w:rPr>
          <w:sz w:val="28"/>
          <w:szCs w:val="28"/>
          <w:lang w:val="en-GB"/>
        </w:rPr>
        <w:t>□</w:t>
      </w:r>
      <w:r>
        <w:rPr>
          <w:sz w:val="40"/>
          <w:szCs w:val="40"/>
          <w:lang w:val="en-GB"/>
        </w:rPr>
        <w:t xml:space="preserve"> </w:t>
      </w:r>
      <w:r w:rsidRPr="00541B5A">
        <w:rPr>
          <w:rStyle w:val="Strong"/>
          <w:b w:val="0"/>
          <w:bCs w:val="0"/>
          <w:sz w:val="24"/>
          <w:szCs w:val="24"/>
        </w:rPr>
        <w:t>Education in culture</w:t>
      </w:r>
      <w:r w:rsidRPr="00541B5A">
        <w:rPr>
          <w:rStyle w:val="Strong"/>
          <w:b w:val="0"/>
          <w:bCs w:val="0"/>
          <w:sz w:val="24"/>
          <w:szCs w:val="24"/>
        </w:rPr>
        <w:tab/>
      </w:r>
      <w:r w:rsidRPr="00952525">
        <w:rPr>
          <w:sz w:val="28"/>
          <w:szCs w:val="28"/>
          <w:lang w:val="en-GB"/>
        </w:rPr>
        <w:t>□</w:t>
      </w:r>
      <w:r>
        <w:rPr>
          <w:sz w:val="40"/>
          <w:szCs w:val="40"/>
          <w:lang w:val="en-GB"/>
        </w:rPr>
        <w:t xml:space="preserve"> </w:t>
      </w:r>
      <w:r w:rsidRPr="00541B5A">
        <w:rPr>
          <w:rStyle w:val="Strong"/>
          <w:b w:val="0"/>
          <w:bCs w:val="0"/>
          <w:sz w:val="24"/>
          <w:szCs w:val="24"/>
        </w:rPr>
        <w:t>Research and evaluation of educational effectiveness</w:t>
      </w:r>
    </w:p>
    <w:p w:rsidR="006D2D12" w:rsidRPr="00541B5A" w:rsidRDefault="006D2D12" w:rsidP="002B1E2B">
      <w:pPr>
        <w:tabs>
          <w:tab w:val="left" w:pos="3960"/>
        </w:tabs>
        <w:ind w:right="-828"/>
        <w:rPr>
          <w:rStyle w:val="Strong"/>
          <w:b w:val="0"/>
          <w:bCs w:val="0"/>
          <w:sz w:val="24"/>
          <w:szCs w:val="24"/>
        </w:rPr>
      </w:pPr>
      <w:r w:rsidRPr="00952525">
        <w:rPr>
          <w:sz w:val="28"/>
          <w:szCs w:val="28"/>
          <w:lang w:val="en-GB"/>
        </w:rPr>
        <w:t>□</w:t>
      </w:r>
      <w:r>
        <w:rPr>
          <w:sz w:val="40"/>
          <w:szCs w:val="40"/>
          <w:lang w:val="en-GB"/>
        </w:rPr>
        <w:t xml:space="preserve"> </w:t>
      </w:r>
      <w:r w:rsidRPr="00541B5A">
        <w:rPr>
          <w:rStyle w:val="Strong"/>
          <w:b w:val="0"/>
          <w:bCs w:val="0"/>
          <w:sz w:val="24"/>
          <w:szCs w:val="24"/>
        </w:rPr>
        <w:t>Developmental and behavioural disorders in education and care: assessment and intervention</w:t>
      </w:r>
    </w:p>
    <w:p w:rsidR="006D2D12" w:rsidRPr="00541B5A" w:rsidRDefault="006D2D12" w:rsidP="002B1E2B">
      <w:pPr>
        <w:tabs>
          <w:tab w:val="left" w:pos="3960"/>
        </w:tabs>
        <w:rPr>
          <w:b/>
          <w:bCs/>
          <w:sz w:val="24"/>
          <w:szCs w:val="24"/>
        </w:rPr>
      </w:pPr>
      <w:r w:rsidRPr="00952525">
        <w:rPr>
          <w:sz w:val="28"/>
          <w:szCs w:val="28"/>
          <w:lang w:val="en-GB"/>
        </w:rPr>
        <w:t>□</w:t>
      </w:r>
      <w:r>
        <w:rPr>
          <w:sz w:val="40"/>
          <w:szCs w:val="40"/>
          <w:lang w:val="en-GB"/>
        </w:rPr>
        <w:t xml:space="preserve"> </w:t>
      </w:r>
      <w:r w:rsidRPr="00541B5A">
        <w:rPr>
          <w:rStyle w:val="Strong"/>
          <w:b w:val="0"/>
          <w:bCs w:val="0"/>
          <w:sz w:val="24"/>
          <w:szCs w:val="24"/>
        </w:rPr>
        <w:t>Teaching &amp; teacher education and effectiveness in higher education</w:t>
      </w:r>
    </w:p>
    <w:p w:rsidR="004B39A3" w:rsidRDefault="004B39A3" w:rsidP="004B39A3">
      <w:pPr>
        <w:rPr>
          <w:sz w:val="24"/>
          <w:szCs w:val="24"/>
          <w:lang w:val="en-GB"/>
        </w:rPr>
      </w:pPr>
    </w:p>
    <w:p w:rsidR="004B39A3" w:rsidRDefault="004B39A3" w:rsidP="004B39A3">
      <w:pPr>
        <w:rPr>
          <w:sz w:val="24"/>
          <w:szCs w:val="24"/>
          <w:lang w:val="en-GB"/>
        </w:rPr>
      </w:pPr>
      <w:r w:rsidRPr="00CD75AC">
        <w:rPr>
          <w:sz w:val="24"/>
          <w:szCs w:val="24"/>
          <w:lang w:val="en-GB"/>
        </w:rPr>
        <w:t>Name of national or local Research School that you’re a member of, other than GSBSS</w:t>
      </w:r>
      <w:r>
        <w:rPr>
          <w:sz w:val="24"/>
          <w:szCs w:val="24"/>
          <w:lang w:val="en-GB"/>
        </w:rPr>
        <w:t xml:space="preserve">: </w:t>
      </w:r>
    </w:p>
    <w:p w:rsidR="00E1089C" w:rsidRDefault="004B39A3" w:rsidP="00827F61">
      <w:pPr>
        <w:tabs>
          <w:tab w:val="left" w:pos="3969"/>
        </w:tabs>
        <w:rPr>
          <w:sz w:val="24"/>
          <w:szCs w:val="24"/>
          <w:lang w:val="en-GB"/>
        </w:rPr>
      </w:pPr>
      <w:r w:rsidRPr="00952525">
        <w:rPr>
          <w:sz w:val="28"/>
          <w:szCs w:val="28"/>
          <w:lang w:val="en-GB"/>
        </w:rPr>
        <w:t>□</w:t>
      </w:r>
      <w:r w:rsidR="00827F61">
        <w:rPr>
          <w:sz w:val="28"/>
          <w:szCs w:val="28"/>
          <w:lang w:val="en-GB"/>
        </w:rPr>
        <w:t xml:space="preserve"> </w:t>
      </w:r>
      <w:r w:rsidR="00827F61" w:rsidRPr="00827F61">
        <w:rPr>
          <w:sz w:val="24"/>
          <w:szCs w:val="24"/>
          <w:lang w:val="en-GB"/>
        </w:rPr>
        <w:t>BCN</w:t>
      </w:r>
      <w:r w:rsidR="00827F61">
        <w:rPr>
          <w:sz w:val="24"/>
          <w:szCs w:val="24"/>
          <w:lang w:val="en-GB"/>
        </w:rPr>
        <w:tab/>
      </w:r>
      <w:r w:rsidR="00E1089C" w:rsidRPr="00952525">
        <w:rPr>
          <w:sz w:val="28"/>
          <w:szCs w:val="28"/>
          <w:lang w:val="en-GB"/>
        </w:rPr>
        <w:t>□</w:t>
      </w:r>
      <w:r w:rsidR="00E1089C">
        <w:rPr>
          <w:sz w:val="28"/>
          <w:szCs w:val="28"/>
          <w:lang w:val="en-GB"/>
        </w:rPr>
        <w:t xml:space="preserve"> </w:t>
      </w:r>
      <w:r w:rsidR="00E1089C" w:rsidRPr="00827F61">
        <w:rPr>
          <w:sz w:val="24"/>
          <w:szCs w:val="24"/>
          <w:lang w:val="en-GB"/>
        </w:rPr>
        <w:t>IOPS</w:t>
      </w:r>
    </w:p>
    <w:p w:rsidR="004B39A3" w:rsidRDefault="00E1089C" w:rsidP="00827F61">
      <w:pPr>
        <w:tabs>
          <w:tab w:val="left" w:pos="3969"/>
        </w:tabs>
        <w:rPr>
          <w:sz w:val="28"/>
          <w:szCs w:val="28"/>
          <w:lang w:val="en-GB"/>
        </w:rPr>
      </w:pPr>
      <w:r w:rsidRPr="00952525">
        <w:rPr>
          <w:sz w:val="28"/>
          <w:szCs w:val="28"/>
          <w:lang w:val="en-GB"/>
        </w:rPr>
        <w:t>□</w:t>
      </w:r>
      <w:r>
        <w:rPr>
          <w:sz w:val="28"/>
          <w:szCs w:val="28"/>
          <w:lang w:val="en-GB"/>
        </w:rPr>
        <w:t xml:space="preserve"> </w:t>
      </w:r>
      <w:r w:rsidRPr="00827F61">
        <w:rPr>
          <w:sz w:val="24"/>
          <w:szCs w:val="24"/>
          <w:lang w:val="en-GB"/>
        </w:rPr>
        <w:t>EPP</w:t>
      </w:r>
      <w:r>
        <w:rPr>
          <w:sz w:val="24"/>
          <w:szCs w:val="24"/>
          <w:lang w:val="en-GB"/>
        </w:rPr>
        <w:tab/>
      </w:r>
      <w:r w:rsidRPr="00952525">
        <w:rPr>
          <w:sz w:val="28"/>
          <w:szCs w:val="28"/>
          <w:lang w:val="en-GB"/>
        </w:rPr>
        <w:t>□</w:t>
      </w:r>
      <w:r w:rsidRPr="00827F61">
        <w:rPr>
          <w:sz w:val="24"/>
          <w:szCs w:val="24"/>
          <w:lang w:val="en-GB"/>
        </w:rPr>
        <w:t xml:space="preserve"> </w:t>
      </w:r>
      <w:r w:rsidRPr="004B39A3">
        <w:rPr>
          <w:sz w:val="24"/>
          <w:szCs w:val="24"/>
          <w:lang w:val="en-GB"/>
        </w:rPr>
        <w:t>KLI</w:t>
      </w:r>
    </w:p>
    <w:p w:rsidR="004B39A3" w:rsidRDefault="00E1089C" w:rsidP="00827F61">
      <w:pPr>
        <w:tabs>
          <w:tab w:val="left" w:pos="3969"/>
        </w:tabs>
        <w:rPr>
          <w:sz w:val="28"/>
          <w:szCs w:val="28"/>
          <w:lang w:val="en-GB"/>
        </w:rPr>
      </w:pPr>
      <w:r w:rsidRPr="00952525">
        <w:rPr>
          <w:sz w:val="28"/>
          <w:szCs w:val="28"/>
          <w:lang w:val="en-GB"/>
        </w:rPr>
        <w:t>□</w:t>
      </w:r>
      <w:r>
        <w:rPr>
          <w:sz w:val="28"/>
          <w:szCs w:val="28"/>
          <w:lang w:val="en-GB"/>
        </w:rPr>
        <w:t xml:space="preserve"> </w:t>
      </w:r>
      <w:r w:rsidRPr="00E1089C">
        <w:rPr>
          <w:color w:val="222222"/>
          <w:sz w:val="24"/>
          <w:szCs w:val="24"/>
          <w:shd w:val="clear" w:color="auto" w:fill="FFFFFF"/>
        </w:rPr>
        <w:t>ICPE</w:t>
      </w:r>
      <w:r w:rsidR="00827F61">
        <w:rPr>
          <w:sz w:val="24"/>
          <w:szCs w:val="24"/>
          <w:lang w:val="en-GB"/>
        </w:rPr>
        <w:tab/>
      </w:r>
      <w:r w:rsidRPr="00952525">
        <w:rPr>
          <w:sz w:val="28"/>
          <w:szCs w:val="28"/>
          <w:lang w:val="en-GB"/>
        </w:rPr>
        <w:t>□</w:t>
      </w:r>
      <w:r w:rsidRPr="00827F61">
        <w:rPr>
          <w:sz w:val="24"/>
          <w:szCs w:val="24"/>
          <w:lang w:val="en-GB"/>
        </w:rPr>
        <w:t xml:space="preserve"> </w:t>
      </w:r>
      <w:r w:rsidRPr="004B39A3">
        <w:rPr>
          <w:sz w:val="24"/>
          <w:szCs w:val="24"/>
          <w:lang w:val="en-GB"/>
        </w:rPr>
        <w:t>other, namely……</w:t>
      </w:r>
    </w:p>
    <w:p w:rsidR="006D2D12" w:rsidRDefault="00827F61" w:rsidP="00827F61">
      <w:pPr>
        <w:tabs>
          <w:tab w:val="left" w:pos="3969"/>
        </w:tabs>
        <w:rPr>
          <w:sz w:val="24"/>
          <w:szCs w:val="24"/>
        </w:rPr>
      </w:pPr>
      <w:r w:rsidRPr="00952525">
        <w:rPr>
          <w:sz w:val="28"/>
          <w:szCs w:val="28"/>
          <w:lang w:val="en-GB"/>
        </w:rPr>
        <w:t>□</w:t>
      </w:r>
      <w:r>
        <w:rPr>
          <w:sz w:val="28"/>
          <w:szCs w:val="28"/>
          <w:lang w:val="en-GB"/>
        </w:rPr>
        <w:t xml:space="preserve"> </w:t>
      </w:r>
      <w:r w:rsidRPr="00827F61">
        <w:rPr>
          <w:sz w:val="24"/>
          <w:szCs w:val="24"/>
          <w:lang w:val="en-GB"/>
        </w:rPr>
        <w:t>ICO</w:t>
      </w:r>
      <w:r>
        <w:rPr>
          <w:sz w:val="28"/>
          <w:szCs w:val="28"/>
          <w:lang w:val="en-GB"/>
        </w:rPr>
        <w:tab/>
      </w:r>
      <w:r w:rsidR="00E1089C" w:rsidRPr="00952525">
        <w:rPr>
          <w:sz w:val="28"/>
          <w:szCs w:val="28"/>
          <w:lang w:val="en-GB"/>
        </w:rPr>
        <w:t>□</w:t>
      </w:r>
      <w:r w:rsidR="00E1089C">
        <w:rPr>
          <w:sz w:val="28"/>
          <w:szCs w:val="28"/>
          <w:lang w:val="en-GB"/>
        </w:rPr>
        <w:t xml:space="preserve"> </w:t>
      </w:r>
      <w:r w:rsidR="00E1089C" w:rsidRPr="00827F61">
        <w:rPr>
          <w:sz w:val="24"/>
          <w:szCs w:val="24"/>
          <w:lang w:val="en-GB"/>
        </w:rPr>
        <w:t>no member</w:t>
      </w:r>
    </w:p>
    <w:p w:rsidR="00827F61" w:rsidRDefault="00E1089C" w:rsidP="00827F61">
      <w:pPr>
        <w:tabs>
          <w:tab w:val="left" w:pos="3969"/>
        </w:tabs>
        <w:rPr>
          <w:sz w:val="24"/>
          <w:szCs w:val="24"/>
        </w:rPr>
      </w:pPr>
      <w:r w:rsidRPr="00952525">
        <w:rPr>
          <w:sz w:val="28"/>
          <w:szCs w:val="28"/>
          <w:lang w:val="en-GB"/>
        </w:rPr>
        <w:t>□</w:t>
      </w:r>
      <w:r>
        <w:rPr>
          <w:sz w:val="28"/>
          <w:szCs w:val="28"/>
          <w:lang w:val="en-GB"/>
        </w:rPr>
        <w:t xml:space="preserve"> </w:t>
      </w:r>
      <w:r w:rsidRPr="00827F61">
        <w:rPr>
          <w:sz w:val="24"/>
          <w:szCs w:val="24"/>
          <w:lang w:val="en-GB"/>
        </w:rPr>
        <w:t>ICS</w:t>
      </w:r>
      <w:r w:rsidR="00827F61">
        <w:rPr>
          <w:sz w:val="28"/>
          <w:szCs w:val="28"/>
          <w:lang w:val="en-GB"/>
        </w:rPr>
        <w:tab/>
      </w:r>
    </w:p>
    <w:p w:rsidR="00827F61" w:rsidRPr="003A5D23" w:rsidRDefault="00827F61">
      <w:pPr>
        <w:rPr>
          <w:sz w:val="24"/>
          <w:szCs w:val="24"/>
        </w:rPr>
      </w:pPr>
    </w:p>
    <w:p w:rsidR="006D2D12" w:rsidRDefault="006D2D12" w:rsidP="00F4696B">
      <w:pPr>
        <w:rPr>
          <w:sz w:val="24"/>
          <w:szCs w:val="24"/>
        </w:rPr>
      </w:pPr>
      <w:r>
        <w:rPr>
          <w:sz w:val="24"/>
          <w:szCs w:val="24"/>
        </w:rPr>
        <w:t xml:space="preserve">Title of the project: </w:t>
      </w:r>
    </w:p>
    <w:p w:rsidR="006D2D12" w:rsidRDefault="006D2D12" w:rsidP="00F4696B">
      <w:pPr>
        <w:rPr>
          <w:sz w:val="24"/>
          <w:szCs w:val="24"/>
        </w:rPr>
      </w:pPr>
      <w:r>
        <w:rPr>
          <w:sz w:val="24"/>
          <w:szCs w:val="24"/>
        </w:rPr>
        <w:t xml:space="preserve">Language in which the dissertation will be written: </w:t>
      </w:r>
    </w:p>
    <w:p w:rsidR="006D2D12" w:rsidRDefault="006D2D12" w:rsidP="003119B9">
      <w:pPr>
        <w:tabs>
          <w:tab w:val="left" w:pos="4395"/>
        </w:tabs>
        <w:rPr>
          <w:sz w:val="24"/>
          <w:szCs w:val="24"/>
        </w:rPr>
      </w:pPr>
      <w:r>
        <w:rPr>
          <w:sz w:val="24"/>
          <w:szCs w:val="24"/>
        </w:rPr>
        <w:t xml:space="preserve">Starting date of the project: </w:t>
      </w:r>
      <w:r>
        <w:rPr>
          <w:sz w:val="24"/>
          <w:szCs w:val="24"/>
        </w:rPr>
        <w:tab/>
        <w:t xml:space="preserve">Expected date of completion: </w:t>
      </w:r>
    </w:p>
    <w:p w:rsidR="006D2D12" w:rsidRDefault="006D2D12">
      <w:pPr>
        <w:rPr>
          <w:sz w:val="24"/>
          <w:szCs w:val="24"/>
        </w:rPr>
      </w:pPr>
      <w:r>
        <w:rPr>
          <w:sz w:val="24"/>
          <w:szCs w:val="24"/>
        </w:rPr>
        <w:t xml:space="preserve">End date of scholarship or employment contract: </w:t>
      </w:r>
    </w:p>
    <w:p w:rsidR="006D2D12" w:rsidRDefault="006D2D12">
      <w:pPr>
        <w:pBdr>
          <w:bottom w:val="single" w:sz="6" w:space="1" w:color="auto"/>
        </w:pBdr>
        <w:rPr>
          <w:sz w:val="24"/>
          <w:szCs w:val="24"/>
        </w:rPr>
      </w:pPr>
    </w:p>
    <w:p w:rsidR="006D2D12" w:rsidRDefault="006D2D12" w:rsidP="005B464C">
      <w:pPr>
        <w:ind w:left="360"/>
        <w:rPr>
          <w:i/>
          <w:iCs/>
          <w:sz w:val="24"/>
          <w:szCs w:val="24"/>
        </w:rPr>
      </w:pPr>
      <w:r w:rsidRPr="00CB2A7B">
        <w:rPr>
          <w:i/>
          <w:iCs/>
          <w:sz w:val="24"/>
          <w:szCs w:val="24"/>
        </w:rPr>
        <w:lastRenderedPageBreak/>
        <w:t xml:space="preserve">The goal of a PhD student’s project is to advance the academic training of the PhD student, leading to an eventual doctoral thesis. To achieve this goal, the RUG supports and facilitates the PhD student for a period of </w:t>
      </w:r>
      <w:r>
        <w:rPr>
          <w:i/>
          <w:iCs/>
          <w:sz w:val="24"/>
          <w:szCs w:val="24"/>
        </w:rPr>
        <w:t>three/</w:t>
      </w:r>
      <w:r w:rsidRPr="00CB2A7B">
        <w:rPr>
          <w:i/>
          <w:iCs/>
          <w:sz w:val="24"/>
          <w:szCs w:val="24"/>
        </w:rPr>
        <w:t xml:space="preserve">four years, and on the basis of a programme drawn up in advance, provides training and supervision. The PhD student commits himself/herself to carry out the set tasks and the obligations associated with them. </w:t>
      </w:r>
      <w:r w:rsidR="00887B6A">
        <w:rPr>
          <w:i/>
          <w:iCs/>
          <w:sz w:val="24"/>
          <w:szCs w:val="24"/>
        </w:rPr>
        <w:t>Nine months after the start of the project</w:t>
      </w:r>
      <w:r w:rsidRPr="00CB2A7B">
        <w:rPr>
          <w:i/>
          <w:iCs/>
          <w:sz w:val="24"/>
          <w:szCs w:val="24"/>
        </w:rPr>
        <w:t>, a</w:t>
      </w:r>
      <w:r>
        <w:rPr>
          <w:i/>
          <w:iCs/>
          <w:sz w:val="24"/>
          <w:szCs w:val="24"/>
        </w:rPr>
        <w:t xml:space="preserve"> formal</w:t>
      </w:r>
      <w:r w:rsidRPr="00CB2A7B">
        <w:rPr>
          <w:i/>
          <w:iCs/>
          <w:sz w:val="24"/>
          <w:szCs w:val="24"/>
        </w:rPr>
        <w:t xml:space="preserve"> assessment will be made of whether the way the tasks have been carried out is likely to achieve the proposed goals. A negative conclusion may result in termination of the project by the RUG.</w:t>
      </w:r>
      <w:r w:rsidR="005B464C">
        <w:rPr>
          <w:i/>
          <w:iCs/>
          <w:sz w:val="24"/>
          <w:szCs w:val="24"/>
        </w:rPr>
        <w:t xml:space="preserve"> </w:t>
      </w:r>
    </w:p>
    <w:p w:rsidR="005B464C" w:rsidRDefault="005B464C" w:rsidP="005B464C">
      <w:pPr>
        <w:ind w:left="360"/>
        <w:rPr>
          <w:i/>
          <w:iCs/>
          <w:sz w:val="24"/>
          <w:szCs w:val="24"/>
        </w:rPr>
      </w:pPr>
    </w:p>
    <w:p w:rsidR="007A2294" w:rsidRPr="007A2294" w:rsidRDefault="007A2294" w:rsidP="007A2294">
      <w:pPr>
        <w:ind w:left="360"/>
        <w:rPr>
          <w:i/>
          <w:sz w:val="24"/>
          <w:szCs w:val="24"/>
        </w:rPr>
      </w:pPr>
      <w:r w:rsidRPr="00CB2A7B">
        <w:rPr>
          <w:i/>
          <w:iCs/>
          <w:sz w:val="24"/>
          <w:szCs w:val="24"/>
        </w:rPr>
        <w:t xml:space="preserve">The PhD student must provide annual reports on the progress of the activities mentioned in Section </w:t>
      </w:r>
      <w:r>
        <w:rPr>
          <w:i/>
          <w:iCs/>
          <w:sz w:val="24"/>
          <w:szCs w:val="24"/>
        </w:rPr>
        <w:t>1 (please see below)</w:t>
      </w:r>
      <w:r w:rsidRPr="00CB2A7B">
        <w:rPr>
          <w:i/>
          <w:iCs/>
          <w:sz w:val="24"/>
          <w:szCs w:val="24"/>
        </w:rPr>
        <w:t>, including possible adjustments to the research programme. The PhD student will report to his/her supervisor/person-in-charge. The successful completion of training courses should be included in the overview.</w:t>
      </w:r>
      <w:r>
        <w:rPr>
          <w:i/>
          <w:iCs/>
          <w:sz w:val="24"/>
          <w:szCs w:val="24"/>
        </w:rPr>
        <w:t xml:space="preserve"> Progress reports should be provided at </w:t>
      </w:r>
      <w:r w:rsidRPr="007A2294">
        <w:rPr>
          <w:i/>
          <w:sz w:val="24"/>
          <w:szCs w:val="24"/>
        </w:rPr>
        <w:t>6 months</w:t>
      </w:r>
      <w:r>
        <w:rPr>
          <w:i/>
          <w:sz w:val="24"/>
          <w:szCs w:val="24"/>
        </w:rPr>
        <w:t xml:space="preserve">, </w:t>
      </w:r>
      <w:r w:rsidRPr="007A2294">
        <w:rPr>
          <w:i/>
          <w:sz w:val="24"/>
          <w:szCs w:val="24"/>
        </w:rPr>
        <w:t>9 months</w:t>
      </w:r>
      <w:r>
        <w:rPr>
          <w:i/>
          <w:sz w:val="24"/>
          <w:szCs w:val="24"/>
        </w:rPr>
        <w:t xml:space="preserve">, </w:t>
      </w:r>
      <w:r w:rsidRPr="007A2294">
        <w:rPr>
          <w:i/>
          <w:sz w:val="24"/>
          <w:szCs w:val="24"/>
        </w:rPr>
        <w:t>2 year</w:t>
      </w:r>
      <w:r>
        <w:rPr>
          <w:i/>
          <w:sz w:val="24"/>
          <w:szCs w:val="24"/>
        </w:rPr>
        <w:t xml:space="preserve">s, </w:t>
      </w:r>
      <w:r w:rsidRPr="007A2294">
        <w:rPr>
          <w:i/>
          <w:sz w:val="24"/>
          <w:szCs w:val="24"/>
        </w:rPr>
        <w:t>3 year</w:t>
      </w:r>
      <w:r>
        <w:rPr>
          <w:i/>
          <w:sz w:val="24"/>
          <w:szCs w:val="24"/>
        </w:rPr>
        <w:t>s</w:t>
      </w:r>
      <w:r w:rsidR="00887B6A">
        <w:rPr>
          <w:i/>
          <w:sz w:val="24"/>
          <w:szCs w:val="24"/>
        </w:rPr>
        <w:t>, and</w:t>
      </w:r>
      <w:r>
        <w:rPr>
          <w:i/>
          <w:sz w:val="24"/>
          <w:szCs w:val="24"/>
        </w:rPr>
        <w:t xml:space="preserve"> </w:t>
      </w:r>
      <w:r w:rsidRPr="007A2294">
        <w:rPr>
          <w:i/>
          <w:sz w:val="24"/>
          <w:szCs w:val="24"/>
        </w:rPr>
        <w:t>4 year</w:t>
      </w:r>
      <w:r>
        <w:rPr>
          <w:i/>
          <w:sz w:val="24"/>
          <w:szCs w:val="24"/>
        </w:rPr>
        <w:t xml:space="preserve">s after the starting date of the PhD project. The PhD student and the supervisors will receive automatic </w:t>
      </w:r>
      <w:r w:rsidR="00887B6A" w:rsidRPr="00887B6A">
        <w:rPr>
          <w:i/>
          <w:sz w:val="24"/>
          <w:szCs w:val="24"/>
        </w:rPr>
        <w:t>invi</w:t>
      </w:r>
      <w:r w:rsidRPr="00887B6A">
        <w:rPr>
          <w:i/>
          <w:sz w:val="24"/>
          <w:szCs w:val="24"/>
        </w:rPr>
        <w:t>tations</w:t>
      </w:r>
      <w:r>
        <w:rPr>
          <w:i/>
          <w:sz w:val="24"/>
          <w:szCs w:val="24"/>
        </w:rPr>
        <w:t xml:space="preserve"> for these progress reports.</w:t>
      </w:r>
    </w:p>
    <w:p w:rsidR="007A2294" w:rsidRDefault="007A2294" w:rsidP="005B464C">
      <w:pPr>
        <w:ind w:left="360"/>
        <w:rPr>
          <w:i/>
          <w:iCs/>
          <w:sz w:val="24"/>
          <w:szCs w:val="24"/>
        </w:rPr>
      </w:pPr>
    </w:p>
    <w:p w:rsidR="005B464C" w:rsidRPr="00CB2A7B" w:rsidRDefault="005B464C" w:rsidP="005B464C">
      <w:pPr>
        <w:ind w:left="360"/>
        <w:rPr>
          <w:i/>
          <w:iCs/>
          <w:sz w:val="24"/>
          <w:szCs w:val="24"/>
        </w:rPr>
      </w:pPr>
      <w:r w:rsidRPr="005B464C">
        <w:rPr>
          <w:i/>
          <w:iCs/>
          <w:sz w:val="24"/>
          <w:szCs w:val="24"/>
        </w:rPr>
        <w:t xml:space="preserve">Any adjustments to the training and supervision plan will be made at the end of the first year and will normally apply to the rest of the project, or otherwise will be assessed from year to year. </w:t>
      </w:r>
      <w:r>
        <w:rPr>
          <w:i/>
          <w:iCs/>
          <w:sz w:val="24"/>
          <w:szCs w:val="24"/>
        </w:rPr>
        <w:t>Changes to the TSP</w:t>
      </w:r>
      <w:r w:rsidRPr="005B464C">
        <w:rPr>
          <w:i/>
          <w:iCs/>
          <w:sz w:val="24"/>
          <w:szCs w:val="24"/>
        </w:rPr>
        <w:t xml:space="preserve"> will be noted in the yearly progress reports.</w:t>
      </w:r>
    </w:p>
    <w:p w:rsidR="006D2D12" w:rsidRDefault="006D2D12">
      <w:pPr>
        <w:rPr>
          <w:sz w:val="24"/>
          <w:szCs w:val="24"/>
        </w:rPr>
      </w:pPr>
    </w:p>
    <w:p w:rsidR="006D2D12" w:rsidRPr="00CB2A7B" w:rsidRDefault="006D2D12">
      <w:pPr>
        <w:numPr>
          <w:ilvl w:val="0"/>
          <w:numId w:val="1"/>
        </w:numPr>
        <w:rPr>
          <w:sz w:val="24"/>
          <w:szCs w:val="24"/>
        </w:rPr>
      </w:pPr>
      <w:r w:rsidRPr="00CB2A7B">
        <w:rPr>
          <w:sz w:val="24"/>
          <w:szCs w:val="24"/>
        </w:rPr>
        <w:t>Broad description of the PhD student’s tasks</w:t>
      </w:r>
    </w:p>
    <w:p w:rsidR="006D2D12" w:rsidRPr="00CB2A7B" w:rsidRDefault="006D2D12">
      <w:pPr>
        <w:ind w:left="360"/>
        <w:rPr>
          <w:i/>
          <w:iCs/>
          <w:sz w:val="24"/>
          <w:szCs w:val="24"/>
        </w:rPr>
      </w:pPr>
      <w:r w:rsidRPr="00CB2A7B">
        <w:rPr>
          <w:i/>
          <w:iCs/>
          <w:sz w:val="24"/>
          <w:szCs w:val="24"/>
        </w:rPr>
        <w:t>The PhD project entails two main tasks: doing research, and taking training course(s). In addition, PhD students who are employed by the RUG are involved in teaching. Annually, at least 75% of the project time shall be allocated to research and taking training course(s).</w:t>
      </w:r>
    </w:p>
    <w:p w:rsidR="006D2D12" w:rsidRDefault="006D2D12">
      <w:pPr>
        <w:ind w:left="360"/>
        <w:rPr>
          <w:sz w:val="24"/>
          <w:szCs w:val="24"/>
        </w:rPr>
      </w:pPr>
    </w:p>
    <w:p w:rsidR="006D2D12" w:rsidRDefault="006D2D12">
      <w:pPr>
        <w:ind w:left="360"/>
        <w:rPr>
          <w:sz w:val="24"/>
          <w:szCs w:val="24"/>
        </w:rPr>
      </w:pPr>
      <w:r>
        <w:rPr>
          <w:sz w:val="24"/>
          <w:szCs w:val="24"/>
        </w:rPr>
        <w:t>Research topic (a brief description of the research programme):</w:t>
      </w:r>
    </w:p>
    <w:p w:rsidR="006D2D12" w:rsidRDefault="006D2D12">
      <w:pPr>
        <w:ind w:left="360"/>
        <w:rPr>
          <w:sz w:val="24"/>
          <w:szCs w:val="24"/>
        </w:rPr>
      </w:pPr>
    </w:p>
    <w:p w:rsidR="006D2D12" w:rsidRDefault="006D2D12">
      <w:pPr>
        <w:ind w:left="360"/>
        <w:rPr>
          <w:sz w:val="24"/>
          <w:szCs w:val="24"/>
        </w:rPr>
      </w:pPr>
    </w:p>
    <w:p w:rsidR="006D2D12" w:rsidRDefault="006D2D12">
      <w:pPr>
        <w:ind w:left="360"/>
        <w:rPr>
          <w:sz w:val="24"/>
          <w:szCs w:val="24"/>
        </w:rPr>
      </w:pPr>
    </w:p>
    <w:p w:rsidR="006D2D12" w:rsidRDefault="006D2D12">
      <w:pPr>
        <w:ind w:left="360"/>
        <w:rPr>
          <w:sz w:val="24"/>
          <w:szCs w:val="24"/>
        </w:rPr>
      </w:pPr>
      <w:r>
        <w:rPr>
          <w:sz w:val="24"/>
          <w:szCs w:val="24"/>
        </w:rPr>
        <w:t>Training (a brief description of the course[s] to be followed, including time period):</w:t>
      </w:r>
    </w:p>
    <w:p w:rsidR="006D2D12" w:rsidRDefault="000365C5">
      <w:pPr>
        <w:ind w:left="360"/>
        <w:rPr>
          <w:sz w:val="24"/>
          <w:szCs w:val="24"/>
        </w:rPr>
      </w:pPr>
      <w:r>
        <w:rPr>
          <w:sz w:val="24"/>
          <w:szCs w:val="24"/>
        </w:rPr>
        <w:t>Scientific Integrity is a mandatory course; you will be invited to this course by the Graduate School.</w:t>
      </w:r>
      <w:r w:rsidR="00470B15">
        <w:rPr>
          <w:sz w:val="24"/>
          <w:szCs w:val="24"/>
        </w:rPr>
        <w:t xml:space="preserve"> </w:t>
      </w:r>
      <w:r w:rsidR="00470B15" w:rsidRPr="00470B15">
        <w:rPr>
          <w:sz w:val="24"/>
          <w:szCs w:val="24"/>
          <w:lang w:val="en-GB"/>
        </w:rPr>
        <w:t xml:space="preserve">Information about the study programme can be found via this link: </w:t>
      </w:r>
      <w:hyperlink r:id="rId11" w:history="1">
        <w:r w:rsidR="00470B15" w:rsidRPr="00470B15">
          <w:rPr>
            <w:rStyle w:val="Hyperlink"/>
            <w:sz w:val="24"/>
            <w:szCs w:val="24"/>
            <w:lang w:val="en-GB"/>
          </w:rPr>
          <w:t>http://myuniversity.rug.nl/infonet/medewerkers/gmw/onderzoek/promoveren_2016/aanvang/opleiding</w:t>
        </w:r>
      </w:hyperlink>
    </w:p>
    <w:p w:rsidR="006D2D12" w:rsidRDefault="006D2D12">
      <w:pPr>
        <w:ind w:left="360"/>
        <w:rPr>
          <w:sz w:val="24"/>
          <w:szCs w:val="24"/>
        </w:rPr>
      </w:pPr>
    </w:p>
    <w:p w:rsidR="006D2D12" w:rsidRDefault="006D2D12">
      <w:pPr>
        <w:ind w:left="360"/>
        <w:rPr>
          <w:sz w:val="24"/>
          <w:szCs w:val="24"/>
        </w:rPr>
      </w:pPr>
    </w:p>
    <w:p w:rsidR="006D2D12" w:rsidRDefault="006D2D12">
      <w:pPr>
        <w:ind w:left="360"/>
        <w:rPr>
          <w:sz w:val="24"/>
          <w:szCs w:val="24"/>
        </w:rPr>
      </w:pPr>
      <w:r>
        <w:rPr>
          <w:sz w:val="24"/>
          <w:szCs w:val="24"/>
        </w:rPr>
        <w:t>Tuition (a brief description of the tuition to be given by the PhD student):</w:t>
      </w:r>
    </w:p>
    <w:p w:rsidR="006D2D12" w:rsidRDefault="006D2D12">
      <w:pPr>
        <w:ind w:left="360"/>
        <w:rPr>
          <w:i/>
          <w:iCs/>
          <w:sz w:val="24"/>
          <w:szCs w:val="24"/>
        </w:rPr>
      </w:pPr>
    </w:p>
    <w:p w:rsidR="006D2D12" w:rsidRDefault="006D2D12">
      <w:pPr>
        <w:ind w:left="360"/>
        <w:rPr>
          <w:i/>
          <w:iCs/>
          <w:sz w:val="24"/>
          <w:szCs w:val="24"/>
        </w:rPr>
      </w:pPr>
    </w:p>
    <w:p w:rsidR="006D2D12" w:rsidRPr="004D7C28" w:rsidRDefault="006D2D12">
      <w:pPr>
        <w:ind w:left="360"/>
        <w:rPr>
          <w:i/>
          <w:iCs/>
          <w:sz w:val="24"/>
          <w:szCs w:val="24"/>
        </w:rPr>
      </w:pPr>
    </w:p>
    <w:p w:rsidR="006D2D12" w:rsidRDefault="006D2D12">
      <w:pPr>
        <w:ind w:left="360"/>
        <w:rPr>
          <w:sz w:val="24"/>
          <w:szCs w:val="24"/>
        </w:rPr>
      </w:pPr>
    </w:p>
    <w:p w:rsidR="006D2D12" w:rsidRDefault="006D2D12">
      <w:pPr>
        <w:ind w:left="360"/>
        <w:rPr>
          <w:sz w:val="24"/>
          <w:szCs w:val="24"/>
        </w:rPr>
      </w:pPr>
    </w:p>
    <w:p w:rsidR="006D2D12" w:rsidRDefault="006D2D12">
      <w:pPr>
        <w:ind w:left="360"/>
        <w:rPr>
          <w:sz w:val="24"/>
          <w:szCs w:val="24"/>
        </w:rPr>
      </w:pPr>
      <w:r>
        <w:rPr>
          <w:sz w:val="24"/>
          <w:szCs w:val="24"/>
        </w:rPr>
        <w:t xml:space="preserve"> </w:t>
      </w:r>
    </w:p>
    <w:p w:rsidR="006D2D12" w:rsidRPr="00CB2A7B" w:rsidRDefault="006D2D12">
      <w:pPr>
        <w:numPr>
          <w:ilvl w:val="0"/>
          <w:numId w:val="1"/>
        </w:numPr>
        <w:rPr>
          <w:sz w:val="24"/>
          <w:szCs w:val="24"/>
        </w:rPr>
      </w:pPr>
      <w:r w:rsidRPr="00CB2A7B">
        <w:rPr>
          <w:sz w:val="24"/>
          <w:szCs w:val="24"/>
        </w:rPr>
        <w:t>Supervision</w:t>
      </w:r>
    </w:p>
    <w:p w:rsidR="006D2D12" w:rsidRPr="00CB2A7B" w:rsidRDefault="001C369D">
      <w:pPr>
        <w:ind w:left="360"/>
        <w:rPr>
          <w:i/>
          <w:iCs/>
          <w:sz w:val="24"/>
          <w:szCs w:val="24"/>
        </w:rPr>
      </w:pPr>
      <w:r w:rsidRPr="000737EC">
        <w:rPr>
          <w:i/>
          <w:iCs/>
          <w:sz w:val="24"/>
          <w:szCs w:val="24"/>
        </w:rPr>
        <w:t xml:space="preserve">According to </w:t>
      </w:r>
      <w:r w:rsidRPr="000737EC">
        <w:rPr>
          <w:i/>
          <w:sz w:val="24"/>
          <w:szCs w:val="24"/>
          <w:lang w:val="en-GB"/>
        </w:rPr>
        <w:t xml:space="preserve">the </w:t>
      </w:r>
      <w:r w:rsidR="0090533D" w:rsidRPr="000737EC">
        <w:rPr>
          <w:i/>
          <w:sz w:val="24"/>
          <w:szCs w:val="24"/>
          <w:lang w:val="en-GB"/>
        </w:rPr>
        <w:t>PhD regulations</w:t>
      </w:r>
      <w:r w:rsidR="00A43FA7" w:rsidRPr="000737EC">
        <w:rPr>
          <w:i/>
          <w:sz w:val="24"/>
          <w:szCs w:val="24"/>
          <w:lang w:val="en-GB"/>
        </w:rPr>
        <w:t>,</w:t>
      </w:r>
      <w:r w:rsidRPr="000737EC">
        <w:rPr>
          <w:i/>
          <w:iCs/>
          <w:sz w:val="24"/>
          <w:szCs w:val="24"/>
        </w:rPr>
        <w:t xml:space="preserve"> t</w:t>
      </w:r>
      <w:r w:rsidR="00CE084F" w:rsidRPr="000737EC">
        <w:rPr>
          <w:i/>
          <w:iCs/>
          <w:sz w:val="24"/>
          <w:szCs w:val="24"/>
        </w:rPr>
        <w:t xml:space="preserve">here should be at least two </w:t>
      </w:r>
      <w:r w:rsidR="00A43FA7" w:rsidRPr="000737EC">
        <w:rPr>
          <w:i/>
          <w:iCs/>
          <w:sz w:val="24"/>
          <w:szCs w:val="24"/>
        </w:rPr>
        <w:t xml:space="preserve">- </w:t>
      </w:r>
      <w:r w:rsidR="00CE084F" w:rsidRPr="000737EC">
        <w:rPr>
          <w:i/>
          <w:iCs/>
          <w:sz w:val="24"/>
          <w:szCs w:val="24"/>
        </w:rPr>
        <w:t>and no more than three</w:t>
      </w:r>
      <w:r w:rsidR="00A43FA7" w:rsidRPr="000737EC">
        <w:rPr>
          <w:i/>
          <w:iCs/>
          <w:sz w:val="24"/>
          <w:szCs w:val="24"/>
        </w:rPr>
        <w:t xml:space="preserve"> -</w:t>
      </w:r>
      <w:r w:rsidR="00CE084F" w:rsidRPr="000737EC">
        <w:rPr>
          <w:i/>
          <w:iCs/>
          <w:sz w:val="24"/>
          <w:szCs w:val="24"/>
        </w:rPr>
        <w:t xml:space="preserve"> (co-)promotors involved.</w:t>
      </w:r>
      <w:r w:rsidRPr="000737EC">
        <w:rPr>
          <w:i/>
          <w:iCs/>
          <w:sz w:val="24"/>
          <w:szCs w:val="24"/>
        </w:rPr>
        <w:t xml:space="preserve"> </w:t>
      </w:r>
      <w:r w:rsidR="00CD0DE1" w:rsidRPr="000737EC">
        <w:rPr>
          <w:i/>
          <w:iCs/>
          <w:sz w:val="24"/>
          <w:szCs w:val="24"/>
        </w:rPr>
        <w:t>In exceptional cases a fourth supervisor may be appointed.</w:t>
      </w:r>
      <w:r w:rsidR="00CD0DE1">
        <w:rPr>
          <w:i/>
          <w:iCs/>
          <w:sz w:val="24"/>
          <w:szCs w:val="24"/>
        </w:rPr>
        <w:t xml:space="preserve"> </w:t>
      </w:r>
      <w:r w:rsidR="006D2D12" w:rsidRPr="00CB2A7B">
        <w:rPr>
          <w:i/>
          <w:iCs/>
          <w:sz w:val="24"/>
          <w:szCs w:val="24"/>
        </w:rPr>
        <w:t xml:space="preserve">The supervision by promotors and co-promotors includes discussion of the research progress and any other related activities. </w:t>
      </w:r>
    </w:p>
    <w:p w:rsidR="006D2D12" w:rsidRDefault="006D2D12">
      <w:pPr>
        <w:ind w:left="360"/>
        <w:rPr>
          <w:sz w:val="24"/>
          <w:szCs w:val="24"/>
        </w:rPr>
      </w:pPr>
    </w:p>
    <w:p w:rsidR="006D2D12" w:rsidRDefault="006D2D12">
      <w:pPr>
        <w:ind w:left="360"/>
        <w:rPr>
          <w:sz w:val="24"/>
          <w:szCs w:val="24"/>
        </w:rPr>
      </w:pPr>
      <w:r>
        <w:rPr>
          <w:sz w:val="24"/>
          <w:szCs w:val="24"/>
        </w:rPr>
        <w:t xml:space="preserve">Name of first promotor: </w:t>
      </w:r>
      <w:r w:rsidR="00CD77DB">
        <w:rPr>
          <w:sz w:val="24"/>
          <w:szCs w:val="24"/>
        </w:rPr>
        <w:t xml:space="preserve">prof. dr. </w:t>
      </w:r>
    </w:p>
    <w:p w:rsidR="006D2D12" w:rsidRDefault="006D2D12">
      <w:pPr>
        <w:ind w:left="360"/>
        <w:rPr>
          <w:sz w:val="24"/>
          <w:szCs w:val="24"/>
        </w:rPr>
      </w:pPr>
      <w:r>
        <w:rPr>
          <w:sz w:val="24"/>
          <w:szCs w:val="24"/>
        </w:rPr>
        <w:lastRenderedPageBreak/>
        <w:t>Name of second promotor:</w:t>
      </w:r>
      <w:r w:rsidR="00CD77DB">
        <w:rPr>
          <w:sz w:val="24"/>
          <w:szCs w:val="24"/>
        </w:rPr>
        <w:t xml:space="preserve"> prof. dr. </w:t>
      </w:r>
    </w:p>
    <w:p w:rsidR="006D2D12" w:rsidRDefault="006D2D12">
      <w:pPr>
        <w:ind w:left="360"/>
        <w:rPr>
          <w:sz w:val="24"/>
          <w:szCs w:val="24"/>
        </w:rPr>
      </w:pPr>
      <w:r>
        <w:rPr>
          <w:sz w:val="24"/>
          <w:szCs w:val="24"/>
        </w:rPr>
        <w:t>Names of co-promotors:</w:t>
      </w:r>
      <w:r w:rsidR="00CD77DB">
        <w:rPr>
          <w:sz w:val="24"/>
          <w:szCs w:val="24"/>
        </w:rPr>
        <w:t xml:space="preserve"> dr.</w:t>
      </w:r>
    </w:p>
    <w:p w:rsidR="00CD77DB" w:rsidRPr="001B721F" w:rsidRDefault="00CD77DB">
      <w:pPr>
        <w:ind w:left="360"/>
        <w:rPr>
          <w:color w:val="4BACC6"/>
          <w:sz w:val="24"/>
          <w:szCs w:val="24"/>
        </w:rPr>
      </w:pPr>
    </w:p>
    <w:p w:rsidR="00CD77DB" w:rsidRDefault="00033B5F">
      <w:pPr>
        <w:ind w:left="360"/>
        <w:rPr>
          <w:sz w:val="24"/>
          <w:szCs w:val="24"/>
        </w:rPr>
      </w:pPr>
      <w:r>
        <w:rPr>
          <w:sz w:val="24"/>
          <w:szCs w:val="24"/>
        </w:rPr>
        <w:t>N.B. P</w:t>
      </w:r>
      <w:r w:rsidR="00CD77DB">
        <w:rPr>
          <w:sz w:val="24"/>
          <w:szCs w:val="24"/>
        </w:rPr>
        <w:t>rofessors (“hoogleraren”)</w:t>
      </w:r>
      <w:r>
        <w:rPr>
          <w:sz w:val="24"/>
          <w:szCs w:val="24"/>
        </w:rPr>
        <w:t xml:space="preserve"> are always promotors</w:t>
      </w:r>
      <w:r w:rsidR="00CD77DB">
        <w:rPr>
          <w:sz w:val="24"/>
          <w:szCs w:val="24"/>
        </w:rPr>
        <w:t>, professors cannot be co-promotors.</w:t>
      </w:r>
      <w:r w:rsidR="00887B6A">
        <w:rPr>
          <w:sz w:val="24"/>
          <w:szCs w:val="24"/>
        </w:rPr>
        <w:t xml:space="preserve"> The promotors and co-promotors will be the assessors of the progress reports.</w:t>
      </w:r>
    </w:p>
    <w:p w:rsidR="00887B6A" w:rsidRDefault="00887B6A">
      <w:pPr>
        <w:ind w:left="360"/>
        <w:rPr>
          <w:sz w:val="24"/>
          <w:szCs w:val="24"/>
        </w:rPr>
      </w:pPr>
    </w:p>
    <w:p w:rsidR="006D2D12" w:rsidRDefault="006D2D12">
      <w:pPr>
        <w:ind w:left="360"/>
        <w:rPr>
          <w:sz w:val="24"/>
          <w:szCs w:val="24"/>
        </w:rPr>
      </w:pPr>
      <w:r>
        <w:rPr>
          <w:sz w:val="24"/>
          <w:szCs w:val="24"/>
        </w:rPr>
        <w:t xml:space="preserve">If a promotor or co-promotor is not employed </w:t>
      </w:r>
      <w:r w:rsidR="00CD77DB">
        <w:rPr>
          <w:sz w:val="24"/>
          <w:szCs w:val="24"/>
        </w:rPr>
        <w:t>at</w:t>
      </w:r>
      <w:r>
        <w:rPr>
          <w:sz w:val="24"/>
          <w:szCs w:val="24"/>
        </w:rPr>
        <w:t xml:space="preserve"> the RUG, please state his:</w:t>
      </w:r>
    </w:p>
    <w:p w:rsidR="006D2D12" w:rsidRDefault="006D2D12" w:rsidP="00C3345D">
      <w:pPr>
        <w:numPr>
          <w:ilvl w:val="0"/>
          <w:numId w:val="4"/>
        </w:numPr>
        <w:rPr>
          <w:sz w:val="24"/>
          <w:szCs w:val="24"/>
        </w:rPr>
      </w:pPr>
      <w:r>
        <w:rPr>
          <w:sz w:val="24"/>
          <w:szCs w:val="24"/>
        </w:rPr>
        <w:t xml:space="preserve">university or other institution: </w:t>
      </w:r>
    </w:p>
    <w:p w:rsidR="006D2D12" w:rsidRDefault="006D2D12" w:rsidP="00C3345D">
      <w:pPr>
        <w:numPr>
          <w:ilvl w:val="0"/>
          <w:numId w:val="4"/>
        </w:numPr>
        <w:rPr>
          <w:sz w:val="24"/>
          <w:szCs w:val="24"/>
        </w:rPr>
      </w:pPr>
      <w:r>
        <w:rPr>
          <w:sz w:val="24"/>
          <w:szCs w:val="24"/>
        </w:rPr>
        <w:t xml:space="preserve">faculty: </w:t>
      </w:r>
    </w:p>
    <w:p w:rsidR="006D2D12" w:rsidRDefault="006D2D12" w:rsidP="00C3345D">
      <w:pPr>
        <w:numPr>
          <w:ilvl w:val="0"/>
          <w:numId w:val="4"/>
        </w:numPr>
        <w:rPr>
          <w:sz w:val="24"/>
          <w:szCs w:val="24"/>
        </w:rPr>
      </w:pPr>
      <w:r>
        <w:rPr>
          <w:sz w:val="24"/>
          <w:szCs w:val="24"/>
        </w:rPr>
        <w:t>e-mail address:</w:t>
      </w:r>
    </w:p>
    <w:p w:rsidR="006D2D12" w:rsidRDefault="006D2D12">
      <w:pPr>
        <w:ind w:left="360"/>
        <w:rPr>
          <w:sz w:val="24"/>
          <w:szCs w:val="24"/>
        </w:rPr>
      </w:pPr>
    </w:p>
    <w:p w:rsidR="005F0ABD" w:rsidRPr="000737EC" w:rsidRDefault="005F0ABD">
      <w:pPr>
        <w:ind w:left="360"/>
        <w:rPr>
          <w:sz w:val="24"/>
          <w:szCs w:val="24"/>
        </w:rPr>
      </w:pPr>
      <w:r w:rsidRPr="000737EC">
        <w:rPr>
          <w:sz w:val="24"/>
          <w:szCs w:val="24"/>
        </w:rPr>
        <w:t xml:space="preserve">If there are more than three (co-)promotors involved, please </w:t>
      </w:r>
      <w:r w:rsidR="00CD77DB">
        <w:rPr>
          <w:sz w:val="24"/>
          <w:szCs w:val="24"/>
        </w:rPr>
        <w:t>indicate a motivation</w:t>
      </w:r>
      <w:r w:rsidRPr="000737EC">
        <w:rPr>
          <w:sz w:val="24"/>
          <w:szCs w:val="24"/>
        </w:rPr>
        <w:t>:</w:t>
      </w:r>
    </w:p>
    <w:p w:rsidR="005F0ABD" w:rsidRDefault="005F0ABD">
      <w:pPr>
        <w:ind w:left="360"/>
        <w:rPr>
          <w:sz w:val="24"/>
          <w:szCs w:val="24"/>
        </w:rPr>
      </w:pPr>
    </w:p>
    <w:p w:rsidR="00CD77DB" w:rsidRDefault="00CD77DB">
      <w:pPr>
        <w:ind w:left="360"/>
        <w:rPr>
          <w:sz w:val="24"/>
          <w:szCs w:val="24"/>
        </w:rPr>
      </w:pPr>
    </w:p>
    <w:p w:rsidR="000737EC" w:rsidRPr="000737EC" w:rsidRDefault="000737EC">
      <w:pPr>
        <w:ind w:left="360"/>
        <w:rPr>
          <w:i/>
          <w:sz w:val="24"/>
          <w:szCs w:val="24"/>
        </w:rPr>
      </w:pPr>
      <w:r w:rsidRPr="000737EC">
        <w:rPr>
          <w:i/>
          <w:sz w:val="24"/>
          <w:szCs w:val="24"/>
        </w:rPr>
        <w:t xml:space="preserve">This motivation will be sent as a request to the faculty board. </w:t>
      </w:r>
    </w:p>
    <w:p w:rsidR="000737EC" w:rsidRDefault="000737EC">
      <w:pPr>
        <w:ind w:left="360"/>
        <w:rPr>
          <w:sz w:val="24"/>
          <w:szCs w:val="24"/>
        </w:rPr>
      </w:pPr>
    </w:p>
    <w:p w:rsidR="006D2D12" w:rsidRDefault="006D2D12">
      <w:pPr>
        <w:ind w:left="360"/>
        <w:rPr>
          <w:sz w:val="24"/>
          <w:szCs w:val="24"/>
        </w:rPr>
      </w:pPr>
    </w:p>
    <w:p w:rsidR="006D2D12" w:rsidRDefault="006D2D12">
      <w:pPr>
        <w:ind w:left="360"/>
        <w:rPr>
          <w:sz w:val="24"/>
          <w:szCs w:val="24"/>
        </w:rPr>
      </w:pPr>
    </w:p>
    <w:p w:rsidR="006D2D12" w:rsidRPr="00CB2A7B" w:rsidRDefault="006D2D12">
      <w:pPr>
        <w:numPr>
          <w:ilvl w:val="0"/>
          <w:numId w:val="1"/>
        </w:numPr>
        <w:rPr>
          <w:sz w:val="24"/>
          <w:szCs w:val="24"/>
        </w:rPr>
      </w:pPr>
      <w:r w:rsidRPr="00CB2A7B">
        <w:rPr>
          <w:sz w:val="24"/>
          <w:szCs w:val="24"/>
        </w:rPr>
        <w:t>Mentor</w:t>
      </w:r>
    </w:p>
    <w:p w:rsidR="006D2D12" w:rsidRPr="00CB2A7B" w:rsidRDefault="006D2D12" w:rsidP="004D7C28">
      <w:pPr>
        <w:ind w:left="360"/>
        <w:rPr>
          <w:i/>
          <w:iCs/>
          <w:sz w:val="24"/>
          <w:szCs w:val="24"/>
        </w:rPr>
      </w:pPr>
      <w:r w:rsidRPr="00CB2A7B">
        <w:rPr>
          <w:i/>
          <w:iCs/>
          <w:sz w:val="24"/>
          <w:szCs w:val="24"/>
        </w:rPr>
        <w:t xml:space="preserve">The PhD student can turn to the mentor for advice and information. </w:t>
      </w:r>
    </w:p>
    <w:p w:rsidR="006D2D12" w:rsidRDefault="006D2D12" w:rsidP="004D7C28">
      <w:pPr>
        <w:ind w:left="360"/>
        <w:rPr>
          <w:sz w:val="24"/>
          <w:szCs w:val="24"/>
        </w:rPr>
      </w:pPr>
      <w:r>
        <w:rPr>
          <w:sz w:val="24"/>
          <w:szCs w:val="24"/>
        </w:rPr>
        <w:t>Please indicate the name of your mentor.</w:t>
      </w:r>
    </w:p>
    <w:p w:rsidR="006D2D12" w:rsidRPr="00C3345D" w:rsidRDefault="006D2D12">
      <w:pPr>
        <w:ind w:left="360"/>
        <w:rPr>
          <w:sz w:val="24"/>
          <w:szCs w:val="24"/>
          <w:lang w:val="nl-NL"/>
        </w:rPr>
      </w:pPr>
      <w:r w:rsidRPr="00C3345D">
        <w:rPr>
          <w:sz w:val="40"/>
          <w:szCs w:val="40"/>
          <w:lang w:val="nl-NL"/>
        </w:rPr>
        <w:t>□</w:t>
      </w:r>
      <w:r w:rsidRPr="00C3345D">
        <w:rPr>
          <w:sz w:val="24"/>
          <w:szCs w:val="24"/>
          <w:lang w:val="nl-NL"/>
        </w:rPr>
        <w:t xml:space="preserve"> Dr. J.A.M. Heesink (Psychology)</w:t>
      </w:r>
    </w:p>
    <w:p w:rsidR="006D2D12" w:rsidRPr="00CB2A7B" w:rsidRDefault="006D2D12">
      <w:pPr>
        <w:ind w:left="360"/>
        <w:rPr>
          <w:sz w:val="24"/>
          <w:szCs w:val="24"/>
        </w:rPr>
      </w:pPr>
      <w:r w:rsidRPr="00CB2A7B">
        <w:rPr>
          <w:sz w:val="40"/>
          <w:szCs w:val="40"/>
        </w:rPr>
        <w:t>□</w:t>
      </w:r>
      <w:r w:rsidR="00857F27">
        <w:rPr>
          <w:sz w:val="24"/>
          <w:szCs w:val="24"/>
        </w:rPr>
        <w:t xml:space="preserve"> Dr. </w:t>
      </w:r>
      <w:r w:rsidR="007E16CC">
        <w:rPr>
          <w:sz w:val="24"/>
          <w:szCs w:val="24"/>
        </w:rPr>
        <w:t>D. Jansen</w:t>
      </w:r>
      <w:bookmarkStart w:id="0" w:name="_GoBack"/>
      <w:bookmarkEnd w:id="0"/>
      <w:r w:rsidRPr="00CB2A7B">
        <w:rPr>
          <w:sz w:val="24"/>
          <w:szCs w:val="24"/>
        </w:rPr>
        <w:t xml:space="preserve"> (Sociology)</w:t>
      </w:r>
    </w:p>
    <w:p w:rsidR="006D2D12" w:rsidRDefault="006D2D12">
      <w:pPr>
        <w:ind w:left="360"/>
        <w:rPr>
          <w:sz w:val="24"/>
          <w:szCs w:val="24"/>
        </w:rPr>
      </w:pPr>
      <w:r w:rsidRPr="004D7C28">
        <w:rPr>
          <w:sz w:val="40"/>
          <w:szCs w:val="40"/>
        </w:rPr>
        <w:t>□</w:t>
      </w:r>
      <w:r w:rsidRPr="006417B1">
        <w:rPr>
          <w:sz w:val="24"/>
          <w:szCs w:val="24"/>
        </w:rPr>
        <w:t xml:space="preserve"> Dr. </w:t>
      </w:r>
      <w:r w:rsidR="006A2714">
        <w:rPr>
          <w:sz w:val="24"/>
          <w:szCs w:val="24"/>
        </w:rPr>
        <w:t>A</w:t>
      </w:r>
      <w:r w:rsidRPr="006417B1">
        <w:rPr>
          <w:sz w:val="24"/>
          <w:szCs w:val="24"/>
        </w:rPr>
        <w:t>.</w:t>
      </w:r>
      <w:r w:rsidR="006A2714">
        <w:rPr>
          <w:sz w:val="24"/>
          <w:szCs w:val="24"/>
        </w:rPr>
        <w:t>C. Timmermans</w:t>
      </w:r>
      <w:r w:rsidRPr="006417B1">
        <w:rPr>
          <w:sz w:val="24"/>
          <w:szCs w:val="24"/>
        </w:rPr>
        <w:t xml:space="preserve"> (</w:t>
      </w:r>
      <w:r w:rsidRPr="004D7C28">
        <w:rPr>
          <w:sz w:val="24"/>
          <w:szCs w:val="24"/>
        </w:rPr>
        <w:t>Pedagog</w:t>
      </w:r>
      <w:r>
        <w:rPr>
          <w:sz w:val="24"/>
          <w:szCs w:val="24"/>
        </w:rPr>
        <w:t>ics</w:t>
      </w:r>
      <w:r w:rsidRPr="004D7C28">
        <w:rPr>
          <w:sz w:val="24"/>
          <w:szCs w:val="24"/>
        </w:rPr>
        <w:t xml:space="preserve"> and Education Science)</w:t>
      </w:r>
    </w:p>
    <w:p w:rsidR="00FB5452" w:rsidRDefault="00FB5452">
      <w:pPr>
        <w:ind w:left="360"/>
        <w:rPr>
          <w:sz w:val="24"/>
          <w:szCs w:val="24"/>
        </w:rPr>
      </w:pPr>
      <w:r w:rsidRPr="004D7C28">
        <w:rPr>
          <w:sz w:val="40"/>
          <w:szCs w:val="40"/>
        </w:rPr>
        <w:t>□</w:t>
      </w:r>
      <w:r>
        <w:rPr>
          <w:sz w:val="40"/>
          <w:szCs w:val="40"/>
        </w:rPr>
        <w:t xml:space="preserve"> </w:t>
      </w:r>
      <w:r w:rsidRPr="00FB5452">
        <w:rPr>
          <w:sz w:val="24"/>
          <w:szCs w:val="24"/>
        </w:rPr>
        <w:t>Dr.</w:t>
      </w:r>
      <w:r>
        <w:rPr>
          <w:sz w:val="40"/>
          <w:szCs w:val="40"/>
        </w:rPr>
        <w:t xml:space="preserve"> </w:t>
      </w:r>
      <w:r w:rsidRPr="00FB5452">
        <w:rPr>
          <w:sz w:val="24"/>
          <w:szCs w:val="24"/>
        </w:rPr>
        <w:t>M. Fokkens-Bruinsma</w:t>
      </w:r>
      <w:r>
        <w:rPr>
          <w:sz w:val="24"/>
          <w:szCs w:val="24"/>
        </w:rPr>
        <w:t xml:space="preserve"> </w:t>
      </w:r>
      <w:r w:rsidRPr="00FB5452">
        <w:rPr>
          <w:sz w:val="24"/>
          <w:szCs w:val="24"/>
        </w:rPr>
        <w:t>(</w:t>
      </w:r>
      <w:r w:rsidRPr="00FB5452">
        <w:rPr>
          <w:sz w:val="24"/>
          <w:szCs w:val="24"/>
          <w:shd w:val="clear" w:color="auto" w:fill="FFFFFF"/>
        </w:rPr>
        <w:t>Teacher Education)</w:t>
      </w:r>
    </w:p>
    <w:p w:rsidR="00685AC5" w:rsidRPr="00685AC5" w:rsidRDefault="00685AC5">
      <w:pPr>
        <w:ind w:left="360"/>
        <w:rPr>
          <w:sz w:val="24"/>
          <w:szCs w:val="24"/>
        </w:rPr>
      </w:pPr>
      <w:r w:rsidRPr="004D7C28">
        <w:rPr>
          <w:sz w:val="40"/>
          <w:szCs w:val="40"/>
        </w:rPr>
        <w:t>□</w:t>
      </w:r>
      <w:r>
        <w:rPr>
          <w:sz w:val="24"/>
          <w:szCs w:val="24"/>
        </w:rPr>
        <w:t xml:space="preserve"> </w:t>
      </w:r>
      <w:r w:rsidR="009747D1">
        <w:rPr>
          <w:sz w:val="24"/>
          <w:szCs w:val="24"/>
        </w:rPr>
        <w:t>Prof. dr. A.J.J.M. Ruijssenaars</w:t>
      </w:r>
      <w:r w:rsidRPr="000365C5">
        <w:rPr>
          <w:sz w:val="24"/>
          <w:szCs w:val="24"/>
          <w:lang w:val="en-GB"/>
        </w:rPr>
        <w:t xml:space="preserve"> (Special</w:t>
      </w:r>
      <w:r>
        <w:rPr>
          <w:sz w:val="24"/>
          <w:szCs w:val="24"/>
        </w:rPr>
        <w:t xml:space="preserve"> Education)</w:t>
      </w:r>
      <w:r w:rsidR="004D7621">
        <w:rPr>
          <w:sz w:val="24"/>
          <w:szCs w:val="24"/>
        </w:rPr>
        <w:t>, dr. A.M.N. Huyghen (Special Education)</w:t>
      </w:r>
    </w:p>
    <w:p w:rsidR="006D2D12" w:rsidRPr="00303B35" w:rsidRDefault="006D2D12">
      <w:pPr>
        <w:ind w:left="360"/>
        <w:rPr>
          <w:sz w:val="24"/>
          <w:szCs w:val="24"/>
        </w:rPr>
      </w:pPr>
    </w:p>
    <w:p w:rsidR="006D2D12" w:rsidRDefault="006D2D12" w:rsidP="004D7C28">
      <w:pPr>
        <w:numPr>
          <w:ilvl w:val="0"/>
          <w:numId w:val="1"/>
        </w:numPr>
        <w:rPr>
          <w:i/>
          <w:iCs/>
          <w:sz w:val="24"/>
          <w:szCs w:val="24"/>
        </w:rPr>
      </w:pPr>
      <w:r>
        <w:rPr>
          <w:i/>
          <w:iCs/>
          <w:sz w:val="24"/>
          <w:szCs w:val="24"/>
        </w:rPr>
        <w:t>Electronic signatures</w:t>
      </w:r>
    </w:p>
    <w:p w:rsidR="006D2D12" w:rsidRDefault="006D2D12">
      <w:pPr>
        <w:rPr>
          <w:sz w:val="24"/>
          <w:szCs w:val="24"/>
        </w:rPr>
      </w:pPr>
    </w:p>
    <w:p w:rsidR="006D2D12" w:rsidRPr="00BA5749" w:rsidRDefault="006D2D12" w:rsidP="00BA5749">
      <w:pPr>
        <w:rPr>
          <w:sz w:val="24"/>
          <w:szCs w:val="24"/>
          <w:lang w:val="en-GB"/>
        </w:rPr>
      </w:pPr>
      <w:r w:rsidRPr="00BA5749">
        <w:rPr>
          <w:sz w:val="24"/>
          <w:szCs w:val="24"/>
          <w:lang w:val="en-GB"/>
        </w:rPr>
        <w:t>Signature PhD student</w:t>
      </w:r>
    </w:p>
    <w:p w:rsidR="006D2D12" w:rsidRPr="006A2714" w:rsidRDefault="006D2D12">
      <w:pPr>
        <w:rPr>
          <w:sz w:val="24"/>
          <w:szCs w:val="24"/>
        </w:rPr>
      </w:pPr>
    </w:p>
    <w:p w:rsidR="006D2D12" w:rsidRPr="006A2714" w:rsidRDefault="00872AFA">
      <w:pPr>
        <w:rPr>
          <w:sz w:val="24"/>
          <w:szCs w:val="24"/>
        </w:rPr>
      </w:pPr>
      <w:r>
        <w:rPr>
          <w:sz w:val="24"/>
          <w:szCs w:val="24"/>
        </w:rPr>
        <w:drawing>
          <wp:inline distT="0" distB="0" distL="0" distR="0">
            <wp:extent cx="57721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819150"/>
                    </a:xfrm>
                    <a:prstGeom prst="rect">
                      <a:avLst/>
                    </a:prstGeom>
                    <a:noFill/>
                    <a:ln>
                      <a:noFill/>
                    </a:ln>
                  </pic:spPr>
                </pic:pic>
              </a:graphicData>
            </a:graphic>
          </wp:inline>
        </w:drawing>
      </w:r>
    </w:p>
    <w:p w:rsidR="006D2D12" w:rsidRPr="006A2714" w:rsidRDefault="006D2D12">
      <w:pPr>
        <w:rPr>
          <w:sz w:val="24"/>
          <w:szCs w:val="24"/>
        </w:rPr>
      </w:pPr>
    </w:p>
    <w:p w:rsidR="006D2D12" w:rsidRDefault="006D2D12" w:rsidP="00BA5749">
      <w:pPr>
        <w:rPr>
          <w:sz w:val="24"/>
          <w:szCs w:val="24"/>
          <w:lang w:val="en-GB"/>
        </w:rPr>
      </w:pPr>
    </w:p>
    <w:p w:rsidR="006D2D12" w:rsidRDefault="006D2D12">
      <w:pPr>
        <w:rPr>
          <w:sz w:val="24"/>
          <w:szCs w:val="24"/>
          <w:lang w:val="en-GB"/>
        </w:rPr>
      </w:pPr>
      <w:r>
        <w:rPr>
          <w:sz w:val="24"/>
          <w:szCs w:val="24"/>
          <w:lang w:val="en-GB"/>
        </w:rPr>
        <w:br w:type="page"/>
      </w:r>
    </w:p>
    <w:p w:rsidR="006D2D12" w:rsidRPr="00BA5749" w:rsidRDefault="006D2D12" w:rsidP="00BA5749">
      <w:pPr>
        <w:rPr>
          <w:sz w:val="24"/>
          <w:szCs w:val="24"/>
          <w:lang w:val="en-GB"/>
        </w:rPr>
      </w:pPr>
      <w:r w:rsidRPr="00BA5749">
        <w:rPr>
          <w:sz w:val="24"/>
          <w:szCs w:val="24"/>
          <w:lang w:val="en-GB"/>
        </w:rPr>
        <w:lastRenderedPageBreak/>
        <w:t>Signature</w:t>
      </w:r>
      <w:r>
        <w:rPr>
          <w:sz w:val="24"/>
          <w:szCs w:val="24"/>
          <w:lang w:val="en-GB"/>
        </w:rPr>
        <w:t>s</w:t>
      </w:r>
      <w:r w:rsidRPr="00BA5749">
        <w:rPr>
          <w:sz w:val="24"/>
          <w:szCs w:val="24"/>
          <w:lang w:val="en-GB"/>
        </w:rPr>
        <w:t xml:space="preserve"> Promotors and Co-promotors</w:t>
      </w:r>
    </w:p>
    <w:p w:rsidR="006D2D12" w:rsidRDefault="006D2D12">
      <w:pPr>
        <w:rPr>
          <w:sz w:val="24"/>
          <w:szCs w:val="24"/>
        </w:rPr>
      </w:pPr>
    </w:p>
    <w:p w:rsidR="006D2D12" w:rsidRPr="00CB2A7B" w:rsidRDefault="00872AFA">
      <w:pPr>
        <w:rPr>
          <w:sz w:val="24"/>
          <w:szCs w:val="24"/>
        </w:rPr>
      </w:pPr>
      <w:r>
        <w:rPr>
          <w:sz w:val="24"/>
          <w:szCs w:val="24"/>
        </w:rPr>
        <w:drawing>
          <wp:inline distT="0" distB="0" distL="0" distR="0">
            <wp:extent cx="58674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819150"/>
                    </a:xfrm>
                    <a:prstGeom prst="rect">
                      <a:avLst/>
                    </a:prstGeom>
                    <a:noFill/>
                    <a:ln>
                      <a:noFill/>
                    </a:ln>
                  </pic:spPr>
                </pic:pic>
              </a:graphicData>
            </a:graphic>
          </wp:inline>
        </w:drawing>
      </w:r>
    </w:p>
    <w:p w:rsidR="006D2D12" w:rsidRDefault="006D2D12" w:rsidP="00BA5749">
      <w:pPr>
        <w:rPr>
          <w:sz w:val="24"/>
          <w:szCs w:val="24"/>
          <w:lang w:val="en-GB"/>
        </w:rPr>
      </w:pPr>
      <w:r w:rsidRPr="00BA5749">
        <w:rPr>
          <w:sz w:val="24"/>
          <w:szCs w:val="24"/>
          <w:lang w:val="en-GB"/>
        </w:rPr>
        <w:t>Name: …………………………………..</w:t>
      </w:r>
    </w:p>
    <w:p w:rsidR="006D2D12" w:rsidRDefault="006D2D12" w:rsidP="00BA5749">
      <w:pPr>
        <w:rPr>
          <w:sz w:val="24"/>
          <w:szCs w:val="24"/>
          <w:lang w:val="en-GB"/>
        </w:rPr>
      </w:pPr>
    </w:p>
    <w:p w:rsidR="006D2D12" w:rsidRDefault="00872AFA" w:rsidP="00BA5749">
      <w:pPr>
        <w:rPr>
          <w:sz w:val="24"/>
          <w:szCs w:val="24"/>
          <w:lang w:val="en-GB"/>
        </w:rPr>
      </w:pPr>
      <w:r>
        <w:rPr>
          <w:sz w:val="24"/>
          <w:szCs w:val="24"/>
        </w:rPr>
        <w:drawing>
          <wp:inline distT="0" distB="0" distL="0" distR="0">
            <wp:extent cx="586740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781050"/>
                    </a:xfrm>
                    <a:prstGeom prst="rect">
                      <a:avLst/>
                    </a:prstGeom>
                    <a:noFill/>
                    <a:ln>
                      <a:noFill/>
                    </a:ln>
                  </pic:spPr>
                </pic:pic>
              </a:graphicData>
            </a:graphic>
          </wp:inline>
        </w:drawing>
      </w:r>
    </w:p>
    <w:p w:rsidR="006D2D12" w:rsidRPr="00BA5749" w:rsidRDefault="006D2D12" w:rsidP="00BA5749">
      <w:pPr>
        <w:rPr>
          <w:sz w:val="24"/>
          <w:szCs w:val="24"/>
          <w:lang w:val="en-GB"/>
        </w:rPr>
      </w:pPr>
      <w:r w:rsidRPr="00BA5749">
        <w:rPr>
          <w:sz w:val="24"/>
          <w:szCs w:val="24"/>
          <w:lang w:val="en-GB"/>
        </w:rPr>
        <w:t>Name: …………………………………..</w:t>
      </w:r>
    </w:p>
    <w:p w:rsidR="006D2D12" w:rsidRDefault="006D2D12" w:rsidP="00BA5749">
      <w:pPr>
        <w:rPr>
          <w:sz w:val="24"/>
          <w:szCs w:val="24"/>
          <w:lang w:val="en-GB"/>
        </w:rPr>
      </w:pPr>
    </w:p>
    <w:p w:rsidR="006D2D12" w:rsidRDefault="00872AFA" w:rsidP="00BA5749">
      <w:pPr>
        <w:rPr>
          <w:sz w:val="24"/>
          <w:szCs w:val="24"/>
          <w:lang w:val="en-GB"/>
        </w:rPr>
      </w:pPr>
      <w:r>
        <w:rPr>
          <w:sz w:val="24"/>
          <w:szCs w:val="24"/>
        </w:rPr>
        <w:drawing>
          <wp:inline distT="0" distB="0" distL="0" distR="0">
            <wp:extent cx="5867400" cy="77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774700"/>
                    </a:xfrm>
                    <a:prstGeom prst="rect">
                      <a:avLst/>
                    </a:prstGeom>
                    <a:noFill/>
                    <a:ln>
                      <a:noFill/>
                    </a:ln>
                  </pic:spPr>
                </pic:pic>
              </a:graphicData>
            </a:graphic>
          </wp:inline>
        </w:drawing>
      </w:r>
    </w:p>
    <w:p w:rsidR="006D2D12" w:rsidRPr="00BA5749" w:rsidRDefault="006D2D12" w:rsidP="00BA5749">
      <w:pPr>
        <w:rPr>
          <w:sz w:val="24"/>
          <w:szCs w:val="24"/>
          <w:lang w:val="en-GB"/>
        </w:rPr>
      </w:pPr>
      <w:r w:rsidRPr="00BA5749">
        <w:rPr>
          <w:sz w:val="24"/>
          <w:szCs w:val="24"/>
          <w:lang w:val="en-GB"/>
        </w:rPr>
        <w:t>Name: …………………………………..</w:t>
      </w:r>
    </w:p>
    <w:p w:rsidR="006D2D12" w:rsidRDefault="006D2D12" w:rsidP="00BA5749">
      <w:pPr>
        <w:rPr>
          <w:sz w:val="24"/>
          <w:szCs w:val="24"/>
          <w:lang w:val="en-GB"/>
        </w:rPr>
      </w:pPr>
    </w:p>
    <w:p w:rsidR="006D2D12" w:rsidRDefault="00872AFA" w:rsidP="00BA5749">
      <w:pPr>
        <w:rPr>
          <w:sz w:val="24"/>
          <w:szCs w:val="24"/>
          <w:lang w:val="en-GB"/>
        </w:rPr>
      </w:pPr>
      <w:r>
        <w:rPr>
          <w:sz w:val="24"/>
          <w:szCs w:val="24"/>
        </w:rPr>
        <w:drawing>
          <wp:inline distT="0" distB="0" distL="0" distR="0">
            <wp:extent cx="58674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704850"/>
                    </a:xfrm>
                    <a:prstGeom prst="rect">
                      <a:avLst/>
                    </a:prstGeom>
                    <a:noFill/>
                    <a:ln>
                      <a:noFill/>
                    </a:ln>
                  </pic:spPr>
                </pic:pic>
              </a:graphicData>
            </a:graphic>
          </wp:inline>
        </w:drawing>
      </w:r>
    </w:p>
    <w:p w:rsidR="006D2D12" w:rsidRPr="00BA5749" w:rsidRDefault="006D2D12" w:rsidP="00BA5749">
      <w:pPr>
        <w:rPr>
          <w:sz w:val="24"/>
          <w:szCs w:val="24"/>
          <w:lang w:val="en-GB"/>
        </w:rPr>
      </w:pPr>
      <w:r w:rsidRPr="00BA5749">
        <w:rPr>
          <w:sz w:val="24"/>
          <w:szCs w:val="24"/>
          <w:lang w:val="en-GB"/>
        </w:rPr>
        <w:t>Name: …………………………………..</w:t>
      </w:r>
    </w:p>
    <w:p w:rsidR="006D2D12" w:rsidRPr="00BA5749" w:rsidRDefault="006D2D12" w:rsidP="00BA5749">
      <w:pPr>
        <w:rPr>
          <w:sz w:val="24"/>
          <w:szCs w:val="24"/>
          <w:lang w:val="en-GB"/>
        </w:rPr>
      </w:pPr>
    </w:p>
    <w:p w:rsidR="006D2D12" w:rsidRDefault="006D2D12">
      <w:pPr>
        <w:rPr>
          <w:sz w:val="24"/>
          <w:szCs w:val="24"/>
        </w:rPr>
      </w:pPr>
    </w:p>
    <w:p w:rsidR="006D2D12" w:rsidRDefault="006D2D12">
      <w:pPr>
        <w:rPr>
          <w:sz w:val="24"/>
          <w:szCs w:val="24"/>
        </w:rPr>
      </w:pPr>
      <w:r>
        <w:rPr>
          <w:sz w:val="24"/>
          <w:szCs w:val="24"/>
        </w:rPr>
        <w:t>Signature Director of Research</w:t>
      </w:r>
    </w:p>
    <w:p w:rsidR="006D2D12" w:rsidRDefault="006D2D12">
      <w:pPr>
        <w:rPr>
          <w:sz w:val="24"/>
          <w:szCs w:val="24"/>
        </w:rPr>
      </w:pPr>
    </w:p>
    <w:p w:rsidR="006D2D12" w:rsidRDefault="00872AFA">
      <w:pPr>
        <w:rPr>
          <w:sz w:val="24"/>
          <w:szCs w:val="24"/>
        </w:rPr>
      </w:pPr>
      <w:r>
        <w:rPr>
          <w:sz w:val="24"/>
          <w:szCs w:val="24"/>
        </w:rPr>
        <w:drawing>
          <wp:inline distT="0" distB="0" distL="0" distR="0">
            <wp:extent cx="58293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723900"/>
                    </a:xfrm>
                    <a:prstGeom prst="rect">
                      <a:avLst/>
                    </a:prstGeom>
                    <a:noFill/>
                    <a:ln>
                      <a:noFill/>
                    </a:ln>
                  </pic:spPr>
                </pic:pic>
              </a:graphicData>
            </a:graphic>
          </wp:inline>
        </w:drawing>
      </w:r>
    </w:p>
    <w:p w:rsidR="006D2D12" w:rsidRPr="00BA5749" w:rsidRDefault="006D2D12" w:rsidP="00BA5749">
      <w:pPr>
        <w:rPr>
          <w:sz w:val="24"/>
          <w:szCs w:val="24"/>
          <w:lang w:val="en-GB"/>
        </w:rPr>
      </w:pPr>
      <w:r w:rsidRPr="00BA5749">
        <w:rPr>
          <w:sz w:val="24"/>
          <w:szCs w:val="24"/>
          <w:lang w:val="en-GB"/>
        </w:rPr>
        <w:t>Name: …………………………………..</w:t>
      </w:r>
    </w:p>
    <w:p w:rsidR="006D2D12" w:rsidRDefault="006D2D12">
      <w:pPr>
        <w:rPr>
          <w:sz w:val="24"/>
          <w:szCs w:val="24"/>
        </w:rPr>
      </w:pPr>
    </w:p>
    <w:p w:rsidR="006D2D12" w:rsidRDefault="006D2D12">
      <w:pPr>
        <w:rPr>
          <w:sz w:val="24"/>
          <w:szCs w:val="24"/>
        </w:rPr>
      </w:pPr>
    </w:p>
    <w:p w:rsidR="006D2D12" w:rsidRDefault="006D2D12">
      <w:pPr>
        <w:rPr>
          <w:sz w:val="24"/>
          <w:szCs w:val="24"/>
        </w:rPr>
      </w:pPr>
      <w:r>
        <w:rPr>
          <w:sz w:val="24"/>
          <w:szCs w:val="24"/>
        </w:rPr>
        <w:t>Date:……………</w:t>
      </w:r>
    </w:p>
    <w:p w:rsidR="006D2D12" w:rsidRDefault="006D2D12" w:rsidP="00CB2A7B">
      <w:pPr>
        <w:rPr>
          <w:sz w:val="24"/>
          <w:szCs w:val="24"/>
        </w:rPr>
      </w:pPr>
      <w:r>
        <w:rPr>
          <w:sz w:val="24"/>
          <w:szCs w:val="24"/>
        </w:rPr>
        <w:t xml:space="preserve"> </w:t>
      </w:r>
    </w:p>
    <w:p w:rsidR="006D2D12" w:rsidRPr="00F53108" w:rsidRDefault="006D2D12" w:rsidP="004D7C28">
      <w:pPr>
        <w:jc w:val="center"/>
        <w:rPr>
          <w:sz w:val="24"/>
          <w:szCs w:val="24"/>
        </w:rPr>
      </w:pPr>
    </w:p>
    <w:p w:rsidR="006D2D12" w:rsidRPr="0011637C" w:rsidRDefault="006D2D12" w:rsidP="00F53108">
      <w:pPr>
        <w:jc w:val="center"/>
        <w:rPr>
          <w:b/>
          <w:bCs/>
          <w:sz w:val="24"/>
          <w:szCs w:val="24"/>
        </w:rPr>
      </w:pPr>
      <w:r w:rsidRPr="00F53108">
        <w:rPr>
          <w:b/>
          <w:bCs/>
          <w:sz w:val="24"/>
          <w:szCs w:val="24"/>
        </w:rPr>
        <w:t xml:space="preserve">Please return this form to the Graduate School of Behavioural and Social Sciences at </w:t>
      </w:r>
      <w:hyperlink r:id="rId13" w:history="1">
        <w:r w:rsidR="009D132B" w:rsidRPr="007E5E32">
          <w:rPr>
            <w:rStyle w:val="Hyperlink"/>
            <w:b/>
            <w:bCs/>
            <w:sz w:val="24"/>
            <w:szCs w:val="24"/>
          </w:rPr>
          <w:t>secr.gradschool.bss@rug.nl</w:t>
        </w:r>
      </w:hyperlink>
    </w:p>
    <w:p w:rsidR="006D2D12" w:rsidRPr="00F53108" w:rsidRDefault="006D2D12" w:rsidP="00F53108">
      <w:pPr>
        <w:jc w:val="center"/>
        <w:rPr>
          <w:sz w:val="24"/>
          <w:szCs w:val="24"/>
        </w:rPr>
      </w:pPr>
    </w:p>
    <w:sectPr w:rsidR="006D2D12" w:rsidRPr="00F53108" w:rsidSect="005C046B">
      <w:footerReference w:type="default" r:id="rId14"/>
      <w:pgSz w:w="11906" w:h="16838"/>
      <w:pgMar w:top="1134"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12" w:rsidRDefault="006D2D12">
      <w:r>
        <w:separator/>
      </w:r>
    </w:p>
  </w:endnote>
  <w:endnote w:type="continuationSeparator" w:id="0">
    <w:p w:rsidR="006D2D12" w:rsidRDefault="006D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12" w:rsidRDefault="006D2D12" w:rsidP="00363F2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6CC">
      <w:rPr>
        <w:rStyle w:val="PageNumber"/>
      </w:rPr>
      <w:t>4</w:t>
    </w:r>
    <w:r>
      <w:rPr>
        <w:rStyle w:val="PageNumber"/>
      </w:rPr>
      <w:fldChar w:fldCharType="end"/>
    </w:r>
  </w:p>
  <w:p w:rsidR="006D2D12" w:rsidRDefault="006D2D12" w:rsidP="00F469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12" w:rsidRDefault="006D2D12">
      <w:r>
        <w:separator/>
      </w:r>
    </w:p>
  </w:footnote>
  <w:footnote w:type="continuationSeparator" w:id="0">
    <w:p w:rsidR="006D2D12" w:rsidRDefault="006D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4490"/>
    <w:multiLevelType w:val="hybridMultilevel"/>
    <w:tmpl w:val="24D6B266"/>
    <w:lvl w:ilvl="0" w:tplc="55027FCC">
      <w:start w:val="15"/>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4BDD192F"/>
    <w:multiLevelType w:val="hybridMultilevel"/>
    <w:tmpl w:val="DF1A6E50"/>
    <w:lvl w:ilvl="0" w:tplc="947AA42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F5E5885"/>
    <w:multiLevelType w:val="hybridMultilevel"/>
    <w:tmpl w:val="4DD0B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4196C73"/>
    <w:multiLevelType w:val="singleLevel"/>
    <w:tmpl w:val="D0C482B4"/>
    <w:lvl w:ilvl="0">
      <w:start w:val="1"/>
      <w:numFmt w:val="decimal"/>
      <w:lvlText w:val="%1."/>
      <w:lvlJc w:val="left"/>
      <w:pPr>
        <w:tabs>
          <w:tab w:val="num" w:pos="360"/>
        </w:tabs>
        <w:ind w:left="360" w:hanging="360"/>
      </w:pPr>
      <w:rPr>
        <w:rFonts w:hint="default"/>
        <w:i w:val="0"/>
        <w:iCs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ED"/>
    <w:rsid w:val="000058BA"/>
    <w:rsid w:val="00033B5F"/>
    <w:rsid w:val="000365C5"/>
    <w:rsid w:val="00043A95"/>
    <w:rsid w:val="00071C84"/>
    <w:rsid w:val="000737EC"/>
    <w:rsid w:val="00075969"/>
    <w:rsid w:val="00077F0D"/>
    <w:rsid w:val="000902A5"/>
    <w:rsid w:val="00096AF3"/>
    <w:rsid w:val="000B2248"/>
    <w:rsid w:val="000B49C3"/>
    <w:rsid w:val="000C399F"/>
    <w:rsid w:val="000D036C"/>
    <w:rsid w:val="0011058F"/>
    <w:rsid w:val="0011637C"/>
    <w:rsid w:val="0015639F"/>
    <w:rsid w:val="0016526A"/>
    <w:rsid w:val="001675D1"/>
    <w:rsid w:val="00183AE4"/>
    <w:rsid w:val="001B721F"/>
    <w:rsid w:val="001C024D"/>
    <w:rsid w:val="001C369D"/>
    <w:rsid w:val="001E25E7"/>
    <w:rsid w:val="002203A2"/>
    <w:rsid w:val="002268AC"/>
    <w:rsid w:val="00251C32"/>
    <w:rsid w:val="00264AE8"/>
    <w:rsid w:val="002A2490"/>
    <w:rsid w:val="002B1E2B"/>
    <w:rsid w:val="002C5C48"/>
    <w:rsid w:val="002E02FA"/>
    <w:rsid w:val="00300B76"/>
    <w:rsid w:val="00303B35"/>
    <w:rsid w:val="003119B9"/>
    <w:rsid w:val="0031784D"/>
    <w:rsid w:val="00363F24"/>
    <w:rsid w:val="0038393D"/>
    <w:rsid w:val="003A5D23"/>
    <w:rsid w:val="003D5EB0"/>
    <w:rsid w:val="00426C7D"/>
    <w:rsid w:val="004550F6"/>
    <w:rsid w:val="00470B15"/>
    <w:rsid w:val="00481D9B"/>
    <w:rsid w:val="004B2BEE"/>
    <w:rsid w:val="004B39A3"/>
    <w:rsid w:val="004D64F8"/>
    <w:rsid w:val="004D6F87"/>
    <w:rsid w:val="004D7621"/>
    <w:rsid w:val="004D7C28"/>
    <w:rsid w:val="00541B5A"/>
    <w:rsid w:val="0055096B"/>
    <w:rsid w:val="00566D20"/>
    <w:rsid w:val="00574442"/>
    <w:rsid w:val="0059344A"/>
    <w:rsid w:val="00593CEF"/>
    <w:rsid w:val="005B0E2C"/>
    <w:rsid w:val="005B464C"/>
    <w:rsid w:val="005B6825"/>
    <w:rsid w:val="005C046B"/>
    <w:rsid w:val="005C2DB0"/>
    <w:rsid w:val="005F0ABD"/>
    <w:rsid w:val="006000F5"/>
    <w:rsid w:val="00623CDE"/>
    <w:rsid w:val="006417B1"/>
    <w:rsid w:val="00662951"/>
    <w:rsid w:val="00685AC5"/>
    <w:rsid w:val="00693741"/>
    <w:rsid w:val="006A2456"/>
    <w:rsid w:val="006A2714"/>
    <w:rsid w:val="006D2D12"/>
    <w:rsid w:val="006E52C9"/>
    <w:rsid w:val="006F0623"/>
    <w:rsid w:val="006F3E20"/>
    <w:rsid w:val="00736565"/>
    <w:rsid w:val="007640AF"/>
    <w:rsid w:val="00772BA7"/>
    <w:rsid w:val="00784CF8"/>
    <w:rsid w:val="00794E1C"/>
    <w:rsid w:val="007A2294"/>
    <w:rsid w:val="007A6E43"/>
    <w:rsid w:val="007E16CC"/>
    <w:rsid w:val="008155EA"/>
    <w:rsid w:val="00827F61"/>
    <w:rsid w:val="00831EED"/>
    <w:rsid w:val="0085684F"/>
    <w:rsid w:val="00857F27"/>
    <w:rsid w:val="00872AFA"/>
    <w:rsid w:val="00884B17"/>
    <w:rsid w:val="00887B6A"/>
    <w:rsid w:val="008C45FC"/>
    <w:rsid w:val="008D5556"/>
    <w:rsid w:val="0090533D"/>
    <w:rsid w:val="0093375E"/>
    <w:rsid w:val="00951855"/>
    <w:rsid w:val="00952525"/>
    <w:rsid w:val="009747D1"/>
    <w:rsid w:val="00977D17"/>
    <w:rsid w:val="009A3D3A"/>
    <w:rsid w:val="009D12E4"/>
    <w:rsid w:val="009D132B"/>
    <w:rsid w:val="009D2931"/>
    <w:rsid w:val="00A13A12"/>
    <w:rsid w:val="00A2263D"/>
    <w:rsid w:val="00A31DE1"/>
    <w:rsid w:val="00A43FA7"/>
    <w:rsid w:val="00A46A50"/>
    <w:rsid w:val="00A54A81"/>
    <w:rsid w:val="00A57345"/>
    <w:rsid w:val="00A8200A"/>
    <w:rsid w:val="00AA3E1C"/>
    <w:rsid w:val="00AA69DC"/>
    <w:rsid w:val="00AC10CC"/>
    <w:rsid w:val="00AD0268"/>
    <w:rsid w:val="00AF7022"/>
    <w:rsid w:val="00B66C97"/>
    <w:rsid w:val="00B90419"/>
    <w:rsid w:val="00B9479E"/>
    <w:rsid w:val="00BA5749"/>
    <w:rsid w:val="00BB4E20"/>
    <w:rsid w:val="00BC75BE"/>
    <w:rsid w:val="00BD0B2D"/>
    <w:rsid w:val="00BD29DC"/>
    <w:rsid w:val="00BD4BBA"/>
    <w:rsid w:val="00BF5378"/>
    <w:rsid w:val="00C07C9C"/>
    <w:rsid w:val="00C20013"/>
    <w:rsid w:val="00C30553"/>
    <w:rsid w:val="00C3345D"/>
    <w:rsid w:val="00C47250"/>
    <w:rsid w:val="00C475E5"/>
    <w:rsid w:val="00C656D3"/>
    <w:rsid w:val="00C67FE5"/>
    <w:rsid w:val="00C72C73"/>
    <w:rsid w:val="00C83D66"/>
    <w:rsid w:val="00C929AF"/>
    <w:rsid w:val="00CB2A7B"/>
    <w:rsid w:val="00CD0DE1"/>
    <w:rsid w:val="00CD75AC"/>
    <w:rsid w:val="00CD77DB"/>
    <w:rsid w:val="00CE084F"/>
    <w:rsid w:val="00D171E5"/>
    <w:rsid w:val="00D17FBC"/>
    <w:rsid w:val="00D30878"/>
    <w:rsid w:val="00D46FF3"/>
    <w:rsid w:val="00D65C23"/>
    <w:rsid w:val="00D70C16"/>
    <w:rsid w:val="00DC2BC3"/>
    <w:rsid w:val="00E1089C"/>
    <w:rsid w:val="00E360AD"/>
    <w:rsid w:val="00E80B0F"/>
    <w:rsid w:val="00E94D88"/>
    <w:rsid w:val="00EA38F9"/>
    <w:rsid w:val="00EF75F2"/>
    <w:rsid w:val="00F0473F"/>
    <w:rsid w:val="00F061BF"/>
    <w:rsid w:val="00F11358"/>
    <w:rsid w:val="00F36B00"/>
    <w:rsid w:val="00F4696B"/>
    <w:rsid w:val="00F52B68"/>
    <w:rsid w:val="00F53108"/>
    <w:rsid w:val="00F73FF6"/>
    <w:rsid w:val="00FA1C75"/>
    <w:rsid w:val="00FB5452"/>
    <w:rsid w:val="00FC20C6"/>
    <w:rsid w:val="00FE5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F69C7"/>
  <w15:docId w15:val="{CB084448-92F1-4A13-A239-4153FF2D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F5"/>
    <w:rPr>
      <w:noProof/>
      <w:sz w:val="20"/>
      <w:szCs w:val="20"/>
      <w:lang w:val="en-US" w:eastAsia="en-US"/>
    </w:rPr>
  </w:style>
  <w:style w:type="paragraph" w:styleId="Heading1">
    <w:name w:val="heading 1"/>
    <w:basedOn w:val="Normal"/>
    <w:next w:val="Normal"/>
    <w:link w:val="Heading1Char"/>
    <w:uiPriority w:val="99"/>
    <w:qFormat/>
    <w:rsid w:val="006000F5"/>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noProof/>
      <w:kern w:val="32"/>
      <w:sz w:val="32"/>
      <w:szCs w:val="32"/>
      <w:lang w:val="en-US" w:eastAsia="en-US"/>
    </w:rPr>
  </w:style>
  <w:style w:type="character" w:styleId="CommentReference">
    <w:name w:val="annotation reference"/>
    <w:basedOn w:val="DefaultParagraphFont"/>
    <w:uiPriority w:val="99"/>
    <w:semiHidden/>
    <w:rsid w:val="000B2248"/>
    <w:rPr>
      <w:sz w:val="18"/>
      <w:szCs w:val="18"/>
    </w:rPr>
  </w:style>
  <w:style w:type="paragraph" w:styleId="CommentText">
    <w:name w:val="annotation text"/>
    <w:basedOn w:val="Normal"/>
    <w:link w:val="CommentTextChar"/>
    <w:uiPriority w:val="99"/>
    <w:semiHidden/>
    <w:rsid w:val="000B2248"/>
    <w:rPr>
      <w:sz w:val="24"/>
      <w:szCs w:val="24"/>
      <w:lang w:val="nl-NL" w:eastAsia="nl-NL"/>
    </w:rPr>
  </w:style>
  <w:style w:type="character" w:customStyle="1" w:styleId="CommentTextChar">
    <w:name w:val="Comment Text Char"/>
    <w:basedOn w:val="DefaultParagraphFont"/>
    <w:link w:val="CommentText"/>
    <w:uiPriority w:val="99"/>
    <w:locked/>
    <w:rsid w:val="000B2248"/>
    <w:rPr>
      <w:noProof/>
      <w:sz w:val="24"/>
      <w:szCs w:val="24"/>
    </w:rPr>
  </w:style>
  <w:style w:type="paragraph" w:styleId="CommentSubject">
    <w:name w:val="annotation subject"/>
    <w:basedOn w:val="CommentText"/>
    <w:next w:val="CommentText"/>
    <w:link w:val="CommentSubjectChar"/>
    <w:uiPriority w:val="99"/>
    <w:semiHidden/>
    <w:rsid w:val="000B2248"/>
    <w:rPr>
      <w:b/>
      <w:bCs/>
    </w:rPr>
  </w:style>
  <w:style w:type="character" w:customStyle="1" w:styleId="CommentSubjectChar">
    <w:name w:val="Comment Subject Char"/>
    <w:basedOn w:val="CommentTextChar"/>
    <w:link w:val="CommentSubject"/>
    <w:uiPriority w:val="99"/>
    <w:locked/>
    <w:rsid w:val="000B2248"/>
    <w:rPr>
      <w:b/>
      <w:bCs/>
      <w:noProof/>
      <w:sz w:val="24"/>
      <w:szCs w:val="24"/>
    </w:rPr>
  </w:style>
  <w:style w:type="paragraph" w:styleId="BalloonText">
    <w:name w:val="Balloon Text"/>
    <w:basedOn w:val="Normal"/>
    <w:link w:val="BalloonTextChar"/>
    <w:uiPriority w:val="99"/>
    <w:semiHidden/>
    <w:rsid w:val="000B2248"/>
    <w:rPr>
      <w:rFonts w:ascii="Lucida Grande" w:hAnsi="Lucida Grande" w:cs="Lucida Grande"/>
      <w:sz w:val="18"/>
      <w:szCs w:val="18"/>
      <w:lang w:val="nl-NL" w:eastAsia="nl-NL"/>
    </w:rPr>
  </w:style>
  <w:style w:type="character" w:customStyle="1" w:styleId="BalloonTextChar">
    <w:name w:val="Balloon Text Char"/>
    <w:basedOn w:val="DefaultParagraphFont"/>
    <w:link w:val="BalloonText"/>
    <w:uiPriority w:val="99"/>
    <w:locked/>
    <w:rsid w:val="000B2248"/>
    <w:rPr>
      <w:rFonts w:ascii="Lucida Grande" w:hAnsi="Lucida Grande" w:cs="Lucida Grande"/>
      <w:noProof/>
      <w:sz w:val="18"/>
      <w:szCs w:val="18"/>
    </w:rPr>
  </w:style>
  <w:style w:type="character" w:styleId="Strong">
    <w:name w:val="Strong"/>
    <w:basedOn w:val="DefaultParagraphFont"/>
    <w:uiPriority w:val="99"/>
    <w:qFormat/>
    <w:rsid w:val="002B1E2B"/>
    <w:rPr>
      <w:b/>
      <w:bCs/>
    </w:rPr>
  </w:style>
  <w:style w:type="paragraph" w:styleId="Footer">
    <w:name w:val="footer"/>
    <w:basedOn w:val="Normal"/>
    <w:link w:val="FooterChar"/>
    <w:uiPriority w:val="99"/>
    <w:rsid w:val="00F4696B"/>
    <w:pPr>
      <w:tabs>
        <w:tab w:val="center" w:pos="4536"/>
        <w:tab w:val="right" w:pos="9072"/>
      </w:tabs>
    </w:pPr>
  </w:style>
  <w:style w:type="character" w:customStyle="1" w:styleId="FooterChar">
    <w:name w:val="Footer Char"/>
    <w:basedOn w:val="DefaultParagraphFont"/>
    <w:link w:val="Footer"/>
    <w:uiPriority w:val="99"/>
    <w:semiHidden/>
    <w:locked/>
    <w:rPr>
      <w:noProof/>
      <w:sz w:val="20"/>
      <w:szCs w:val="20"/>
      <w:lang w:val="en-US" w:eastAsia="en-US"/>
    </w:rPr>
  </w:style>
  <w:style w:type="character" w:styleId="PageNumber">
    <w:name w:val="page number"/>
    <w:basedOn w:val="DefaultParagraphFont"/>
    <w:uiPriority w:val="99"/>
    <w:rsid w:val="00F4696B"/>
  </w:style>
  <w:style w:type="character" w:styleId="Hyperlink">
    <w:name w:val="Hyperlink"/>
    <w:basedOn w:val="DefaultParagraphFont"/>
    <w:uiPriority w:val="99"/>
    <w:rsid w:val="00662951"/>
    <w:rPr>
      <w:color w:val="0000FF"/>
      <w:u w:val="single"/>
    </w:rPr>
  </w:style>
  <w:style w:type="character" w:styleId="FollowedHyperlink">
    <w:name w:val="FollowedHyperlink"/>
    <w:basedOn w:val="DefaultParagraphFont"/>
    <w:uiPriority w:val="99"/>
    <w:semiHidden/>
    <w:unhideWhenUsed/>
    <w:rsid w:val="00A13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42062">
      <w:marLeft w:val="0"/>
      <w:marRight w:val="0"/>
      <w:marTop w:val="0"/>
      <w:marBottom w:val="0"/>
      <w:divBdr>
        <w:top w:val="none" w:sz="0" w:space="0" w:color="auto"/>
        <w:left w:val="none" w:sz="0" w:space="0" w:color="auto"/>
        <w:bottom w:val="none" w:sz="0" w:space="0" w:color="auto"/>
        <w:right w:val="none" w:sz="0" w:space="0" w:color="auto"/>
      </w:divBdr>
    </w:div>
    <w:div w:id="1173842063">
      <w:marLeft w:val="0"/>
      <w:marRight w:val="0"/>
      <w:marTop w:val="0"/>
      <w:marBottom w:val="0"/>
      <w:divBdr>
        <w:top w:val="none" w:sz="0" w:space="0" w:color="auto"/>
        <w:left w:val="none" w:sz="0" w:space="0" w:color="auto"/>
        <w:bottom w:val="none" w:sz="0" w:space="0" w:color="auto"/>
        <w:right w:val="none" w:sz="0" w:space="0" w:color="auto"/>
      </w:divBdr>
    </w:div>
    <w:div w:id="1173842064">
      <w:marLeft w:val="0"/>
      <w:marRight w:val="0"/>
      <w:marTop w:val="0"/>
      <w:marBottom w:val="0"/>
      <w:divBdr>
        <w:top w:val="none" w:sz="0" w:space="0" w:color="auto"/>
        <w:left w:val="none" w:sz="0" w:space="0" w:color="auto"/>
        <w:bottom w:val="none" w:sz="0" w:space="0" w:color="auto"/>
        <w:right w:val="none" w:sz="0" w:space="0" w:color="auto"/>
      </w:divBdr>
    </w:div>
    <w:div w:id="1173842065">
      <w:marLeft w:val="0"/>
      <w:marRight w:val="0"/>
      <w:marTop w:val="0"/>
      <w:marBottom w:val="0"/>
      <w:divBdr>
        <w:top w:val="none" w:sz="0" w:space="0" w:color="auto"/>
        <w:left w:val="none" w:sz="0" w:space="0" w:color="auto"/>
        <w:bottom w:val="none" w:sz="0" w:space="0" w:color="auto"/>
        <w:right w:val="none" w:sz="0" w:space="0" w:color="auto"/>
      </w:divBdr>
    </w:div>
    <w:div w:id="1173842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gradschool.bss@ru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university.rug.nl/infonet/medewerkers/gmw/onderzoek/promoveren_2016/aanvang/oplei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gradschool.bss@rug.nl" TargetMode="External"/><Relationship Id="rId4" Type="http://schemas.openxmlformats.org/officeDocument/2006/relationships/settings" Target="settings.xml"/><Relationship Id="rId9" Type="http://schemas.openxmlformats.org/officeDocument/2006/relationships/hyperlink" Target="http://www.rug.nl/education/phd-programme/promotieregeling/promotiereglement-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CF9E-79D6-44B7-A49B-4714BE81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5100</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UNIVERSITY OF GRONINGEN</vt:lpstr>
      <vt:lpstr>UNIVERSITY OF GRONINGEN</vt:lpstr>
    </vt:vector>
  </TitlesOfParts>
  <Company>University of Groningen</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GRONINGEN</dc:title>
  <dc:creator>Veldman</dc:creator>
  <cp:lastModifiedBy>C.M. Timmerman</cp:lastModifiedBy>
  <cp:revision>3</cp:revision>
  <cp:lastPrinted>2013-08-01T07:55:00Z</cp:lastPrinted>
  <dcterms:created xsi:type="dcterms:W3CDTF">2019-07-03T08:31:00Z</dcterms:created>
  <dcterms:modified xsi:type="dcterms:W3CDTF">2019-07-05T07:49:00Z</dcterms:modified>
</cp:coreProperties>
</file>