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5072A" w:rsidRPr="00E5072A" w:rsidRDefault="00E5072A" w:rsidP="00E5072A">
      <w:pPr>
        <w:spacing w:after="0" w:line="240" w:lineRule="auto"/>
        <w:jc w:val="both"/>
        <w:rPr>
          <w:rFonts w:ascii="Georgia" w:eastAsia="Times New Roman" w:hAnsi="Georgia" w:cs="Times New Roman"/>
          <w:b/>
          <w:sz w:val="20"/>
          <w:szCs w:val="20"/>
          <w:lang w:val="en-GB" w:eastAsia="en-GB" w:bidi="en-GB"/>
        </w:rPr>
      </w:pPr>
      <w:r w:rsidRPr="00E5072A">
        <w:rPr>
          <w:rFonts w:ascii="Georgia" w:eastAsia="Times New Roman" w:hAnsi="Georgia" w:cs="Times New Roman"/>
          <w:b/>
          <w:sz w:val="20"/>
          <w:szCs w:val="20"/>
          <w:lang w:val="en-GB" w:eastAsia="en-GB" w:bidi="en-GB"/>
        </w:rPr>
        <w:t xml:space="preserve">Article 3.2 </w:t>
      </w:r>
      <w:r w:rsidRPr="00E5072A">
        <w:rPr>
          <w:rFonts w:ascii="Georgia" w:eastAsia="Times New Roman" w:hAnsi="Georgia" w:cs="Times New Roman"/>
          <w:sz w:val="20"/>
          <w:szCs w:val="20"/>
          <w:lang w:val="en-GB" w:eastAsia="en-GB" w:bidi="en-GB"/>
        </w:rPr>
        <w:t xml:space="preserve">– </w:t>
      </w:r>
      <w:r w:rsidRPr="00E5072A">
        <w:rPr>
          <w:rFonts w:ascii="Georgia" w:eastAsia="Times New Roman" w:hAnsi="Georgia" w:cs="Times New Roman"/>
          <w:b/>
          <w:sz w:val="20"/>
          <w:szCs w:val="20"/>
          <w:lang w:val="en-GB" w:eastAsia="en-GB" w:bidi="en-GB"/>
        </w:rPr>
        <w:t>Programme Learning Outcomes of the degree programme</w:t>
      </w:r>
    </w:p>
    <w:p w:rsidR="00E5072A" w:rsidRPr="00E5072A" w:rsidRDefault="00E5072A" w:rsidP="00E5072A">
      <w:pPr>
        <w:spacing w:after="0" w:line="240" w:lineRule="auto"/>
        <w:rPr>
          <w:rFonts w:ascii="Georgia" w:eastAsia="Times New Roman" w:hAnsi="Georgia" w:cs="Times New Roman"/>
          <w:b/>
          <w:sz w:val="8"/>
          <w:szCs w:val="20"/>
          <w:lang w:val="en-GB" w:eastAsia="en-GB" w:bidi="en-GB"/>
        </w:rPr>
      </w:pPr>
    </w:p>
    <w:p w:rsidR="00E5072A" w:rsidRPr="00E5072A" w:rsidRDefault="00E5072A" w:rsidP="00E5072A">
      <w:pPr>
        <w:spacing w:after="0" w:line="240" w:lineRule="auto"/>
        <w:jc w:val="both"/>
        <w:rPr>
          <w:rFonts w:ascii="Georgia" w:eastAsia="Times New Roman" w:hAnsi="Georgia" w:cs="Times New Roman"/>
          <w:sz w:val="20"/>
          <w:szCs w:val="20"/>
          <w:lang w:val="en-GB" w:eastAsia="en-GB" w:bidi="en-GB"/>
        </w:rPr>
      </w:pPr>
    </w:p>
    <w:p w:rsidR="00E5072A" w:rsidRPr="00E5072A" w:rsidRDefault="00E5072A" w:rsidP="00E5072A">
      <w:pPr>
        <w:spacing w:after="0" w:line="240" w:lineRule="auto"/>
        <w:rPr>
          <w:rFonts w:ascii="Georgia" w:eastAsia="Times New Roman" w:hAnsi="Georgia" w:cs="Times New Roman"/>
          <w:sz w:val="20"/>
          <w:szCs w:val="20"/>
          <w:lang w:val="en-GB" w:eastAsia="en-GB" w:bidi="en-GB"/>
        </w:rPr>
      </w:pPr>
      <w:r w:rsidRPr="00E5072A">
        <w:rPr>
          <w:rFonts w:ascii="Georgia" w:eastAsia="Times New Roman" w:hAnsi="Georgia" w:cs="Times New Roman"/>
          <w:sz w:val="20"/>
          <w:szCs w:val="20"/>
          <w:lang w:val="en-GB" w:eastAsia="en-GB" w:bidi="en-GB"/>
        </w:rPr>
        <w:t>The following Programme Learning Outcomes apply.</w:t>
      </w:r>
    </w:p>
    <w:tbl>
      <w:tblPr>
        <w:tblStyle w:val="TableGrid1"/>
        <w:tblW w:w="9889" w:type="dxa"/>
        <w:tblBorders>
          <w:top w:val="none" w:sz="0" w:space="0" w:color="auto"/>
          <w:left w:val="none" w:sz="0" w:space="0" w:color="auto"/>
          <w:bottom w:val="none" w:sz="0" w:space="0" w:color="auto"/>
          <w:right w:val="none" w:sz="0" w:space="0" w:color="auto"/>
          <w:insideH w:val="none" w:sz="0" w:space="0" w:color="auto"/>
        </w:tblBorders>
        <w:tblLayout w:type="fixed"/>
        <w:tblLook w:val="04A0" w:firstRow="1" w:lastRow="0" w:firstColumn="1" w:lastColumn="0" w:noHBand="0" w:noVBand="1"/>
      </w:tblPr>
      <w:tblGrid>
        <w:gridCol w:w="1373"/>
        <w:gridCol w:w="6223"/>
        <w:gridCol w:w="458"/>
        <w:gridCol w:w="459"/>
        <w:gridCol w:w="458"/>
        <w:gridCol w:w="459"/>
        <w:gridCol w:w="459"/>
      </w:tblGrid>
      <w:tr w:rsidR="00E5072A" w:rsidRPr="00E5072A" w:rsidTr="00610553">
        <w:trPr>
          <w:trHeight w:val="236"/>
        </w:trPr>
        <w:tc>
          <w:tcPr>
            <w:tcW w:w="7596" w:type="dxa"/>
            <w:gridSpan w:val="2"/>
            <w:vMerge w:val="restart"/>
            <w:tcBorders>
              <w:right w:val="nil"/>
            </w:tcBorders>
            <w:shd w:val="clear" w:color="auto" w:fill="auto"/>
          </w:tcPr>
          <w:p w:rsidR="00E5072A" w:rsidRPr="00E5072A" w:rsidRDefault="00E5072A" w:rsidP="00E5072A">
            <w:pPr>
              <w:rPr>
                <w:rFonts w:ascii="Georgia" w:eastAsia="Calibri" w:hAnsi="Georgia" w:cs="Times New Roman"/>
                <w:sz w:val="18"/>
                <w:lang w:bidi="en-GB"/>
              </w:rPr>
            </w:pPr>
          </w:p>
          <w:p w:rsidR="00E5072A" w:rsidRPr="00E5072A" w:rsidRDefault="00E5072A" w:rsidP="00E5072A">
            <w:pPr>
              <w:rPr>
                <w:rFonts w:ascii="Georgia" w:eastAsia="Calibri" w:hAnsi="Georgia" w:cs="Times New Roman"/>
                <w:lang w:bidi="en-GB"/>
              </w:rPr>
            </w:pPr>
            <w:r w:rsidRPr="00E5072A">
              <w:rPr>
                <w:rFonts w:ascii="Georgia" w:eastAsia="Calibri" w:hAnsi="Georgia" w:cs="Times New Roman"/>
                <w:sz w:val="18"/>
                <w:lang w:bidi="en-GB"/>
              </w:rPr>
              <w:t>Graduates of the degree programme are expected to have achieved at graduation at least the following programme learning outcomes, in conformity with the norms defined by level 7 of the Humanitarian Action Qualifications Framework (HAQF), level 7 of the European Qualifications Framework for Lifelong Learning (EQF-LLL) and the second cycle in the Framework for Qualifications of the European Higher Education Area (Dublin descriptors):</w:t>
            </w:r>
          </w:p>
        </w:tc>
        <w:tc>
          <w:tcPr>
            <w:tcW w:w="2293" w:type="dxa"/>
            <w:gridSpan w:val="5"/>
            <w:tcBorders>
              <w:left w:val="nil"/>
              <w:bottom w:val="nil"/>
            </w:tcBorders>
            <w:shd w:val="clear" w:color="auto" w:fill="auto"/>
          </w:tcPr>
          <w:p w:rsidR="00E5072A" w:rsidRPr="00E5072A" w:rsidRDefault="00E5072A" w:rsidP="00E5072A">
            <w:pPr>
              <w:jc w:val="center"/>
              <w:rPr>
                <w:rFonts w:ascii="Georgia" w:eastAsia="Calibri" w:hAnsi="Georgia" w:cs="Times New Roman"/>
                <w:b/>
                <w:lang w:bidi="en-GB"/>
              </w:rPr>
            </w:pPr>
            <w:r w:rsidRPr="00E5072A">
              <w:rPr>
                <w:rFonts w:ascii="Georgia" w:eastAsia="Calibri" w:hAnsi="Georgia" w:cs="Times New Roman"/>
                <w:b/>
                <w:sz w:val="18"/>
                <w:lang w:bidi="en-GB"/>
              </w:rPr>
              <w:t>Dublin descriptors</w:t>
            </w:r>
          </w:p>
        </w:tc>
      </w:tr>
      <w:tr w:rsidR="00E5072A" w:rsidRPr="00E5072A" w:rsidTr="00E5072A">
        <w:trPr>
          <w:trHeight w:val="1134"/>
        </w:trPr>
        <w:tc>
          <w:tcPr>
            <w:tcW w:w="7596" w:type="dxa"/>
            <w:gridSpan w:val="2"/>
            <w:vMerge/>
            <w:tcBorders>
              <w:right w:val="nil"/>
            </w:tcBorders>
            <w:shd w:val="clear" w:color="auto" w:fill="auto"/>
          </w:tcPr>
          <w:p w:rsidR="00E5072A" w:rsidRPr="00E5072A" w:rsidRDefault="00E5072A" w:rsidP="00E5072A">
            <w:pPr>
              <w:rPr>
                <w:rFonts w:ascii="Georgia" w:eastAsia="Calibri" w:hAnsi="Georgia" w:cs="Times New Roman"/>
                <w:sz w:val="18"/>
                <w:lang w:bidi="en-GB"/>
              </w:rPr>
            </w:pPr>
          </w:p>
        </w:tc>
        <w:tc>
          <w:tcPr>
            <w:tcW w:w="458" w:type="dxa"/>
            <w:vMerge w:val="restart"/>
            <w:tcBorders>
              <w:left w:val="nil"/>
              <w:bottom w:val="dotted" w:sz="2" w:space="0" w:color="A6A6A6"/>
              <w:right w:val="dotted" w:sz="2" w:space="0" w:color="A6A6A6"/>
            </w:tcBorders>
            <w:shd w:val="clear" w:color="auto" w:fill="auto"/>
            <w:textDirection w:val="btLr"/>
            <w:vAlign w:val="center"/>
          </w:tcPr>
          <w:p w:rsidR="00E5072A" w:rsidRPr="00E5072A" w:rsidRDefault="00E5072A" w:rsidP="00E5072A">
            <w:pPr>
              <w:rPr>
                <w:rFonts w:ascii="Georgia" w:eastAsia="Times New Roman" w:hAnsi="Georgia" w:cs="Calibri"/>
                <w:i/>
                <w:sz w:val="16"/>
                <w:szCs w:val="16"/>
                <w:lang w:eastAsia="nl-NL" w:bidi="en-GB"/>
              </w:rPr>
            </w:pPr>
            <w:r w:rsidRPr="00E5072A">
              <w:rPr>
                <w:rFonts w:ascii="Georgia" w:eastAsia="Calibri" w:hAnsi="Georgia" w:cs="Calibri"/>
                <w:i/>
                <w:sz w:val="16"/>
                <w:szCs w:val="16"/>
                <w:lang w:eastAsia="nl-NL" w:bidi="en-GB"/>
              </w:rPr>
              <w:t>Knowledge &amp; understanding</w:t>
            </w:r>
          </w:p>
        </w:tc>
        <w:tc>
          <w:tcPr>
            <w:tcW w:w="459" w:type="dxa"/>
            <w:vMerge w:val="restart"/>
            <w:tcBorders>
              <w:left w:val="dotted" w:sz="2" w:space="0" w:color="A6A6A6"/>
              <w:bottom w:val="dotted" w:sz="2" w:space="0" w:color="A6A6A6"/>
              <w:right w:val="dotted" w:sz="2" w:space="0" w:color="A6A6A6"/>
            </w:tcBorders>
            <w:shd w:val="clear" w:color="auto" w:fill="auto"/>
            <w:textDirection w:val="btLr"/>
            <w:vAlign w:val="center"/>
          </w:tcPr>
          <w:p w:rsidR="00E5072A" w:rsidRPr="00E5072A" w:rsidRDefault="00E5072A" w:rsidP="00E5072A">
            <w:pPr>
              <w:rPr>
                <w:rFonts w:ascii="Georgia" w:eastAsia="Times New Roman" w:hAnsi="Georgia" w:cs="Calibri"/>
                <w:i/>
                <w:sz w:val="16"/>
                <w:szCs w:val="16"/>
                <w:lang w:eastAsia="nl-NL" w:bidi="en-GB"/>
              </w:rPr>
            </w:pPr>
            <w:r w:rsidRPr="00E5072A">
              <w:rPr>
                <w:rFonts w:ascii="Georgia" w:eastAsia="Calibri" w:hAnsi="Georgia" w:cs="Calibri"/>
                <w:i/>
                <w:sz w:val="16"/>
                <w:szCs w:val="16"/>
                <w:lang w:eastAsia="nl-NL" w:bidi="en-GB"/>
              </w:rPr>
              <w:t xml:space="preserve">Applying </w:t>
            </w:r>
            <w:proofErr w:type="spellStart"/>
            <w:r w:rsidRPr="00E5072A">
              <w:rPr>
                <w:rFonts w:ascii="Georgia" w:eastAsia="Calibri" w:hAnsi="Georgia" w:cs="Calibri"/>
                <w:i/>
                <w:sz w:val="16"/>
                <w:szCs w:val="16"/>
                <w:lang w:eastAsia="nl-NL" w:bidi="en-GB"/>
              </w:rPr>
              <w:t>knowl</w:t>
            </w:r>
            <w:proofErr w:type="spellEnd"/>
            <w:r w:rsidRPr="00E5072A">
              <w:rPr>
                <w:rFonts w:ascii="Georgia" w:eastAsia="Calibri" w:hAnsi="Georgia" w:cs="Calibri"/>
                <w:i/>
                <w:sz w:val="16"/>
                <w:szCs w:val="16"/>
                <w:lang w:eastAsia="nl-NL" w:bidi="en-GB"/>
              </w:rPr>
              <w:t>. &amp; understanding</w:t>
            </w:r>
          </w:p>
        </w:tc>
        <w:tc>
          <w:tcPr>
            <w:tcW w:w="458" w:type="dxa"/>
            <w:vMerge w:val="restart"/>
            <w:tcBorders>
              <w:left w:val="dotted" w:sz="2" w:space="0" w:color="A6A6A6"/>
              <w:bottom w:val="dotted" w:sz="2" w:space="0" w:color="A6A6A6"/>
              <w:right w:val="dotted" w:sz="2" w:space="0" w:color="A6A6A6"/>
            </w:tcBorders>
            <w:shd w:val="clear" w:color="auto" w:fill="auto"/>
            <w:textDirection w:val="btLr"/>
            <w:vAlign w:val="center"/>
          </w:tcPr>
          <w:p w:rsidR="00E5072A" w:rsidRPr="00E5072A" w:rsidRDefault="00E5072A" w:rsidP="00E5072A">
            <w:pPr>
              <w:rPr>
                <w:rFonts w:ascii="Georgia" w:eastAsia="Calibri" w:hAnsi="Georgia" w:cs="Calibri"/>
                <w:i/>
                <w:sz w:val="16"/>
                <w:szCs w:val="16"/>
                <w:lang w:eastAsia="nl-NL" w:bidi="en-GB"/>
              </w:rPr>
            </w:pPr>
            <w:r w:rsidRPr="00E5072A">
              <w:rPr>
                <w:rFonts w:ascii="Georgia" w:eastAsia="Calibri" w:hAnsi="Georgia" w:cs="Calibri"/>
                <w:i/>
                <w:sz w:val="16"/>
                <w:szCs w:val="16"/>
                <w:lang w:eastAsia="nl-NL" w:bidi="en-GB"/>
              </w:rPr>
              <w:t xml:space="preserve">Making </w:t>
            </w:r>
          </w:p>
          <w:p w:rsidR="00E5072A" w:rsidRPr="00E5072A" w:rsidRDefault="00E5072A" w:rsidP="00E5072A">
            <w:pPr>
              <w:rPr>
                <w:rFonts w:ascii="Georgia" w:eastAsia="Times New Roman" w:hAnsi="Georgia" w:cs="Calibri"/>
                <w:i/>
                <w:sz w:val="16"/>
                <w:szCs w:val="16"/>
                <w:lang w:eastAsia="nl-NL" w:bidi="en-GB"/>
              </w:rPr>
            </w:pPr>
            <w:r w:rsidRPr="00E5072A">
              <w:rPr>
                <w:rFonts w:ascii="Georgia" w:eastAsia="Calibri" w:hAnsi="Georgia" w:cs="Calibri"/>
                <w:i/>
                <w:sz w:val="16"/>
                <w:szCs w:val="16"/>
                <w:lang w:eastAsia="nl-NL" w:bidi="en-GB"/>
              </w:rPr>
              <w:t>Judgements</w:t>
            </w:r>
          </w:p>
        </w:tc>
        <w:tc>
          <w:tcPr>
            <w:tcW w:w="459" w:type="dxa"/>
            <w:vMerge w:val="restart"/>
            <w:tcBorders>
              <w:left w:val="dotted" w:sz="2" w:space="0" w:color="A6A6A6"/>
              <w:bottom w:val="dotted" w:sz="2" w:space="0" w:color="A6A6A6"/>
              <w:right w:val="dotted" w:sz="2" w:space="0" w:color="A6A6A6"/>
            </w:tcBorders>
            <w:shd w:val="clear" w:color="auto" w:fill="auto"/>
            <w:textDirection w:val="btLr"/>
            <w:vAlign w:val="center"/>
          </w:tcPr>
          <w:p w:rsidR="00E5072A" w:rsidRPr="00E5072A" w:rsidRDefault="00E5072A" w:rsidP="00E5072A">
            <w:pPr>
              <w:rPr>
                <w:rFonts w:ascii="Georgia" w:eastAsia="Times New Roman" w:hAnsi="Georgia" w:cs="Calibri"/>
                <w:i/>
                <w:sz w:val="16"/>
                <w:szCs w:val="16"/>
                <w:lang w:eastAsia="nl-NL" w:bidi="en-GB"/>
              </w:rPr>
            </w:pPr>
            <w:r w:rsidRPr="00E5072A">
              <w:rPr>
                <w:rFonts w:ascii="Georgia" w:eastAsia="Calibri" w:hAnsi="Georgia" w:cs="Calibri"/>
                <w:i/>
                <w:sz w:val="16"/>
                <w:szCs w:val="16"/>
                <w:lang w:eastAsia="nl-NL" w:bidi="en-GB"/>
              </w:rPr>
              <w:t>Communication</w:t>
            </w:r>
          </w:p>
        </w:tc>
        <w:tc>
          <w:tcPr>
            <w:tcW w:w="459" w:type="dxa"/>
            <w:vMerge w:val="restart"/>
            <w:tcBorders>
              <w:left w:val="dotted" w:sz="2" w:space="0" w:color="A6A6A6"/>
              <w:bottom w:val="dotted" w:sz="2" w:space="0" w:color="A6A6A6"/>
            </w:tcBorders>
            <w:shd w:val="clear" w:color="auto" w:fill="auto"/>
            <w:textDirection w:val="btLr"/>
            <w:vAlign w:val="center"/>
          </w:tcPr>
          <w:p w:rsidR="00E5072A" w:rsidRPr="00E5072A" w:rsidRDefault="00E5072A" w:rsidP="00E5072A">
            <w:pPr>
              <w:rPr>
                <w:rFonts w:ascii="Georgia" w:eastAsia="Calibri" w:hAnsi="Georgia" w:cs="Calibri"/>
                <w:i/>
                <w:sz w:val="16"/>
                <w:szCs w:val="16"/>
                <w:lang w:eastAsia="nl-NL" w:bidi="en-GB"/>
              </w:rPr>
            </w:pPr>
            <w:r w:rsidRPr="00E5072A">
              <w:rPr>
                <w:rFonts w:ascii="Georgia" w:eastAsia="Calibri" w:hAnsi="Georgia" w:cs="Calibri"/>
                <w:i/>
                <w:sz w:val="16"/>
                <w:szCs w:val="16"/>
                <w:lang w:eastAsia="nl-NL" w:bidi="en-GB"/>
              </w:rPr>
              <w:t>Learning skills</w:t>
            </w:r>
          </w:p>
        </w:tc>
      </w:tr>
      <w:tr w:rsidR="00E5072A" w:rsidRPr="00E5072A" w:rsidTr="00E5072A">
        <w:tc>
          <w:tcPr>
            <w:tcW w:w="1373" w:type="dxa"/>
            <w:tcBorders>
              <w:bottom w:val="dotted" w:sz="2" w:space="0" w:color="A6A6A6"/>
              <w:right w:val="nil"/>
            </w:tcBorders>
            <w:shd w:val="clear" w:color="auto" w:fill="auto"/>
          </w:tcPr>
          <w:p w:rsidR="00E5072A" w:rsidRPr="00E5072A" w:rsidRDefault="00E5072A" w:rsidP="00E5072A">
            <w:pPr>
              <w:rPr>
                <w:rFonts w:ascii="Georgia" w:eastAsia="Calibri" w:hAnsi="Georgia" w:cs="Times New Roman"/>
                <w:b/>
                <w:lang w:bidi="en-GB"/>
              </w:rPr>
            </w:pPr>
            <w:r w:rsidRPr="00E5072A">
              <w:rPr>
                <w:rFonts w:ascii="Georgia" w:eastAsia="Calibri" w:hAnsi="Georgia" w:cs="Times New Roman"/>
                <w:b/>
                <w:sz w:val="18"/>
                <w:lang w:bidi="en-GB"/>
              </w:rPr>
              <w:t>EQF-LLL</w:t>
            </w:r>
          </w:p>
        </w:tc>
        <w:tc>
          <w:tcPr>
            <w:tcW w:w="6223" w:type="dxa"/>
            <w:tcBorders>
              <w:top w:val="nil"/>
              <w:left w:val="nil"/>
              <w:bottom w:val="single" w:sz="4" w:space="0" w:color="FFFFFF"/>
              <w:right w:val="nil"/>
            </w:tcBorders>
            <w:shd w:val="clear" w:color="auto" w:fill="auto"/>
            <w:vAlign w:val="bottom"/>
          </w:tcPr>
          <w:p w:rsidR="00E5072A" w:rsidRPr="00E5072A" w:rsidRDefault="00E5072A" w:rsidP="00E5072A">
            <w:pPr>
              <w:rPr>
                <w:rFonts w:ascii="Georgia" w:eastAsia="Calibri" w:hAnsi="Georgia" w:cs="Times New Roman"/>
                <w:sz w:val="18"/>
                <w:szCs w:val="18"/>
                <w:lang w:bidi="en-GB"/>
              </w:rPr>
            </w:pPr>
            <w:r w:rsidRPr="00E5072A">
              <w:rPr>
                <w:rFonts w:ascii="Georgia" w:eastAsia="Calibri" w:hAnsi="Georgia" w:cs="Times New Roman"/>
                <w:b/>
                <w:sz w:val="18"/>
                <w:szCs w:val="18"/>
                <w:lang w:bidi="en-GB"/>
              </w:rPr>
              <w:t>Academic research</w:t>
            </w:r>
          </w:p>
        </w:tc>
        <w:tc>
          <w:tcPr>
            <w:tcW w:w="458" w:type="dxa"/>
            <w:vMerge/>
            <w:tcBorders>
              <w:top w:val="dotted" w:sz="2" w:space="0" w:color="A6A6A6"/>
              <w:left w:val="nil"/>
              <w:bottom w:val="dotted" w:sz="2" w:space="0" w:color="A6A6A6"/>
              <w:right w:val="dotted" w:sz="2" w:space="0" w:color="A6A6A6"/>
            </w:tcBorders>
            <w:shd w:val="clear" w:color="auto" w:fill="auto"/>
            <w:textDirection w:val="btLr"/>
            <w:vAlign w:val="center"/>
          </w:tcPr>
          <w:p w:rsidR="00E5072A" w:rsidRPr="00E5072A" w:rsidRDefault="00E5072A" w:rsidP="00E5072A">
            <w:pPr>
              <w:ind w:left="113" w:right="113"/>
              <w:rPr>
                <w:rFonts w:ascii="Georgia" w:eastAsia="Calibri" w:hAnsi="Georgia" w:cs="Times New Roman"/>
                <w:b/>
                <w:sz w:val="16"/>
                <w:szCs w:val="16"/>
                <w:lang w:bidi="en-GB"/>
              </w:rPr>
            </w:pPr>
          </w:p>
        </w:tc>
        <w:tc>
          <w:tcPr>
            <w:tcW w:w="459" w:type="dxa"/>
            <w:vMerge/>
            <w:tcBorders>
              <w:top w:val="dotted" w:sz="2" w:space="0" w:color="A6A6A6"/>
              <w:left w:val="dotted" w:sz="2" w:space="0" w:color="A6A6A6"/>
              <w:bottom w:val="dotted" w:sz="2" w:space="0" w:color="A6A6A6"/>
              <w:right w:val="dotted" w:sz="2" w:space="0" w:color="A6A6A6"/>
            </w:tcBorders>
            <w:shd w:val="clear" w:color="auto" w:fill="auto"/>
            <w:textDirection w:val="btLr"/>
            <w:vAlign w:val="center"/>
          </w:tcPr>
          <w:p w:rsidR="00E5072A" w:rsidRPr="00E5072A" w:rsidRDefault="00E5072A" w:rsidP="00E5072A">
            <w:pPr>
              <w:ind w:left="113" w:right="113"/>
              <w:rPr>
                <w:rFonts w:ascii="Georgia" w:eastAsia="Calibri" w:hAnsi="Georgia" w:cs="Times New Roman"/>
                <w:b/>
                <w:sz w:val="16"/>
                <w:szCs w:val="16"/>
                <w:lang w:bidi="en-GB"/>
              </w:rPr>
            </w:pPr>
          </w:p>
        </w:tc>
        <w:tc>
          <w:tcPr>
            <w:tcW w:w="458" w:type="dxa"/>
            <w:vMerge/>
            <w:tcBorders>
              <w:top w:val="dotted" w:sz="2" w:space="0" w:color="A6A6A6"/>
              <w:left w:val="dotted" w:sz="2" w:space="0" w:color="A6A6A6"/>
              <w:bottom w:val="dotted" w:sz="2" w:space="0" w:color="A6A6A6"/>
              <w:right w:val="dotted" w:sz="2" w:space="0" w:color="A6A6A6"/>
            </w:tcBorders>
            <w:shd w:val="clear" w:color="auto" w:fill="auto"/>
            <w:textDirection w:val="btLr"/>
            <w:vAlign w:val="center"/>
          </w:tcPr>
          <w:p w:rsidR="00E5072A" w:rsidRPr="00E5072A" w:rsidRDefault="00E5072A" w:rsidP="00E5072A">
            <w:pPr>
              <w:ind w:left="113" w:right="113"/>
              <w:rPr>
                <w:rFonts w:ascii="Georgia" w:eastAsia="Calibri" w:hAnsi="Georgia" w:cs="Times New Roman"/>
                <w:b/>
                <w:sz w:val="16"/>
                <w:szCs w:val="16"/>
                <w:lang w:bidi="en-GB"/>
              </w:rPr>
            </w:pPr>
          </w:p>
        </w:tc>
        <w:tc>
          <w:tcPr>
            <w:tcW w:w="459" w:type="dxa"/>
            <w:vMerge/>
            <w:tcBorders>
              <w:top w:val="dotted" w:sz="2" w:space="0" w:color="A6A6A6"/>
              <w:left w:val="dotted" w:sz="2" w:space="0" w:color="A6A6A6"/>
              <w:bottom w:val="dotted" w:sz="2" w:space="0" w:color="A6A6A6"/>
              <w:right w:val="dotted" w:sz="2" w:space="0" w:color="A6A6A6"/>
            </w:tcBorders>
            <w:shd w:val="clear" w:color="auto" w:fill="auto"/>
            <w:textDirection w:val="btLr"/>
            <w:vAlign w:val="center"/>
          </w:tcPr>
          <w:p w:rsidR="00E5072A" w:rsidRPr="00E5072A" w:rsidRDefault="00E5072A" w:rsidP="00E5072A">
            <w:pPr>
              <w:ind w:left="113" w:right="113"/>
              <w:rPr>
                <w:rFonts w:ascii="Georgia" w:eastAsia="Calibri" w:hAnsi="Georgia" w:cs="Times New Roman"/>
                <w:b/>
                <w:sz w:val="16"/>
                <w:szCs w:val="16"/>
                <w:lang w:bidi="en-GB"/>
              </w:rPr>
            </w:pPr>
          </w:p>
        </w:tc>
        <w:tc>
          <w:tcPr>
            <w:tcW w:w="459" w:type="dxa"/>
            <w:vMerge/>
            <w:tcBorders>
              <w:top w:val="dotted" w:sz="2" w:space="0" w:color="A6A6A6"/>
              <w:left w:val="dotted" w:sz="2" w:space="0" w:color="A6A6A6"/>
              <w:bottom w:val="dotted" w:sz="2" w:space="0" w:color="A6A6A6"/>
            </w:tcBorders>
            <w:shd w:val="clear" w:color="auto" w:fill="auto"/>
            <w:textDirection w:val="btLr"/>
            <w:vAlign w:val="center"/>
          </w:tcPr>
          <w:p w:rsidR="00E5072A" w:rsidRPr="00E5072A" w:rsidRDefault="00E5072A" w:rsidP="00E5072A">
            <w:pPr>
              <w:ind w:left="113" w:right="113"/>
              <w:rPr>
                <w:rFonts w:ascii="Georgia" w:eastAsia="Calibri" w:hAnsi="Georgia" w:cs="Times New Roman"/>
                <w:b/>
                <w:sz w:val="16"/>
                <w:szCs w:val="16"/>
                <w:lang w:bidi="en-GB"/>
              </w:rPr>
            </w:pPr>
          </w:p>
        </w:tc>
      </w:tr>
      <w:tr w:rsidR="00E5072A" w:rsidRPr="00E5072A" w:rsidTr="00E5072A">
        <w:tc>
          <w:tcPr>
            <w:tcW w:w="1373" w:type="dxa"/>
            <w:tcBorders>
              <w:top w:val="dotted" w:sz="2" w:space="0" w:color="A6A6A6"/>
              <w:bottom w:val="dotted" w:sz="2" w:space="0" w:color="A6A6A6"/>
              <w:right w:val="nil"/>
            </w:tcBorders>
            <w:tcMar>
              <w:top w:w="28" w:type="dxa"/>
              <w:bottom w:w="28" w:type="dxa"/>
            </w:tcMar>
          </w:tcPr>
          <w:p w:rsidR="00E5072A" w:rsidRPr="00E5072A" w:rsidRDefault="00E5072A" w:rsidP="00E5072A">
            <w:pPr>
              <w:rPr>
                <w:rFonts w:ascii="Georgia" w:eastAsia="Calibri" w:hAnsi="Georgia" w:cs="Times New Roman"/>
                <w:i/>
                <w:sz w:val="18"/>
                <w:szCs w:val="20"/>
                <w:lang w:bidi="en-GB"/>
              </w:rPr>
            </w:pPr>
            <w:r w:rsidRPr="00E5072A">
              <w:rPr>
                <w:rFonts w:ascii="Georgia" w:eastAsia="Calibri" w:hAnsi="Georgia" w:cs="Times New Roman"/>
                <w:i/>
                <w:sz w:val="18"/>
                <w:szCs w:val="20"/>
                <w:lang w:bidi="en-GB"/>
              </w:rPr>
              <w:t>Knowledge</w:t>
            </w:r>
          </w:p>
        </w:tc>
        <w:tc>
          <w:tcPr>
            <w:tcW w:w="6223" w:type="dxa"/>
            <w:tcBorders>
              <w:top w:val="single" w:sz="4" w:space="0" w:color="FFFFFF"/>
              <w:left w:val="nil"/>
              <w:bottom w:val="single" w:sz="8" w:space="0" w:color="FFFFFF"/>
              <w:right w:val="nil"/>
            </w:tcBorders>
            <w:shd w:val="clear" w:color="auto" w:fill="BFBFBF"/>
            <w:tcMar>
              <w:top w:w="28" w:type="dxa"/>
              <w:bottom w:w="28" w:type="dxa"/>
            </w:tcMar>
          </w:tcPr>
          <w:p w:rsidR="00E5072A" w:rsidRPr="00E5072A" w:rsidRDefault="00E5072A" w:rsidP="00E5072A">
            <w:pPr>
              <w:rPr>
                <w:rFonts w:ascii="Georgia" w:eastAsia="Calibri" w:hAnsi="Georgia" w:cs="Times New Roman"/>
                <w:sz w:val="18"/>
                <w:szCs w:val="18"/>
                <w:lang w:bidi="en-GB"/>
              </w:rPr>
            </w:pPr>
            <w:r w:rsidRPr="00E5072A">
              <w:rPr>
                <w:rFonts w:ascii="Georgia" w:eastAsia="Calibri" w:hAnsi="Georgia" w:cs="Times New Roman"/>
                <w:sz w:val="18"/>
                <w:szCs w:val="18"/>
                <w:lang w:bidi="en-GB"/>
              </w:rPr>
              <w:t>Has specialised knowledge and a critical methodological understanding of appropriate research methods and research design for the humanitarian field and for original research in humanitarian studies.</w:t>
            </w:r>
          </w:p>
        </w:tc>
        <w:tc>
          <w:tcPr>
            <w:tcW w:w="458" w:type="dxa"/>
            <w:tcBorders>
              <w:top w:val="dotted" w:sz="2" w:space="0" w:color="A6A6A6"/>
              <w:left w:val="nil"/>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r w:rsidRPr="00E5072A">
              <w:rPr>
                <w:rFonts w:ascii="Georgia" w:eastAsia="Calibri" w:hAnsi="Georgia" w:cs="Calibri"/>
                <w:sz w:val="36"/>
                <w:lang w:eastAsia="nl-NL" w:bidi="en-GB"/>
              </w:rPr>
              <w:sym w:font="Wingdings" w:char="F0FC"/>
            </w:r>
          </w:p>
        </w:tc>
        <w:tc>
          <w:tcPr>
            <w:tcW w:w="459" w:type="dxa"/>
            <w:tcBorders>
              <w:top w:val="dotted" w:sz="2" w:space="0" w:color="A6A6A6"/>
              <w:left w:val="dotted" w:sz="2" w:space="0" w:color="A6A6A6"/>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p>
        </w:tc>
        <w:tc>
          <w:tcPr>
            <w:tcW w:w="458" w:type="dxa"/>
            <w:tcBorders>
              <w:top w:val="dotted" w:sz="2" w:space="0" w:color="A6A6A6"/>
              <w:left w:val="dotted" w:sz="2" w:space="0" w:color="A6A6A6"/>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p>
        </w:tc>
        <w:tc>
          <w:tcPr>
            <w:tcW w:w="459" w:type="dxa"/>
            <w:tcBorders>
              <w:top w:val="dotted" w:sz="2" w:space="0" w:color="A6A6A6"/>
              <w:left w:val="dotted" w:sz="2" w:space="0" w:color="A6A6A6"/>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p>
        </w:tc>
        <w:tc>
          <w:tcPr>
            <w:tcW w:w="459" w:type="dxa"/>
            <w:tcBorders>
              <w:top w:val="dotted" w:sz="2" w:space="0" w:color="A6A6A6"/>
              <w:left w:val="dotted" w:sz="2" w:space="0" w:color="A6A6A6"/>
              <w:bottom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p>
        </w:tc>
      </w:tr>
      <w:tr w:rsidR="00E5072A" w:rsidRPr="00E5072A" w:rsidTr="00E5072A">
        <w:tc>
          <w:tcPr>
            <w:tcW w:w="1373" w:type="dxa"/>
            <w:tcBorders>
              <w:top w:val="dotted" w:sz="2" w:space="0" w:color="A6A6A6"/>
              <w:bottom w:val="dotted" w:sz="2" w:space="0" w:color="A6A6A6"/>
              <w:right w:val="nil"/>
            </w:tcBorders>
            <w:tcMar>
              <w:top w:w="28" w:type="dxa"/>
              <w:bottom w:w="28" w:type="dxa"/>
            </w:tcMar>
          </w:tcPr>
          <w:p w:rsidR="00E5072A" w:rsidRPr="00E5072A" w:rsidRDefault="00E5072A" w:rsidP="00E5072A">
            <w:pPr>
              <w:rPr>
                <w:rFonts w:ascii="Georgia" w:eastAsia="Calibri" w:hAnsi="Georgia" w:cs="Times New Roman"/>
                <w:i/>
                <w:sz w:val="18"/>
                <w:szCs w:val="20"/>
                <w:lang w:bidi="en-GB"/>
              </w:rPr>
            </w:pPr>
            <w:r w:rsidRPr="00E5072A">
              <w:rPr>
                <w:rFonts w:ascii="Georgia" w:eastAsia="Calibri" w:hAnsi="Georgia" w:cs="Times New Roman"/>
                <w:i/>
                <w:sz w:val="18"/>
                <w:szCs w:val="20"/>
                <w:lang w:bidi="en-GB"/>
              </w:rPr>
              <w:t>Skills</w:t>
            </w:r>
          </w:p>
        </w:tc>
        <w:tc>
          <w:tcPr>
            <w:tcW w:w="6223" w:type="dxa"/>
            <w:tcBorders>
              <w:top w:val="single" w:sz="8" w:space="0" w:color="FFFFFF"/>
              <w:left w:val="nil"/>
              <w:bottom w:val="single" w:sz="8" w:space="0" w:color="FFFFFF"/>
              <w:right w:val="nil"/>
            </w:tcBorders>
            <w:shd w:val="clear" w:color="auto" w:fill="BFBFBF"/>
            <w:tcMar>
              <w:top w:w="28" w:type="dxa"/>
              <w:bottom w:w="28" w:type="dxa"/>
            </w:tcMar>
          </w:tcPr>
          <w:p w:rsidR="00E5072A" w:rsidRPr="00E5072A" w:rsidRDefault="00E5072A" w:rsidP="00E5072A">
            <w:pPr>
              <w:rPr>
                <w:rFonts w:ascii="Georgia" w:eastAsia="Calibri" w:hAnsi="Georgia" w:cs="Times New Roman"/>
                <w:sz w:val="18"/>
                <w:szCs w:val="18"/>
                <w:lang w:bidi="en-GB"/>
              </w:rPr>
            </w:pPr>
            <w:r w:rsidRPr="00E5072A">
              <w:rPr>
                <w:rFonts w:ascii="Georgia" w:eastAsia="Calibri" w:hAnsi="Georgia" w:cs="Times New Roman"/>
                <w:sz w:val="18"/>
                <w:szCs w:val="18"/>
                <w:lang w:bidi="en-GB"/>
              </w:rPr>
              <w:t>Has justified and applied methodology and scientific methods correctly in an original piece of humanitarian research.</w:t>
            </w:r>
          </w:p>
        </w:tc>
        <w:tc>
          <w:tcPr>
            <w:tcW w:w="458" w:type="dxa"/>
            <w:tcBorders>
              <w:top w:val="dotted" w:sz="2" w:space="0" w:color="A6A6A6"/>
              <w:left w:val="nil"/>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p>
        </w:tc>
        <w:tc>
          <w:tcPr>
            <w:tcW w:w="459" w:type="dxa"/>
            <w:tcBorders>
              <w:top w:val="dotted" w:sz="2" w:space="0" w:color="A6A6A6"/>
              <w:left w:val="dotted" w:sz="2" w:space="0" w:color="A6A6A6"/>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r w:rsidRPr="00E5072A">
              <w:rPr>
                <w:rFonts w:ascii="Georgia" w:eastAsia="Calibri" w:hAnsi="Georgia" w:cs="Calibri"/>
                <w:sz w:val="36"/>
                <w:lang w:eastAsia="nl-NL" w:bidi="en-GB"/>
              </w:rPr>
              <w:sym w:font="Wingdings" w:char="F0FC"/>
            </w:r>
          </w:p>
        </w:tc>
        <w:tc>
          <w:tcPr>
            <w:tcW w:w="458" w:type="dxa"/>
            <w:tcBorders>
              <w:top w:val="dotted" w:sz="2" w:space="0" w:color="A6A6A6"/>
              <w:left w:val="dotted" w:sz="2" w:space="0" w:color="A6A6A6"/>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p>
        </w:tc>
        <w:tc>
          <w:tcPr>
            <w:tcW w:w="459" w:type="dxa"/>
            <w:tcBorders>
              <w:top w:val="dotted" w:sz="2" w:space="0" w:color="A6A6A6"/>
              <w:left w:val="dotted" w:sz="2" w:space="0" w:color="A6A6A6"/>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p>
        </w:tc>
        <w:tc>
          <w:tcPr>
            <w:tcW w:w="459" w:type="dxa"/>
            <w:tcBorders>
              <w:top w:val="dotted" w:sz="2" w:space="0" w:color="A6A6A6"/>
              <w:left w:val="dotted" w:sz="2" w:space="0" w:color="A6A6A6"/>
              <w:bottom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p>
        </w:tc>
      </w:tr>
      <w:tr w:rsidR="00E5072A" w:rsidRPr="00E5072A" w:rsidTr="00E5072A">
        <w:tc>
          <w:tcPr>
            <w:tcW w:w="1373" w:type="dxa"/>
            <w:tcBorders>
              <w:top w:val="dotted" w:sz="2" w:space="0" w:color="A6A6A6"/>
              <w:bottom w:val="dotted" w:sz="2" w:space="0" w:color="A6A6A6"/>
              <w:right w:val="nil"/>
            </w:tcBorders>
            <w:tcMar>
              <w:top w:w="28" w:type="dxa"/>
              <w:bottom w:w="28" w:type="dxa"/>
            </w:tcMar>
          </w:tcPr>
          <w:p w:rsidR="00E5072A" w:rsidRPr="00E5072A" w:rsidRDefault="00E5072A" w:rsidP="00E5072A">
            <w:pPr>
              <w:rPr>
                <w:rFonts w:ascii="Georgia" w:eastAsia="Calibri" w:hAnsi="Georgia" w:cs="Times New Roman"/>
                <w:i/>
                <w:sz w:val="18"/>
                <w:szCs w:val="20"/>
                <w:lang w:bidi="en-GB"/>
              </w:rPr>
            </w:pPr>
            <w:r w:rsidRPr="00E5072A">
              <w:rPr>
                <w:rFonts w:ascii="Georgia" w:eastAsia="Calibri" w:hAnsi="Georgia" w:cs="Times New Roman"/>
                <w:i/>
                <w:sz w:val="18"/>
                <w:szCs w:val="20"/>
                <w:lang w:bidi="en-GB"/>
              </w:rPr>
              <w:t>Responsibility &amp; autonomy</w:t>
            </w:r>
          </w:p>
        </w:tc>
        <w:tc>
          <w:tcPr>
            <w:tcW w:w="6223" w:type="dxa"/>
            <w:tcBorders>
              <w:top w:val="single" w:sz="8" w:space="0" w:color="FFFFFF"/>
              <w:left w:val="nil"/>
              <w:bottom w:val="single" w:sz="4" w:space="0" w:color="FFFFFF"/>
              <w:right w:val="nil"/>
            </w:tcBorders>
            <w:shd w:val="clear" w:color="auto" w:fill="BFBFBF"/>
            <w:tcMar>
              <w:top w:w="28" w:type="dxa"/>
              <w:bottom w:w="28" w:type="dxa"/>
            </w:tcMar>
          </w:tcPr>
          <w:p w:rsidR="00E5072A" w:rsidRPr="00E5072A" w:rsidRDefault="00E5072A" w:rsidP="00E5072A">
            <w:pPr>
              <w:rPr>
                <w:rFonts w:ascii="Georgia" w:eastAsia="Calibri" w:hAnsi="Georgia" w:cs="Times New Roman"/>
                <w:sz w:val="18"/>
                <w:szCs w:val="18"/>
                <w:lang w:bidi="en-GB"/>
              </w:rPr>
            </w:pPr>
            <w:r w:rsidRPr="00E5072A">
              <w:rPr>
                <w:rFonts w:ascii="Georgia" w:eastAsia="Calibri" w:hAnsi="Georgia" w:cs="Times New Roman"/>
                <w:sz w:val="18"/>
                <w:szCs w:val="18"/>
                <w:lang w:bidi="en-GB"/>
              </w:rPr>
              <w:t>Has studied a research topic in depth, and conducted and completed a medium-length research project largely self-directed.</w:t>
            </w:r>
          </w:p>
        </w:tc>
        <w:tc>
          <w:tcPr>
            <w:tcW w:w="458" w:type="dxa"/>
            <w:tcBorders>
              <w:top w:val="dotted" w:sz="2" w:space="0" w:color="A6A6A6"/>
              <w:left w:val="nil"/>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p>
        </w:tc>
        <w:tc>
          <w:tcPr>
            <w:tcW w:w="459" w:type="dxa"/>
            <w:tcBorders>
              <w:top w:val="dotted" w:sz="2" w:space="0" w:color="A6A6A6"/>
              <w:left w:val="dotted" w:sz="2" w:space="0" w:color="A6A6A6"/>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p>
        </w:tc>
        <w:tc>
          <w:tcPr>
            <w:tcW w:w="458" w:type="dxa"/>
            <w:tcBorders>
              <w:top w:val="dotted" w:sz="2" w:space="0" w:color="A6A6A6"/>
              <w:left w:val="dotted" w:sz="2" w:space="0" w:color="A6A6A6"/>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p>
        </w:tc>
        <w:tc>
          <w:tcPr>
            <w:tcW w:w="459" w:type="dxa"/>
            <w:tcBorders>
              <w:top w:val="dotted" w:sz="2" w:space="0" w:color="A6A6A6"/>
              <w:left w:val="dotted" w:sz="2" w:space="0" w:color="A6A6A6"/>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p>
        </w:tc>
        <w:tc>
          <w:tcPr>
            <w:tcW w:w="459" w:type="dxa"/>
            <w:tcBorders>
              <w:top w:val="dotted" w:sz="2" w:space="0" w:color="A6A6A6"/>
              <w:left w:val="dotted" w:sz="2" w:space="0" w:color="A6A6A6"/>
              <w:bottom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r w:rsidRPr="00E5072A">
              <w:rPr>
                <w:rFonts w:ascii="Georgia" w:eastAsia="Calibri" w:hAnsi="Georgia" w:cs="Calibri"/>
                <w:sz w:val="36"/>
                <w:lang w:eastAsia="nl-NL" w:bidi="en-GB"/>
              </w:rPr>
              <w:sym w:font="Wingdings" w:char="F0FC"/>
            </w:r>
          </w:p>
        </w:tc>
      </w:tr>
      <w:tr w:rsidR="00E5072A" w:rsidRPr="00E5072A" w:rsidTr="00E5072A">
        <w:tc>
          <w:tcPr>
            <w:tcW w:w="1373" w:type="dxa"/>
            <w:tcBorders>
              <w:top w:val="dotted" w:sz="2" w:space="0" w:color="A6A6A6"/>
              <w:bottom w:val="dotted" w:sz="2" w:space="0" w:color="A6A6A6"/>
              <w:right w:val="nil"/>
            </w:tcBorders>
            <w:shd w:val="clear" w:color="auto" w:fill="auto"/>
          </w:tcPr>
          <w:p w:rsidR="00E5072A" w:rsidRPr="00E5072A" w:rsidRDefault="00E5072A" w:rsidP="00E5072A">
            <w:pPr>
              <w:rPr>
                <w:rFonts w:ascii="Georgia" w:eastAsia="Calibri" w:hAnsi="Georgia" w:cs="Times New Roman"/>
                <w:lang w:bidi="en-GB"/>
              </w:rPr>
            </w:pPr>
          </w:p>
        </w:tc>
        <w:tc>
          <w:tcPr>
            <w:tcW w:w="6223" w:type="dxa"/>
            <w:tcBorders>
              <w:top w:val="single" w:sz="4" w:space="0" w:color="FFFFFF"/>
              <w:left w:val="nil"/>
              <w:bottom w:val="single" w:sz="4" w:space="0" w:color="FFFFFF"/>
              <w:right w:val="nil"/>
            </w:tcBorders>
            <w:shd w:val="clear" w:color="auto" w:fill="auto"/>
            <w:vAlign w:val="bottom"/>
          </w:tcPr>
          <w:p w:rsidR="00E5072A" w:rsidRPr="00E5072A" w:rsidRDefault="00E5072A" w:rsidP="00E5072A">
            <w:pPr>
              <w:rPr>
                <w:rFonts w:ascii="Georgia" w:eastAsia="Calibri" w:hAnsi="Georgia" w:cs="Times New Roman"/>
                <w:sz w:val="18"/>
                <w:szCs w:val="18"/>
                <w:lang w:bidi="en-GB"/>
              </w:rPr>
            </w:pPr>
            <w:r w:rsidRPr="00E5072A">
              <w:rPr>
                <w:rFonts w:ascii="Georgia" w:eastAsia="Calibri" w:hAnsi="Georgia" w:cs="Times New Roman"/>
                <w:b/>
                <w:sz w:val="18"/>
                <w:szCs w:val="18"/>
                <w:lang w:bidi="en-GB"/>
              </w:rPr>
              <w:t>HAQF – Humanitarian commitment</w:t>
            </w:r>
          </w:p>
        </w:tc>
        <w:tc>
          <w:tcPr>
            <w:tcW w:w="458" w:type="dxa"/>
            <w:tcBorders>
              <w:top w:val="dotted" w:sz="2" w:space="0" w:color="A6A6A6"/>
              <w:left w:val="nil"/>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b/>
                <w:lang w:bidi="en-GB"/>
              </w:rPr>
            </w:pPr>
          </w:p>
        </w:tc>
        <w:tc>
          <w:tcPr>
            <w:tcW w:w="459" w:type="dxa"/>
            <w:tcBorders>
              <w:top w:val="dotted" w:sz="2" w:space="0" w:color="A6A6A6"/>
              <w:left w:val="dotted" w:sz="2" w:space="0" w:color="A6A6A6"/>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b/>
                <w:lang w:bidi="en-GB"/>
              </w:rPr>
            </w:pPr>
          </w:p>
        </w:tc>
        <w:tc>
          <w:tcPr>
            <w:tcW w:w="458" w:type="dxa"/>
            <w:tcBorders>
              <w:top w:val="dotted" w:sz="2" w:space="0" w:color="A6A6A6"/>
              <w:left w:val="dotted" w:sz="2" w:space="0" w:color="A6A6A6"/>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b/>
                <w:lang w:bidi="en-GB"/>
              </w:rPr>
            </w:pPr>
          </w:p>
        </w:tc>
        <w:tc>
          <w:tcPr>
            <w:tcW w:w="459" w:type="dxa"/>
            <w:tcBorders>
              <w:top w:val="dotted" w:sz="2" w:space="0" w:color="A6A6A6"/>
              <w:left w:val="dotted" w:sz="2" w:space="0" w:color="A6A6A6"/>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b/>
                <w:lang w:bidi="en-GB"/>
              </w:rPr>
            </w:pPr>
          </w:p>
        </w:tc>
        <w:tc>
          <w:tcPr>
            <w:tcW w:w="459" w:type="dxa"/>
            <w:tcBorders>
              <w:top w:val="dotted" w:sz="2" w:space="0" w:color="A6A6A6"/>
              <w:left w:val="dotted" w:sz="2" w:space="0" w:color="A6A6A6"/>
              <w:bottom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b/>
                <w:lang w:bidi="en-GB"/>
              </w:rPr>
            </w:pPr>
          </w:p>
        </w:tc>
      </w:tr>
      <w:tr w:rsidR="00E5072A" w:rsidRPr="00E5072A" w:rsidTr="00E5072A">
        <w:tc>
          <w:tcPr>
            <w:tcW w:w="1373" w:type="dxa"/>
            <w:tcBorders>
              <w:top w:val="dotted" w:sz="2" w:space="0" w:color="A6A6A6"/>
              <w:bottom w:val="dotted" w:sz="2" w:space="0" w:color="A6A6A6"/>
              <w:right w:val="nil"/>
            </w:tcBorders>
            <w:tcMar>
              <w:top w:w="28" w:type="dxa"/>
              <w:bottom w:w="28" w:type="dxa"/>
            </w:tcMar>
          </w:tcPr>
          <w:p w:rsidR="00E5072A" w:rsidRPr="00E5072A" w:rsidRDefault="00E5072A" w:rsidP="00E5072A">
            <w:pPr>
              <w:rPr>
                <w:rFonts w:ascii="Georgia" w:eastAsia="Calibri" w:hAnsi="Georgia" w:cs="Times New Roman"/>
                <w:i/>
                <w:sz w:val="18"/>
                <w:szCs w:val="20"/>
                <w:lang w:bidi="en-GB"/>
              </w:rPr>
            </w:pPr>
            <w:r w:rsidRPr="00E5072A">
              <w:rPr>
                <w:rFonts w:ascii="Georgia" w:eastAsia="Calibri" w:hAnsi="Georgia" w:cs="Times New Roman"/>
                <w:i/>
                <w:sz w:val="18"/>
                <w:szCs w:val="20"/>
                <w:lang w:bidi="en-GB"/>
              </w:rPr>
              <w:t>Knowledge</w:t>
            </w:r>
          </w:p>
        </w:tc>
        <w:tc>
          <w:tcPr>
            <w:tcW w:w="6223" w:type="dxa"/>
            <w:tcBorders>
              <w:top w:val="single" w:sz="4" w:space="0" w:color="FFFFFF"/>
              <w:left w:val="nil"/>
              <w:bottom w:val="single" w:sz="8" w:space="0" w:color="FFFFFF"/>
              <w:right w:val="nil"/>
            </w:tcBorders>
            <w:shd w:val="clear" w:color="auto" w:fill="BFBFBF"/>
            <w:tcMar>
              <w:top w:w="28" w:type="dxa"/>
              <w:bottom w:w="28" w:type="dxa"/>
            </w:tcMar>
          </w:tcPr>
          <w:p w:rsidR="00E5072A" w:rsidRPr="00E5072A" w:rsidRDefault="00E5072A" w:rsidP="00E5072A">
            <w:pPr>
              <w:rPr>
                <w:rFonts w:ascii="Georgia" w:eastAsia="Calibri" w:hAnsi="Georgia" w:cs="Times New Roman"/>
                <w:sz w:val="18"/>
                <w:szCs w:val="18"/>
                <w:lang w:bidi="en-GB"/>
              </w:rPr>
            </w:pPr>
            <w:r w:rsidRPr="00E5072A">
              <w:rPr>
                <w:rFonts w:ascii="Georgia" w:eastAsia="Calibri" w:hAnsi="Georgia" w:cs="Times New Roman"/>
                <w:sz w:val="18"/>
                <w:szCs w:val="18"/>
                <w:lang w:bidi="en-GB"/>
              </w:rPr>
              <w:t>Has a critical understanding of the humanitarian principles and standards and the problematic nature of the dilemmas involved.</w:t>
            </w:r>
          </w:p>
        </w:tc>
        <w:tc>
          <w:tcPr>
            <w:tcW w:w="458" w:type="dxa"/>
            <w:tcBorders>
              <w:top w:val="dotted" w:sz="2" w:space="0" w:color="A6A6A6"/>
              <w:left w:val="nil"/>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r w:rsidRPr="00E5072A">
              <w:rPr>
                <w:rFonts w:ascii="Georgia" w:eastAsia="Calibri" w:hAnsi="Georgia" w:cs="Calibri"/>
                <w:sz w:val="36"/>
                <w:lang w:eastAsia="nl-NL" w:bidi="en-GB"/>
              </w:rPr>
              <w:sym w:font="Wingdings" w:char="F0FC"/>
            </w:r>
          </w:p>
        </w:tc>
        <w:tc>
          <w:tcPr>
            <w:tcW w:w="459" w:type="dxa"/>
            <w:tcBorders>
              <w:top w:val="dotted" w:sz="2" w:space="0" w:color="A6A6A6"/>
              <w:left w:val="dotted" w:sz="2" w:space="0" w:color="A6A6A6"/>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p>
        </w:tc>
        <w:tc>
          <w:tcPr>
            <w:tcW w:w="458" w:type="dxa"/>
            <w:tcBorders>
              <w:top w:val="dotted" w:sz="2" w:space="0" w:color="A6A6A6"/>
              <w:left w:val="dotted" w:sz="2" w:space="0" w:color="A6A6A6"/>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p>
        </w:tc>
        <w:tc>
          <w:tcPr>
            <w:tcW w:w="459" w:type="dxa"/>
            <w:tcBorders>
              <w:top w:val="dotted" w:sz="2" w:space="0" w:color="A6A6A6"/>
              <w:left w:val="dotted" w:sz="2" w:space="0" w:color="A6A6A6"/>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p>
        </w:tc>
        <w:tc>
          <w:tcPr>
            <w:tcW w:w="459" w:type="dxa"/>
            <w:tcBorders>
              <w:top w:val="dotted" w:sz="2" w:space="0" w:color="A6A6A6"/>
              <w:left w:val="dotted" w:sz="2" w:space="0" w:color="A6A6A6"/>
              <w:bottom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p>
        </w:tc>
      </w:tr>
      <w:tr w:rsidR="00E5072A" w:rsidRPr="00E5072A" w:rsidTr="00E5072A">
        <w:tc>
          <w:tcPr>
            <w:tcW w:w="1373" w:type="dxa"/>
            <w:tcBorders>
              <w:top w:val="dotted" w:sz="2" w:space="0" w:color="A6A6A6"/>
              <w:bottom w:val="dotted" w:sz="2" w:space="0" w:color="A6A6A6"/>
              <w:right w:val="nil"/>
            </w:tcBorders>
            <w:tcMar>
              <w:top w:w="28" w:type="dxa"/>
              <w:bottom w:w="28" w:type="dxa"/>
            </w:tcMar>
          </w:tcPr>
          <w:p w:rsidR="00E5072A" w:rsidRPr="00E5072A" w:rsidRDefault="00E5072A" w:rsidP="00E5072A">
            <w:pPr>
              <w:rPr>
                <w:rFonts w:ascii="Georgia" w:eastAsia="Calibri" w:hAnsi="Georgia" w:cs="Times New Roman"/>
                <w:i/>
                <w:sz w:val="18"/>
                <w:szCs w:val="20"/>
                <w:lang w:bidi="en-GB"/>
              </w:rPr>
            </w:pPr>
            <w:r w:rsidRPr="00E5072A">
              <w:rPr>
                <w:rFonts w:ascii="Georgia" w:eastAsia="Calibri" w:hAnsi="Georgia" w:cs="Times New Roman"/>
                <w:i/>
                <w:sz w:val="18"/>
                <w:szCs w:val="20"/>
                <w:lang w:bidi="en-GB"/>
              </w:rPr>
              <w:t>Skills</w:t>
            </w:r>
          </w:p>
        </w:tc>
        <w:tc>
          <w:tcPr>
            <w:tcW w:w="6223" w:type="dxa"/>
            <w:tcBorders>
              <w:top w:val="single" w:sz="8" w:space="0" w:color="FFFFFF"/>
              <w:left w:val="nil"/>
              <w:bottom w:val="single" w:sz="8" w:space="0" w:color="FFFFFF"/>
              <w:right w:val="nil"/>
            </w:tcBorders>
            <w:shd w:val="clear" w:color="auto" w:fill="BFBFBF"/>
            <w:tcMar>
              <w:top w:w="28" w:type="dxa"/>
              <w:bottom w:w="28" w:type="dxa"/>
            </w:tcMar>
          </w:tcPr>
          <w:p w:rsidR="00E5072A" w:rsidRPr="00E5072A" w:rsidRDefault="00E5072A" w:rsidP="00E5072A">
            <w:pPr>
              <w:rPr>
                <w:rFonts w:ascii="Georgia" w:eastAsia="Calibri" w:hAnsi="Georgia" w:cs="Times New Roman"/>
                <w:sz w:val="18"/>
                <w:szCs w:val="18"/>
                <w:lang w:bidi="en-GB"/>
              </w:rPr>
            </w:pPr>
            <w:r w:rsidRPr="00E5072A">
              <w:rPr>
                <w:rFonts w:ascii="Georgia" w:eastAsia="Calibri" w:hAnsi="Georgia" w:cs="Times New Roman"/>
                <w:sz w:val="18"/>
                <w:szCs w:val="18"/>
                <w:lang w:bidi="en-GB"/>
              </w:rPr>
              <w:t>Has demonstrated the ability to formulate adequate and ethically sound recommendations for humanitarian action grounded in the humanitarian principles and values, translating these in innovative, practical terms to policies, strategies and programme management.</w:t>
            </w:r>
          </w:p>
        </w:tc>
        <w:tc>
          <w:tcPr>
            <w:tcW w:w="458" w:type="dxa"/>
            <w:tcBorders>
              <w:top w:val="dotted" w:sz="2" w:space="0" w:color="A6A6A6"/>
              <w:left w:val="nil"/>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p>
        </w:tc>
        <w:tc>
          <w:tcPr>
            <w:tcW w:w="459" w:type="dxa"/>
            <w:tcBorders>
              <w:top w:val="dotted" w:sz="2" w:space="0" w:color="A6A6A6"/>
              <w:left w:val="dotted" w:sz="2" w:space="0" w:color="A6A6A6"/>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r w:rsidRPr="00E5072A">
              <w:rPr>
                <w:rFonts w:ascii="Georgia" w:eastAsia="Calibri" w:hAnsi="Georgia" w:cs="Calibri"/>
                <w:sz w:val="36"/>
                <w:lang w:eastAsia="nl-NL" w:bidi="en-GB"/>
              </w:rPr>
              <w:sym w:font="Wingdings" w:char="F0FC"/>
            </w:r>
          </w:p>
        </w:tc>
        <w:tc>
          <w:tcPr>
            <w:tcW w:w="458" w:type="dxa"/>
            <w:tcBorders>
              <w:top w:val="dotted" w:sz="2" w:space="0" w:color="A6A6A6"/>
              <w:left w:val="dotted" w:sz="2" w:space="0" w:color="A6A6A6"/>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p>
        </w:tc>
        <w:tc>
          <w:tcPr>
            <w:tcW w:w="459" w:type="dxa"/>
            <w:tcBorders>
              <w:top w:val="dotted" w:sz="2" w:space="0" w:color="A6A6A6"/>
              <w:left w:val="dotted" w:sz="2" w:space="0" w:color="A6A6A6"/>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p>
        </w:tc>
        <w:tc>
          <w:tcPr>
            <w:tcW w:w="459" w:type="dxa"/>
            <w:tcBorders>
              <w:top w:val="dotted" w:sz="2" w:space="0" w:color="A6A6A6"/>
              <w:left w:val="dotted" w:sz="2" w:space="0" w:color="A6A6A6"/>
              <w:bottom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p>
        </w:tc>
      </w:tr>
      <w:tr w:rsidR="00E5072A" w:rsidRPr="00E5072A" w:rsidTr="00E5072A">
        <w:tc>
          <w:tcPr>
            <w:tcW w:w="1373" w:type="dxa"/>
            <w:tcBorders>
              <w:top w:val="dotted" w:sz="2" w:space="0" w:color="A6A6A6"/>
              <w:bottom w:val="dotted" w:sz="2" w:space="0" w:color="A6A6A6"/>
              <w:right w:val="nil"/>
            </w:tcBorders>
            <w:tcMar>
              <w:top w:w="28" w:type="dxa"/>
              <w:bottom w:w="28" w:type="dxa"/>
            </w:tcMar>
          </w:tcPr>
          <w:p w:rsidR="00E5072A" w:rsidRPr="00E5072A" w:rsidRDefault="00E5072A" w:rsidP="00E5072A">
            <w:pPr>
              <w:rPr>
                <w:rFonts w:ascii="Georgia" w:eastAsia="Calibri" w:hAnsi="Georgia" w:cs="Times New Roman"/>
                <w:i/>
                <w:sz w:val="18"/>
                <w:szCs w:val="20"/>
                <w:lang w:bidi="en-GB"/>
              </w:rPr>
            </w:pPr>
            <w:r w:rsidRPr="00E5072A">
              <w:rPr>
                <w:rFonts w:ascii="Georgia" w:eastAsia="Calibri" w:hAnsi="Georgia" w:cs="Times New Roman"/>
                <w:i/>
                <w:sz w:val="18"/>
                <w:szCs w:val="20"/>
                <w:lang w:bidi="en-GB"/>
              </w:rPr>
              <w:t>Responsibility &amp; autonomy</w:t>
            </w:r>
          </w:p>
        </w:tc>
        <w:tc>
          <w:tcPr>
            <w:tcW w:w="6223" w:type="dxa"/>
            <w:tcBorders>
              <w:top w:val="single" w:sz="8" w:space="0" w:color="FFFFFF"/>
              <w:left w:val="nil"/>
              <w:bottom w:val="single" w:sz="4" w:space="0" w:color="FFFFFF"/>
              <w:right w:val="nil"/>
            </w:tcBorders>
            <w:shd w:val="clear" w:color="auto" w:fill="BFBFBF"/>
            <w:tcMar>
              <w:top w:w="28" w:type="dxa"/>
              <w:bottom w:w="28" w:type="dxa"/>
            </w:tcMar>
          </w:tcPr>
          <w:p w:rsidR="00E5072A" w:rsidRPr="00E5072A" w:rsidRDefault="00E5072A" w:rsidP="00E5072A">
            <w:pPr>
              <w:rPr>
                <w:rFonts w:ascii="Georgia" w:eastAsia="Calibri" w:hAnsi="Georgia" w:cs="Times New Roman"/>
                <w:sz w:val="18"/>
                <w:szCs w:val="18"/>
                <w:lang w:bidi="en-GB"/>
              </w:rPr>
            </w:pPr>
            <w:r w:rsidRPr="00E5072A">
              <w:rPr>
                <w:rFonts w:ascii="Georgia" w:eastAsia="Calibri" w:hAnsi="Georgia" w:cs="Times New Roman"/>
                <w:sz w:val="18"/>
                <w:szCs w:val="18"/>
                <w:lang w:bidi="en-GB"/>
              </w:rPr>
              <w:t>Takes responsibility for specifying clear ethical standards informed by the humanitarian principles, values and professional codes of conduct.</w:t>
            </w:r>
          </w:p>
          <w:p w:rsidR="00E5072A" w:rsidRPr="00E5072A" w:rsidRDefault="00E5072A" w:rsidP="00E5072A">
            <w:pPr>
              <w:rPr>
                <w:rFonts w:ascii="Georgia" w:eastAsia="Calibri" w:hAnsi="Georgia" w:cs="Times New Roman"/>
                <w:sz w:val="18"/>
                <w:szCs w:val="18"/>
                <w:lang w:bidi="en-GB"/>
              </w:rPr>
            </w:pPr>
            <w:r w:rsidRPr="00E5072A">
              <w:rPr>
                <w:rFonts w:ascii="Georgia" w:eastAsia="Calibri" w:hAnsi="Georgia" w:cs="Times New Roman"/>
                <w:sz w:val="18"/>
                <w:szCs w:val="18"/>
                <w:lang w:bidi="en-GB"/>
              </w:rPr>
              <w:t>Applies innovatively and strategically correct the humanitarian principles and standards to dilemmas in complex and insecure contexts.</w:t>
            </w:r>
          </w:p>
        </w:tc>
        <w:tc>
          <w:tcPr>
            <w:tcW w:w="458" w:type="dxa"/>
            <w:tcBorders>
              <w:top w:val="dotted" w:sz="2" w:space="0" w:color="A6A6A6"/>
              <w:left w:val="nil"/>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p>
        </w:tc>
        <w:tc>
          <w:tcPr>
            <w:tcW w:w="459" w:type="dxa"/>
            <w:tcBorders>
              <w:top w:val="dotted" w:sz="2" w:space="0" w:color="A6A6A6"/>
              <w:left w:val="dotted" w:sz="2" w:space="0" w:color="A6A6A6"/>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p>
        </w:tc>
        <w:tc>
          <w:tcPr>
            <w:tcW w:w="458" w:type="dxa"/>
            <w:tcBorders>
              <w:top w:val="dotted" w:sz="2" w:space="0" w:color="A6A6A6"/>
              <w:left w:val="dotted" w:sz="2" w:space="0" w:color="A6A6A6"/>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r w:rsidRPr="00E5072A">
              <w:rPr>
                <w:rFonts w:ascii="Georgia" w:eastAsia="Calibri" w:hAnsi="Georgia" w:cs="Calibri"/>
                <w:sz w:val="36"/>
                <w:lang w:eastAsia="nl-NL" w:bidi="en-GB"/>
              </w:rPr>
              <w:sym w:font="Wingdings" w:char="F0FC"/>
            </w:r>
          </w:p>
        </w:tc>
        <w:tc>
          <w:tcPr>
            <w:tcW w:w="459" w:type="dxa"/>
            <w:tcBorders>
              <w:top w:val="dotted" w:sz="2" w:space="0" w:color="A6A6A6"/>
              <w:left w:val="dotted" w:sz="2" w:space="0" w:color="A6A6A6"/>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p>
        </w:tc>
        <w:tc>
          <w:tcPr>
            <w:tcW w:w="459" w:type="dxa"/>
            <w:tcBorders>
              <w:top w:val="dotted" w:sz="2" w:space="0" w:color="A6A6A6"/>
              <w:left w:val="dotted" w:sz="2" w:space="0" w:color="A6A6A6"/>
              <w:bottom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p>
        </w:tc>
      </w:tr>
      <w:tr w:rsidR="00E5072A" w:rsidRPr="00E5072A" w:rsidTr="00E5072A">
        <w:tc>
          <w:tcPr>
            <w:tcW w:w="1373" w:type="dxa"/>
            <w:tcBorders>
              <w:top w:val="dotted" w:sz="2" w:space="0" w:color="A6A6A6"/>
              <w:bottom w:val="dotted" w:sz="2" w:space="0" w:color="A6A6A6"/>
              <w:right w:val="nil"/>
            </w:tcBorders>
            <w:shd w:val="clear" w:color="auto" w:fill="auto"/>
          </w:tcPr>
          <w:p w:rsidR="00E5072A" w:rsidRPr="00E5072A" w:rsidRDefault="00E5072A" w:rsidP="00E5072A">
            <w:pPr>
              <w:rPr>
                <w:rFonts w:ascii="Georgia" w:eastAsia="Calibri" w:hAnsi="Georgia" w:cs="Times New Roman"/>
                <w:lang w:bidi="en-GB"/>
              </w:rPr>
            </w:pPr>
          </w:p>
        </w:tc>
        <w:tc>
          <w:tcPr>
            <w:tcW w:w="6223" w:type="dxa"/>
            <w:tcBorders>
              <w:top w:val="single" w:sz="4" w:space="0" w:color="FFFFFF"/>
              <w:left w:val="nil"/>
              <w:bottom w:val="single" w:sz="4" w:space="0" w:color="FFFFFF"/>
              <w:right w:val="nil"/>
            </w:tcBorders>
            <w:shd w:val="clear" w:color="auto" w:fill="auto"/>
            <w:vAlign w:val="bottom"/>
          </w:tcPr>
          <w:p w:rsidR="00E5072A" w:rsidRPr="00E5072A" w:rsidRDefault="00E5072A" w:rsidP="00E5072A">
            <w:pPr>
              <w:rPr>
                <w:rFonts w:ascii="Georgia" w:eastAsia="Calibri" w:hAnsi="Georgia" w:cs="Times New Roman"/>
                <w:sz w:val="18"/>
                <w:szCs w:val="18"/>
                <w:lang w:bidi="en-GB"/>
              </w:rPr>
            </w:pPr>
            <w:r w:rsidRPr="00E5072A">
              <w:rPr>
                <w:rFonts w:ascii="Georgia" w:eastAsia="Calibri" w:hAnsi="Georgia" w:cs="Times New Roman"/>
                <w:b/>
                <w:sz w:val="18"/>
                <w:szCs w:val="18"/>
                <w:lang w:bidi="en-GB"/>
              </w:rPr>
              <w:t>HAQF – Context analysis &amp; reflection</w:t>
            </w:r>
          </w:p>
        </w:tc>
        <w:tc>
          <w:tcPr>
            <w:tcW w:w="458" w:type="dxa"/>
            <w:tcBorders>
              <w:top w:val="dotted" w:sz="2" w:space="0" w:color="A6A6A6"/>
              <w:left w:val="nil"/>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b/>
                <w:lang w:bidi="en-GB"/>
              </w:rPr>
            </w:pPr>
          </w:p>
        </w:tc>
        <w:tc>
          <w:tcPr>
            <w:tcW w:w="459" w:type="dxa"/>
            <w:tcBorders>
              <w:top w:val="dotted" w:sz="2" w:space="0" w:color="A6A6A6"/>
              <w:left w:val="dotted" w:sz="2" w:space="0" w:color="A6A6A6"/>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b/>
                <w:lang w:bidi="en-GB"/>
              </w:rPr>
            </w:pPr>
          </w:p>
        </w:tc>
        <w:tc>
          <w:tcPr>
            <w:tcW w:w="458" w:type="dxa"/>
            <w:tcBorders>
              <w:top w:val="dotted" w:sz="2" w:space="0" w:color="A6A6A6"/>
              <w:left w:val="dotted" w:sz="2" w:space="0" w:color="A6A6A6"/>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b/>
                <w:lang w:bidi="en-GB"/>
              </w:rPr>
            </w:pPr>
          </w:p>
        </w:tc>
        <w:tc>
          <w:tcPr>
            <w:tcW w:w="459" w:type="dxa"/>
            <w:tcBorders>
              <w:top w:val="dotted" w:sz="2" w:space="0" w:color="A6A6A6"/>
              <w:left w:val="dotted" w:sz="2" w:space="0" w:color="A6A6A6"/>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b/>
                <w:lang w:bidi="en-GB"/>
              </w:rPr>
            </w:pPr>
          </w:p>
        </w:tc>
        <w:tc>
          <w:tcPr>
            <w:tcW w:w="459" w:type="dxa"/>
            <w:tcBorders>
              <w:top w:val="dotted" w:sz="2" w:space="0" w:color="A6A6A6"/>
              <w:left w:val="dotted" w:sz="2" w:space="0" w:color="A6A6A6"/>
              <w:bottom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b/>
                <w:lang w:bidi="en-GB"/>
              </w:rPr>
            </w:pPr>
          </w:p>
        </w:tc>
      </w:tr>
      <w:tr w:rsidR="00E5072A" w:rsidRPr="00E5072A" w:rsidTr="00E5072A">
        <w:tc>
          <w:tcPr>
            <w:tcW w:w="1373" w:type="dxa"/>
            <w:tcBorders>
              <w:top w:val="dotted" w:sz="2" w:space="0" w:color="A6A6A6"/>
              <w:bottom w:val="dotted" w:sz="2" w:space="0" w:color="A6A6A6"/>
              <w:right w:val="nil"/>
            </w:tcBorders>
            <w:tcMar>
              <w:top w:w="28" w:type="dxa"/>
              <w:bottom w:w="28" w:type="dxa"/>
            </w:tcMar>
          </w:tcPr>
          <w:p w:rsidR="00E5072A" w:rsidRPr="00E5072A" w:rsidRDefault="00E5072A" w:rsidP="00E5072A">
            <w:pPr>
              <w:rPr>
                <w:rFonts w:ascii="Georgia" w:eastAsia="Calibri" w:hAnsi="Georgia" w:cs="Times New Roman"/>
                <w:i/>
                <w:sz w:val="18"/>
                <w:szCs w:val="20"/>
                <w:lang w:bidi="en-GB"/>
              </w:rPr>
            </w:pPr>
            <w:r w:rsidRPr="00E5072A">
              <w:rPr>
                <w:rFonts w:ascii="Georgia" w:eastAsia="Calibri" w:hAnsi="Georgia" w:cs="Times New Roman"/>
                <w:i/>
                <w:sz w:val="18"/>
                <w:szCs w:val="20"/>
                <w:lang w:bidi="en-GB"/>
              </w:rPr>
              <w:t>Knowledge</w:t>
            </w:r>
          </w:p>
        </w:tc>
        <w:tc>
          <w:tcPr>
            <w:tcW w:w="6223" w:type="dxa"/>
            <w:tcBorders>
              <w:top w:val="single" w:sz="4" w:space="0" w:color="FFFFFF"/>
              <w:left w:val="nil"/>
              <w:bottom w:val="single" w:sz="8" w:space="0" w:color="FFFFFF"/>
              <w:right w:val="nil"/>
            </w:tcBorders>
            <w:shd w:val="clear" w:color="auto" w:fill="BFBFBF"/>
            <w:tcMar>
              <w:top w:w="28" w:type="dxa"/>
              <w:bottom w:w="28" w:type="dxa"/>
            </w:tcMar>
          </w:tcPr>
          <w:p w:rsidR="00E5072A" w:rsidRPr="00E5072A" w:rsidRDefault="00E5072A" w:rsidP="00E5072A">
            <w:pPr>
              <w:rPr>
                <w:rFonts w:ascii="Georgia" w:eastAsia="Calibri" w:hAnsi="Georgia" w:cs="Times New Roman"/>
                <w:sz w:val="18"/>
                <w:szCs w:val="18"/>
                <w:lang w:bidi="en-GB"/>
              </w:rPr>
            </w:pPr>
            <w:r w:rsidRPr="00E5072A">
              <w:rPr>
                <w:rFonts w:ascii="Georgia" w:eastAsia="Calibri" w:hAnsi="Georgia" w:cs="Times New Roman"/>
                <w:sz w:val="18"/>
                <w:szCs w:val="18"/>
                <w:lang w:bidi="en-GB"/>
              </w:rPr>
              <w:t xml:space="preserve">Has highly specialised knowledge and a critical understanding of humanitarian concepts and theories. </w:t>
            </w:r>
          </w:p>
          <w:p w:rsidR="00E5072A" w:rsidRPr="00E5072A" w:rsidRDefault="00E5072A" w:rsidP="00E5072A">
            <w:pPr>
              <w:rPr>
                <w:rFonts w:ascii="Georgia" w:eastAsia="Calibri" w:hAnsi="Georgia" w:cs="Times New Roman"/>
                <w:sz w:val="18"/>
                <w:szCs w:val="18"/>
                <w:lang w:bidi="en-GB"/>
              </w:rPr>
            </w:pPr>
            <w:r w:rsidRPr="00E5072A">
              <w:rPr>
                <w:rFonts w:ascii="Georgia" w:eastAsia="Calibri" w:hAnsi="Georgia" w:cs="Times New Roman"/>
                <w:sz w:val="18"/>
                <w:szCs w:val="18"/>
                <w:lang w:bidi="en-GB"/>
              </w:rPr>
              <w:t>Has innovative expertise on a particular current theme in humanitarian action with an interdisciplinary understanding in terms of its political, legal, anthropological, public health and management aspects.</w:t>
            </w:r>
          </w:p>
        </w:tc>
        <w:tc>
          <w:tcPr>
            <w:tcW w:w="458" w:type="dxa"/>
            <w:tcBorders>
              <w:top w:val="dotted" w:sz="2" w:space="0" w:color="A6A6A6"/>
              <w:left w:val="nil"/>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r w:rsidRPr="00E5072A">
              <w:rPr>
                <w:rFonts w:ascii="Georgia" w:eastAsia="Calibri" w:hAnsi="Georgia" w:cs="Calibri"/>
                <w:sz w:val="36"/>
                <w:lang w:eastAsia="nl-NL" w:bidi="en-GB"/>
              </w:rPr>
              <w:sym w:font="Wingdings" w:char="F0FC"/>
            </w:r>
          </w:p>
        </w:tc>
        <w:tc>
          <w:tcPr>
            <w:tcW w:w="459" w:type="dxa"/>
            <w:tcBorders>
              <w:top w:val="dotted" w:sz="2" w:space="0" w:color="A6A6A6"/>
              <w:left w:val="dotted" w:sz="2" w:space="0" w:color="A6A6A6"/>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p>
        </w:tc>
        <w:tc>
          <w:tcPr>
            <w:tcW w:w="458" w:type="dxa"/>
            <w:tcBorders>
              <w:top w:val="dotted" w:sz="2" w:space="0" w:color="A6A6A6"/>
              <w:left w:val="dotted" w:sz="2" w:space="0" w:color="A6A6A6"/>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p>
        </w:tc>
        <w:tc>
          <w:tcPr>
            <w:tcW w:w="459" w:type="dxa"/>
            <w:tcBorders>
              <w:top w:val="dotted" w:sz="2" w:space="0" w:color="A6A6A6"/>
              <w:left w:val="dotted" w:sz="2" w:space="0" w:color="A6A6A6"/>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p>
        </w:tc>
        <w:tc>
          <w:tcPr>
            <w:tcW w:w="459" w:type="dxa"/>
            <w:tcBorders>
              <w:top w:val="dotted" w:sz="2" w:space="0" w:color="A6A6A6"/>
              <w:left w:val="dotted" w:sz="2" w:space="0" w:color="A6A6A6"/>
              <w:bottom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p>
        </w:tc>
      </w:tr>
      <w:tr w:rsidR="00E5072A" w:rsidRPr="00E5072A" w:rsidTr="00E5072A">
        <w:tc>
          <w:tcPr>
            <w:tcW w:w="1373" w:type="dxa"/>
            <w:tcBorders>
              <w:top w:val="dotted" w:sz="2" w:space="0" w:color="A6A6A6"/>
              <w:bottom w:val="dotted" w:sz="2" w:space="0" w:color="A6A6A6"/>
              <w:right w:val="nil"/>
            </w:tcBorders>
            <w:tcMar>
              <w:top w:w="28" w:type="dxa"/>
              <w:bottom w:w="28" w:type="dxa"/>
            </w:tcMar>
          </w:tcPr>
          <w:p w:rsidR="00E5072A" w:rsidRPr="00E5072A" w:rsidRDefault="00E5072A" w:rsidP="00E5072A">
            <w:pPr>
              <w:rPr>
                <w:rFonts w:ascii="Georgia" w:eastAsia="Calibri" w:hAnsi="Georgia" w:cs="Times New Roman"/>
                <w:i/>
                <w:sz w:val="18"/>
                <w:szCs w:val="20"/>
                <w:lang w:bidi="en-GB"/>
              </w:rPr>
            </w:pPr>
            <w:r w:rsidRPr="00E5072A">
              <w:rPr>
                <w:rFonts w:ascii="Georgia" w:eastAsia="Calibri" w:hAnsi="Georgia" w:cs="Times New Roman"/>
                <w:i/>
                <w:sz w:val="18"/>
                <w:szCs w:val="20"/>
                <w:lang w:bidi="en-GB"/>
              </w:rPr>
              <w:t>Skills</w:t>
            </w:r>
          </w:p>
        </w:tc>
        <w:tc>
          <w:tcPr>
            <w:tcW w:w="6223" w:type="dxa"/>
            <w:tcBorders>
              <w:top w:val="single" w:sz="8" w:space="0" w:color="FFFFFF"/>
              <w:left w:val="nil"/>
              <w:bottom w:val="single" w:sz="8" w:space="0" w:color="FFFFFF"/>
              <w:right w:val="nil"/>
            </w:tcBorders>
            <w:shd w:val="clear" w:color="auto" w:fill="BFBFBF"/>
            <w:tcMar>
              <w:top w:w="28" w:type="dxa"/>
              <w:bottom w:w="28" w:type="dxa"/>
            </w:tcMar>
          </w:tcPr>
          <w:p w:rsidR="00E5072A" w:rsidRPr="00E5072A" w:rsidRDefault="00E5072A" w:rsidP="00E5072A">
            <w:pPr>
              <w:rPr>
                <w:rFonts w:ascii="Georgia" w:eastAsia="Calibri" w:hAnsi="Georgia" w:cs="Times New Roman"/>
                <w:sz w:val="18"/>
                <w:szCs w:val="18"/>
                <w:lang w:bidi="en-GB"/>
              </w:rPr>
            </w:pPr>
            <w:r w:rsidRPr="00E5072A">
              <w:rPr>
                <w:rFonts w:ascii="Georgia" w:eastAsia="Calibri" w:hAnsi="Georgia" w:cs="Times New Roman"/>
                <w:sz w:val="18"/>
                <w:szCs w:val="18"/>
                <w:lang w:bidi="en-GB"/>
              </w:rPr>
              <w:t>Has specialised skills to conceptualise, interpret and critically analyse complex humanitarian crises and interventions on the basis of a variety of sources, generating new interdisciplinary expertise to help solve complex humanitarian problems.</w:t>
            </w:r>
          </w:p>
        </w:tc>
        <w:tc>
          <w:tcPr>
            <w:tcW w:w="458" w:type="dxa"/>
            <w:tcBorders>
              <w:top w:val="dotted" w:sz="2" w:space="0" w:color="A6A6A6"/>
              <w:left w:val="nil"/>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p>
        </w:tc>
        <w:tc>
          <w:tcPr>
            <w:tcW w:w="459" w:type="dxa"/>
            <w:tcBorders>
              <w:top w:val="dotted" w:sz="2" w:space="0" w:color="A6A6A6"/>
              <w:left w:val="dotted" w:sz="2" w:space="0" w:color="A6A6A6"/>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r w:rsidRPr="00E5072A">
              <w:rPr>
                <w:rFonts w:ascii="Georgia" w:eastAsia="Calibri" w:hAnsi="Georgia" w:cs="Calibri"/>
                <w:sz w:val="36"/>
                <w:lang w:eastAsia="nl-NL" w:bidi="en-GB"/>
              </w:rPr>
              <w:sym w:font="Wingdings" w:char="F0FC"/>
            </w:r>
          </w:p>
        </w:tc>
        <w:tc>
          <w:tcPr>
            <w:tcW w:w="458" w:type="dxa"/>
            <w:tcBorders>
              <w:top w:val="dotted" w:sz="2" w:space="0" w:color="A6A6A6"/>
              <w:left w:val="dotted" w:sz="2" w:space="0" w:color="A6A6A6"/>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p>
        </w:tc>
        <w:tc>
          <w:tcPr>
            <w:tcW w:w="459" w:type="dxa"/>
            <w:tcBorders>
              <w:top w:val="dotted" w:sz="2" w:space="0" w:color="A6A6A6"/>
              <w:left w:val="dotted" w:sz="2" w:space="0" w:color="A6A6A6"/>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p>
        </w:tc>
        <w:tc>
          <w:tcPr>
            <w:tcW w:w="459" w:type="dxa"/>
            <w:tcBorders>
              <w:top w:val="dotted" w:sz="2" w:space="0" w:color="A6A6A6"/>
              <w:left w:val="dotted" w:sz="2" w:space="0" w:color="A6A6A6"/>
              <w:bottom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p>
        </w:tc>
      </w:tr>
      <w:tr w:rsidR="00E5072A" w:rsidRPr="00E5072A" w:rsidTr="00E5072A">
        <w:tc>
          <w:tcPr>
            <w:tcW w:w="1373" w:type="dxa"/>
            <w:tcBorders>
              <w:top w:val="dotted" w:sz="2" w:space="0" w:color="A6A6A6"/>
              <w:bottom w:val="dotted" w:sz="2" w:space="0" w:color="A6A6A6"/>
              <w:right w:val="nil"/>
            </w:tcBorders>
            <w:tcMar>
              <w:top w:w="28" w:type="dxa"/>
              <w:bottom w:w="28" w:type="dxa"/>
            </w:tcMar>
          </w:tcPr>
          <w:p w:rsidR="00E5072A" w:rsidRPr="00E5072A" w:rsidRDefault="00E5072A" w:rsidP="00E5072A">
            <w:pPr>
              <w:rPr>
                <w:rFonts w:ascii="Georgia" w:eastAsia="Calibri" w:hAnsi="Georgia" w:cs="Times New Roman"/>
                <w:i/>
                <w:sz w:val="18"/>
                <w:szCs w:val="20"/>
                <w:lang w:bidi="en-GB"/>
              </w:rPr>
            </w:pPr>
            <w:r w:rsidRPr="00E5072A">
              <w:rPr>
                <w:rFonts w:ascii="Georgia" w:eastAsia="Calibri" w:hAnsi="Georgia" w:cs="Times New Roman"/>
                <w:i/>
                <w:sz w:val="18"/>
                <w:szCs w:val="20"/>
                <w:lang w:bidi="en-GB"/>
              </w:rPr>
              <w:t>Responsibility &amp; autonomy</w:t>
            </w:r>
          </w:p>
        </w:tc>
        <w:tc>
          <w:tcPr>
            <w:tcW w:w="6223" w:type="dxa"/>
            <w:tcBorders>
              <w:top w:val="single" w:sz="8" w:space="0" w:color="FFFFFF"/>
              <w:left w:val="nil"/>
              <w:bottom w:val="single" w:sz="4" w:space="0" w:color="FFFFFF"/>
              <w:right w:val="nil"/>
            </w:tcBorders>
            <w:shd w:val="clear" w:color="auto" w:fill="BFBFBF"/>
            <w:tcMar>
              <w:top w:w="28" w:type="dxa"/>
              <w:bottom w:w="28" w:type="dxa"/>
            </w:tcMar>
          </w:tcPr>
          <w:p w:rsidR="00E5072A" w:rsidRPr="00E5072A" w:rsidRDefault="00E5072A" w:rsidP="00E5072A">
            <w:pPr>
              <w:rPr>
                <w:rFonts w:ascii="Georgia" w:eastAsia="Calibri" w:hAnsi="Georgia" w:cs="Times New Roman"/>
                <w:sz w:val="18"/>
                <w:szCs w:val="18"/>
                <w:lang w:bidi="en-GB"/>
              </w:rPr>
            </w:pPr>
            <w:r w:rsidRPr="00E5072A">
              <w:rPr>
                <w:rFonts w:ascii="Georgia" w:eastAsia="Calibri" w:hAnsi="Georgia" w:cs="Times New Roman"/>
                <w:sz w:val="18"/>
                <w:szCs w:val="18"/>
                <w:lang w:bidi="en-GB"/>
              </w:rPr>
              <w:t xml:space="preserve">Has demonstrated the ability to position one's own research findings in the broader context of humanitarian action. </w:t>
            </w:r>
          </w:p>
          <w:p w:rsidR="00E5072A" w:rsidRPr="00E5072A" w:rsidRDefault="00E5072A" w:rsidP="00E5072A">
            <w:pPr>
              <w:rPr>
                <w:rFonts w:ascii="Georgia" w:eastAsia="Calibri" w:hAnsi="Georgia" w:cs="Times New Roman"/>
                <w:sz w:val="18"/>
                <w:szCs w:val="18"/>
                <w:lang w:bidi="en-GB"/>
              </w:rPr>
            </w:pPr>
            <w:r w:rsidRPr="00E5072A">
              <w:rPr>
                <w:rFonts w:ascii="Georgia" w:eastAsia="Calibri" w:hAnsi="Georgia" w:cs="Times New Roman"/>
                <w:sz w:val="18"/>
                <w:szCs w:val="18"/>
                <w:lang w:bidi="en-GB"/>
              </w:rPr>
              <w:t>Has developed an open attitude towards acquiring new knowledge and understanding about professional and academic developments in humanitarian action.</w:t>
            </w:r>
          </w:p>
        </w:tc>
        <w:tc>
          <w:tcPr>
            <w:tcW w:w="458" w:type="dxa"/>
            <w:tcBorders>
              <w:top w:val="dotted" w:sz="2" w:space="0" w:color="A6A6A6"/>
              <w:left w:val="nil"/>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p>
        </w:tc>
        <w:tc>
          <w:tcPr>
            <w:tcW w:w="459" w:type="dxa"/>
            <w:tcBorders>
              <w:top w:val="dotted" w:sz="2" w:space="0" w:color="A6A6A6"/>
              <w:left w:val="dotted" w:sz="2" w:space="0" w:color="A6A6A6"/>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p>
        </w:tc>
        <w:tc>
          <w:tcPr>
            <w:tcW w:w="458" w:type="dxa"/>
            <w:tcBorders>
              <w:top w:val="dotted" w:sz="2" w:space="0" w:color="A6A6A6"/>
              <w:left w:val="dotted" w:sz="2" w:space="0" w:color="A6A6A6"/>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p>
        </w:tc>
        <w:tc>
          <w:tcPr>
            <w:tcW w:w="459" w:type="dxa"/>
            <w:tcBorders>
              <w:top w:val="dotted" w:sz="2" w:space="0" w:color="A6A6A6"/>
              <w:left w:val="dotted" w:sz="2" w:space="0" w:color="A6A6A6"/>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p>
        </w:tc>
        <w:tc>
          <w:tcPr>
            <w:tcW w:w="459" w:type="dxa"/>
            <w:tcBorders>
              <w:top w:val="dotted" w:sz="2" w:space="0" w:color="A6A6A6"/>
              <w:left w:val="dotted" w:sz="2" w:space="0" w:color="A6A6A6"/>
              <w:bottom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r w:rsidRPr="00E5072A">
              <w:rPr>
                <w:rFonts w:ascii="Georgia" w:eastAsia="Calibri" w:hAnsi="Georgia" w:cs="Calibri"/>
                <w:sz w:val="36"/>
                <w:lang w:eastAsia="nl-NL" w:bidi="en-GB"/>
              </w:rPr>
              <w:sym w:font="Wingdings" w:char="F0FC"/>
            </w:r>
          </w:p>
        </w:tc>
      </w:tr>
      <w:tr w:rsidR="00E5072A" w:rsidRPr="00E5072A" w:rsidTr="00E5072A">
        <w:tc>
          <w:tcPr>
            <w:tcW w:w="1373" w:type="dxa"/>
            <w:tcBorders>
              <w:top w:val="dotted" w:sz="2" w:space="0" w:color="A6A6A6"/>
              <w:bottom w:val="dotted" w:sz="2" w:space="0" w:color="A6A6A6"/>
              <w:right w:val="nil"/>
            </w:tcBorders>
            <w:shd w:val="clear" w:color="auto" w:fill="auto"/>
          </w:tcPr>
          <w:p w:rsidR="00E5072A" w:rsidRPr="00E5072A" w:rsidRDefault="00E5072A" w:rsidP="00E5072A">
            <w:pPr>
              <w:rPr>
                <w:rFonts w:ascii="Georgia" w:eastAsia="Calibri" w:hAnsi="Georgia" w:cs="Times New Roman"/>
                <w:lang w:bidi="en-GB"/>
              </w:rPr>
            </w:pPr>
          </w:p>
        </w:tc>
        <w:tc>
          <w:tcPr>
            <w:tcW w:w="6223" w:type="dxa"/>
            <w:tcBorders>
              <w:top w:val="single" w:sz="4" w:space="0" w:color="FFFFFF"/>
              <w:left w:val="nil"/>
              <w:bottom w:val="single" w:sz="4" w:space="0" w:color="FFFFFF"/>
              <w:right w:val="nil"/>
            </w:tcBorders>
            <w:shd w:val="clear" w:color="auto" w:fill="auto"/>
            <w:vAlign w:val="bottom"/>
          </w:tcPr>
          <w:p w:rsidR="00E5072A" w:rsidRPr="00E5072A" w:rsidRDefault="00E5072A" w:rsidP="00E5072A">
            <w:pPr>
              <w:rPr>
                <w:rFonts w:ascii="Georgia" w:eastAsia="Calibri" w:hAnsi="Georgia" w:cs="Times New Roman"/>
                <w:sz w:val="18"/>
                <w:szCs w:val="18"/>
                <w:lang w:bidi="en-GB"/>
              </w:rPr>
            </w:pPr>
            <w:r w:rsidRPr="00E5072A">
              <w:rPr>
                <w:rFonts w:ascii="Georgia" w:eastAsia="Calibri" w:hAnsi="Georgia" w:cs="Times New Roman"/>
                <w:b/>
                <w:sz w:val="18"/>
                <w:szCs w:val="18"/>
                <w:lang w:bidi="en-GB"/>
              </w:rPr>
              <w:t>HAQF – Coping &amp; safety</w:t>
            </w:r>
          </w:p>
        </w:tc>
        <w:tc>
          <w:tcPr>
            <w:tcW w:w="458" w:type="dxa"/>
            <w:tcBorders>
              <w:top w:val="dotted" w:sz="2" w:space="0" w:color="A6A6A6"/>
              <w:left w:val="nil"/>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b/>
                <w:lang w:bidi="en-GB"/>
              </w:rPr>
            </w:pPr>
          </w:p>
        </w:tc>
        <w:tc>
          <w:tcPr>
            <w:tcW w:w="459" w:type="dxa"/>
            <w:tcBorders>
              <w:top w:val="dotted" w:sz="2" w:space="0" w:color="A6A6A6"/>
              <w:left w:val="dotted" w:sz="2" w:space="0" w:color="A6A6A6"/>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b/>
                <w:lang w:bidi="en-GB"/>
              </w:rPr>
            </w:pPr>
          </w:p>
        </w:tc>
        <w:tc>
          <w:tcPr>
            <w:tcW w:w="458" w:type="dxa"/>
            <w:tcBorders>
              <w:top w:val="dotted" w:sz="2" w:space="0" w:color="A6A6A6"/>
              <w:left w:val="dotted" w:sz="2" w:space="0" w:color="A6A6A6"/>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b/>
                <w:lang w:bidi="en-GB"/>
              </w:rPr>
            </w:pPr>
          </w:p>
        </w:tc>
        <w:tc>
          <w:tcPr>
            <w:tcW w:w="459" w:type="dxa"/>
            <w:tcBorders>
              <w:top w:val="dotted" w:sz="2" w:space="0" w:color="A6A6A6"/>
              <w:left w:val="dotted" w:sz="2" w:space="0" w:color="A6A6A6"/>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b/>
                <w:lang w:bidi="en-GB"/>
              </w:rPr>
            </w:pPr>
          </w:p>
        </w:tc>
        <w:tc>
          <w:tcPr>
            <w:tcW w:w="459" w:type="dxa"/>
            <w:tcBorders>
              <w:top w:val="dotted" w:sz="2" w:space="0" w:color="A6A6A6"/>
              <w:left w:val="dotted" w:sz="2" w:space="0" w:color="A6A6A6"/>
              <w:bottom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b/>
                <w:lang w:bidi="en-GB"/>
              </w:rPr>
            </w:pPr>
          </w:p>
        </w:tc>
      </w:tr>
      <w:tr w:rsidR="00E5072A" w:rsidRPr="00E5072A" w:rsidTr="00E5072A">
        <w:tc>
          <w:tcPr>
            <w:tcW w:w="1373" w:type="dxa"/>
            <w:tcBorders>
              <w:top w:val="dotted" w:sz="2" w:space="0" w:color="A6A6A6"/>
              <w:bottom w:val="dotted" w:sz="2" w:space="0" w:color="A6A6A6"/>
              <w:right w:val="nil"/>
            </w:tcBorders>
            <w:tcMar>
              <w:top w:w="28" w:type="dxa"/>
              <w:bottom w:w="28" w:type="dxa"/>
            </w:tcMar>
          </w:tcPr>
          <w:p w:rsidR="00E5072A" w:rsidRPr="00E5072A" w:rsidRDefault="00E5072A" w:rsidP="00E5072A">
            <w:pPr>
              <w:rPr>
                <w:rFonts w:ascii="Georgia" w:eastAsia="Calibri" w:hAnsi="Georgia" w:cs="Times New Roman"/>
                <w:i/>
                <w:sz w:val="18"/>
                <w:szCs w:val="20"/>
                <w:lang w:bidi="en-GB"/>
              </w:rPr>
            </w:pPr>
            <w:r w:rsidRPr="00E5072A">
              <w:rPr>
                <w:rFonts w:ascii="Georgia" w:eastAsia="Calibri" w:hAnsi="Georgia" w:cs="Times New Roman"/>
                <w:i/>
                <w:sz w:val="18"/>
                <w:szCs w:val="20"/>
                <w:lang w:bidi="en-GB"/>
              </w:rPr>
              <w:t>Knowledge</w:t>
            </w:r>
          </w:p>
        </w:tc>
        <w:tc>
          <w:tcPr>
            <w:tcW w:w="6223" w:type="dxa"/>
            <w:tcBorders>
              <w:top w:val="single" w:sz="4" w:space="0" w:color="FFFFFF"/>
              <w:left w:val="nil"/>
              <w:bottom w:val="single" w:sz="8" w:space="0" w:color="FFFFFF"/>
              <w:right w:val="nil"/>
            </w:tcBorders>
            <w:shd w:val="clear" w:color="auto" w:fill="BFBFBF"/>
            <w:tcMar>
              <w:top w:w="28" w:type="dxa"/>
              <w:bottom w:w="28" w:type="dxa"/>
            </w:tcMar>
          </w:tcPr>
          <w:p w:rsidR="00E5072A" w:rsidRPr="00E5072A" w:rsidRDefault="00E5072A" w:rsidP="00E5072A">
            <w:pPr>
              <w:rPr>
                <w:rFonts w:ascii="Georgia" w:eastAsia="Calibri" w:hAnsi="Georgia" w:cs="Times New Roman"/>
                <w:sz w:val="18"/>
                <w:szCs w:val="18"/>
                <w:lang w:bidi="en-GB"/>
              </w:rPr>
            </w:pPr>
            <w:r w:rsidRPr="00E5072A">
              <w:rPr>
                <w:rFonts w:ascii="Georgia" w:eastAsia="Calibri" w:hAnsi="Georgia" w:cs="Times New Roman"/>
                <w:sz w:val="18"/>
                <w:szCs w:val="18"/>
                <w:lang w:bidi="en-GB"/>
              </w:rPr>
              <w:t>Has a thorough understanding of personal security risks in humanitarian fieldwork and possible techniques and strategies to reduce the impact of external stressors.</w:t>
            </w:r>
          </w:p>
        </w:tc>
        <w:tc>
          <w:tcPr>
            <w:tcW w:w="458" w:type="dxa"/>
            <w:tcBorders>
              <w:top w:val="dotted" w:sz="2" w:space="0" w:color="A6A6A6"/>
              <w:left w:val="nil"/>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r w:rsidRPr="00E5072A">
              <w:rPr>
                <w:rFonts w:ascii="Georgia" w:eastAsia="Calibri" w:hAnsi="Georgia" w:cs="Calibri"/>
                <w:sz w:val="36"/>
                <w:lang w:eastAsia="nl-NL" w:bidi="en-GB"/>
              </w:rPr>
              <w:sym w:font="Wingdings" w:char="F0FC"/>
            </w:r>
          </w:p>
        </w:tc>
        <w:tc>
          <w:tcPr>
            <w:tcW w:w="459" w:type="dxa"/>
            <w:tcBorders>
              <w:top w:val="dotted" w:sz="2" w:space="0" w:color="A6A6A6"/>
              <w:left w:val="dotted" w:sz="2" w:space="0" w:color="A6A6A6"/>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p>
        </w:tc>
        <w:tc>
          <w:tcPr>
            <w:tcW w:w="458" w:type="dxa"/>
            <w:tcBorders>
              <w:top w:val="dotted" w:sz="2" w:space="0" w:color="A6A6A6"/>
              <w:left w:val="dotted" w:sz="2" w:space="0" w:color="A6A6A6"/>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p>
        </w:tc>
        <w:tc>
          <w:tcPr>
            <w:tcW w:w="459" w:type="dxa"/>
            <w:tcBorders>
              <w:top w:val="dotted" w:sz="2" w:space="0" w:color="A6A6A6"/>
              <w:left w:val="dotted" w:sz="2" w:space="0" w:color="A6A6A6"/>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p>
        </w:tc>
        <w:tc>
          <w:tcPr>
            <w:tcW w:w="459" w:type="dxa"/>
            <w:tcBorders>
              <w:top w:val="dotted" w:sz="2" w:space="0" w:color="A6A6A6"/>
              <w:left w:val="dotted" w:sz="2" w:space="0" w:color="A6A6A6"/>
              <w:bottom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p>
        </w:tc>
      </w:tr>
      <w:tr w:rsidR="00E5072A" w:rsidRPr="00E5072A" w:rsidTr="00E5072A">
        <w:tc>
          <w:tcPr>
            <w:tcW w:w="1373" w:type="dxa"/>
            <w:tcBorders>
              <w:top w:val="dotted" w:sz="2" w:space="0" w:color="A6A6A6"/>
              <w:bottom w:val="dotted" w:sz="2" w:space="0" w:color="A6A6A6"/>
              <w:right w:val="nil"/>
            </w:tcBorders>
            <w:tcMar>
              <w:top w:w="28" w:type="dxa"/>
              <w:bottom w:w="28" w:type="dxa"/>
            </w:tcMar>
          </w:tcPr>
          <w:p w:rsidR="00E5072A" w:rsidRPr="00E5072A" w:rsidRDefault="00E5072A" w:rsidP="00E5072A">
            <w:pPr>
              <w:rPr>
                <w:rFonts w:ascii="Georgia" w:eastAsia="Calibri" w:hAnsi="Georgia" w:cs="Times New Roman"/>
                <w:i/>
                <w:sz w:val="18"/>
                <w:szCs w:val="20"/>
                <w:lang w:bidi="en-GB"/>
              </w:rPr>
            </w:pPr>
            <w:r w:rsidRPr="00E5072A">
              <w:rPr>
                <w:rFonts w:ascii="Georgia" w:eastAsia="Calibri" w:hAnsi="Georgia" w:cs="Times New Roman"/>
                <w:i/>
                <w:sz w:val="18"/>
                <w:szCs w:val="20"/>
                <w:lang w:bidi="en-GB"/>
              </w:rPr>
              <w:t>Skills</w:t>
            </w:r>
          </w:p>
        </w:tc>
        <w:tc>
          <w:tcPr>
            <w:tcW w:w="6223" w:type="dxa"/>
            <w:tcBorders>
              <w:top w:val="single" w:sz="8" w:space="0" w:color="FFFFFF"/>
              <w:left w:val="nil"/>
              <w:bottom w:val="single" w:sz="8" w:space="0" w:color="FFFFFF"/>
              <w:right w:val="nil"/>
            </w:tcBorders>
            <w:shd w:val="clear" w:color="auto" w:fill="BFBFBF"/>
            <w:tcMar>
              <w:top w:w="28" w:type="dxa"/>
              <w:bottom w:w="28" w:type="dxa"/>
            </w:tcMar>
          </w:tcPr>
          <w:p w:rsidR="00E5072A" w:rsidRPr="00E5072A" w:rsidRDefault="00E5072A" w:rsidP="00E5072A">
            <w:pPr>
              <w:rPr>
                <w:rFonts w:ascii="Georgia" w:eastAsia="Calibri" w:hAnsi="Georgia" w:cs="Times New Roman"/>
                <w:sz w:val="18"/>
                <w:szCs w:val="18"/>
                <w:lang w:bidi="en-GB"/>
              </w:rPr>
            </w:pPr>
            <w:r w:rsidRPr="00E5072A">
              <w:rPr>
                <w:rFonts w:ascii="Georgia" w:eastAsia="Calibri" w:hAnsi="Georgia" w:cs="Times New Roman"/>
                <w:sz w:val="18"/>
                <w:szCs w:val="18"/>
                <w:lang w:bidi="en-GB"/>
              </w:rPr>
              <w:t>Has specialised problem-solving skills to promote the best and safest response in humanitarian emergency contexts in terms of personal and social implications and foreseeable harm by humanitarian interventions.</w:t>
            </w:r>
          </w:p>
        </w:tc>
        <w:tc>
          <w:tcPr>
            <w:tcW w:w="458" w:type="dxa"/>
            <w:tcBorders>
              <w:top w:val="dotted" w:sz="2" w:space="0" w:color="A6A6A6"/>
              <w:left w:val="nil"/>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p>
        </w:tc>
        <w:tc>
          <w:tcPr>
            <w:tcW w:w="459" w:type="dxa"/>
            <w:tcBorders>
              <w:top w:val="dotted" w:sz="2" w:space="0" w:color="A6A6A6"/>
              <w:left w:val="dotted" w:sz="2" w:space="0" w:color="A6A6A6"/>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r w:rsidRPr="00E5072A">
              <w:rPr>
                <w:rFonts w:ascii="Georgia" w:eastAsia="Calibri" w:hAnsi="Georgia" w:cs="Calibri"/>
                <w:sz w:val="36"/>
                <w:lang w:eastAsia="nl-NL" w:bidi="en-GB"/>
              </w:rPr>
              <w:sym w:font="Wingdings" w:char="F0FC"/>
            </w:r>
          </w:p>
        </w:tc>
        <w:tc>
          <w:tcPr>
            <w:tcW w:w="458" w:type="dxa"/>
            <w:tcBorders>
              <w:top w:val="dotted" w:sz="2" w:space="0" w:color="A6A6A6"/>
              <w:left w:val="dotted" w:sz="2" w:space="0" w:color="A6A6A6"/>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p>
        </w:tc>
        <w:tc>
          <w:tcPr>
            <w:tcW w:w="459" w:type="dxa"/>
            <w:tcBorders>
              <w:top w:val="dotted" w:sz="2" w:space="0" w:color="A6A6A6"/>
              <w:left w:val="dotted" w:sz="2" w:space="0" w:color="A6A6A6"/>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p>
        </w:tc>
        <w:tc>
          <w:tcPr>
            <w:tcW w:w="459" w:type="dxa"/>
            <w:tcBorders>
              <w:top w:val="dotted" w:sz="2" w:space="0" w:color="A6A6A6"/>
              <w:left w:val="dotted" w:sz="2" w:space="0" w:color="A6A6A6"/>
              <w:bottom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p>
        </w:tc>
      </w:tr>
      <w:tr w:rsidR="00E5072A" w:rsidRPr="00E5072A" w:rsidTr="00E5072A">
        <w:tc>
          <w:tcPr>
            <w:tcW w:w="1373" w:type="dxa"/>
            <w:tcBorders>
              <w:top w:val="dotted" w:sz="2" w:space="0" w:color="A6A6A6"/>
              <w:bottom w:val="dotted" w:sz="2" w:space="0" w:color="A6A6A6"/>
              <w:right w:val="nil"/>
            </w:tcBorders>
            <w:tcMar>
              <w:top w:w="28" w:type="dxa"/>
              <w:bottom w:w="28" w:type="dxa"/>
            </w:tcMar>
          </w:tcPr>
          <w:p w:rsidR="00E5072A" w:rsidRPr="00E5072A" w:rsidRDefault="00E5072A" w:rsidP="00E5072A">
            <w:pPr>
              <w:rPr>
                <w:rFonts w:ascii="Georgia" w:eastAsia="Calibri" w:hAnsi="Georgia" w:cs="Times New Roman"/>
                <w:i/>
                <w:sz w:val="18"/>
                <w:szCs w:val="20"/>
                <w:lang w:bidi="en-GB"/>
              </w:rPr>
            </w:pPr>
            <w:r w:rsidRPr="00E5072A">
              <w:rPr>
                <w:rFonts w:ascii="Georgia" w:eastAsia="Calibri" w:hAnsi="Georgia" w:cs="Times New Roman"/>
                <w:i/>
                <w:sz w:val="18"/>
                <w:szCs w:val="20"/>
                <w:lang w:bidi="en-GB"/>
              </w:rPr>
              <w:t>Responsibility &amp; autonomy</w:t>
            </w:r>
          </w:p>
        </w:tc>
        <w:tc>
          <w:tcPr>
            <w:tcW w:w="6223" w:type="dxa"/>
            <w:tcBorders>
              <w:top w:val="single" w:sz="8" w:space="0" w:color="FFFFFF"/>
              <w:left w:val="nil"/>
              <w:bottom w:val="single" w:sz="4" w:space="0" w:color="FFFFFF"/>
              <w:right w:val="nil"/>
            </w:tcBorders>
            <w:shd w:val="clear" w:color="auto" w:fill="BFBFBF"/>
            <w:tcMar>
              <w:top w:w="28" w:type="dxa"/>
              <w:bottom w:w="28" w:type="dxa"/>
            </w:tcMar>
          </w:tcPr>
          <w:p w:rsidR="00E5072A" w:rsidRPr="00E5072A" w:rsidRDefault="00E5072A" w:rsidP="00E5072A">
            <w:pPr>
              <w:rPr>
                <w:rFonts w:ascii="Georgia" w:eastAsia="Calibri" w:hAnsi="Georgia" w:cs="Times New Roman"/>
                <w:sz w:val="18"/>
                <w:szCs w:val="18"/>
                <w:lang w:bidi="en-GB"/>
              </w:rPr>
            </w:pPr>
            <w:r w:rsidRPr="00E5072A">
              <w:rPr>
                <w:rFonts w:ascii="Georgia" w:eastAsia="Calibri" w:hAnsi="Georgia" w:cs="Times New Roman"/>
                <w:sz w:val="18"/>
                <w:szCs w:val="18"/>
                <w:lang w:bidi="en-GB"/>
              </w:rPr>
              <w:t>Acts firmly and appropriately in insecure situations according to the security rules, taking into account advice from security sources and other stakeholders.</w:t>
            </w:r>
          </w:p>
        </w:tc>
        <w:tc>
          <w:tcPr>
            <w:tcW w:w="458" w:type="dxa"/>
            <w:tcBorders>
              <w:top w:val="dotted" w:sz="2" w:space="0" w:color="A6A6A6"/>
              <w:left w:val="nil"/>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p>
        </w:tc>
        <w:tc>
          <w:tcPr>
            <w:tcW w:w="459" w:type="dxa"/>
            <w:tcBorders>
              <w:top w:val="dotted" w:sz="2" w:space="0" w:color="A6A6A6"/>
              <w:left w:val="dotted" w:sz="2" w:space="0" w:color="A6A6A6"/>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p>
        </w:tc>
        <w:tc>
          <w:tcPr>
            <w:tcW w:w="458" w:type="dxa"/>
            <w:tcBorders>
              <w:top w:val="dotted" w:sz="2" w:space="0" w:color="A6A6A6"/>
              <w:left w:val="dotted" w:sz="2" w:space="0" w:color="A6A6A6"/>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r w:rsidRPr="00E5072A">
              <w:rPr>
                <w:rFonts w:ascii="Georgia" w:eastAsia="Calibri" w:hAnsi="Georgia" w:cs="Calibri"/>
                <w:sz w:val="36"/>
                <w:lang w:eastAsia="nl-NL" w:bidi="en-GB"/>
              </w:rPr>
              <w:sym w:font="Wingdings" w:char="F0FC"/>
            </w:r>
          </w:p>
        </w:tc>
        <w:tc>
          <w:tcPr>
            <w:tcW w:w="459" w:type="dxa"/>
            <w:tcBorders>
              <w:top w:val="dotted" w:sz="2" w:space="0" w:color="A6A6A6"/>
              <w:left w:val="dotted" w:sz="2" w:space="0" w:color="A6A6A6"/>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p>
        </w:tc>
        <w:tc>
          <w:tcPr>
            <w:tcW w:w="459" w:type="dxa"/>
            <w:tcBorders>
              <w:top w:val="dotted" w:sz="2" w:space="0" w:color="A6A6A6"/>
              <w:left w:val="dotted" w:sz="2" w:space="0" w:color="A6A6A6"/>
              <w:bottom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p>
        </w:tc>
      </w:tr>
      <w:tr w:rsidR="00E5072A" w:rsidRPr="00E5072A" w:rsidTr="00E5072A">
        <w:tc>
          <w:tcPr>
            <w:tcW w:w="1373" w:type="dxa"/>
            <w:tcBorders>
              <w:top w:val="dotted" w:sz="2" w:space="0" w:color="A6A6A6"/>
              <w:bottom w:val="dotted" w:sz="2" w:space="0" w:color="A6A6A6"/>
              <w:right w:val="nil"/>
            </w:tcBorders>
            <w:shd w:val="clear" w:color="auto" w:fill="auto"/>
          </w:tcPr>
          <w:p w:rsidR="00E5072A" w:rsidRPr="00E5072A" w:rsidRDefault="00E5072A" w:rsidP="00E5072A">
            <w:pPr>
              <w:rPr>
                <w:rFonts w:ascii="Georgia" w:eastAsia="Calibri" w:hAnsi="Georgia" w:cs="Times New Roman"/>
                <w:lang w:bidi="en-GB"/>
              </w:rPr>
            </w:pPr>
          </w:p>
        </w:tc>
        <w:tc>
          <w:tcPr>
            <w:tcW w:w="6223" w:type="dxa"/>
            <w:tcBorders>
              <w:top w:val="single" w:sz="4" w:space="0" w:color="FFFFFF"/>
              <w:left w:val="nil"/>
              <w:bottom w:val="single" w:sz="4" w:space="0" w:color="FFFFFF"/>
              <w:right w:val="nil"/>
            </w:tcBorders>
            <w:shd w:val="clear" w:color="auto" w:fill="auto"/>
            <w:vAlign w:val="bottom"/>
          </w:tcPr>
          <w:p w:rsidR="00E5072A" w:rsidRPr="00E5072A" w:rsidRDefault="00E5072A" w:rsidP="00E5072A">
            <w:pPr>
              <w:rPr>
                <w:rFonts w:ascii="Georgia" w:eastAsia="Calibri" w:hAnsi="Georgia" w:cs="Times New Roman"/>
                <w:sz w:val="18"/>
                <w:szCs w:val="18"/>
                <w:lang w:bidi="en-GB"/>
              </w:rPr>
            </w:pPr>
            <w:r w:rsidRPr="00E5072A">
              <w:rPr>
                <w:rFonts w:ascii="Georgia" w:eastAsia="Calibri" w:hAnsi="Georgia" w:cs="Times New Roman"/>
                <w:b/>
                <w:sz w:val="18"/>
                <w:szCs w:val="18"/>
                <w:lang w:bidi="en-GB"/>
              </w:rPr>
              <w:t>HAQF – Leadership</w:t>
            </w:r>
          </w:p>
        </w:tc>
        <w:tc>
          <w:tcPr>
            <w:tcW w:w="458" w:type="dxa"/>
            <w:tcBorders>
              <w:top w:val="dotted" w:sz="2" w:space="0" w:color="A6A6A6"/>
              <w:left w:val="nil"/>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b/>
                <w:lang w:bidi="en-GB"/>
              </w:rPr>
            </w:pPr>
          </w:p>
        </w:tc>
        <w:tc>
          <w:tcPr>
            <w:tcW w:w="459" w:type="dxa"/>
            <w:tcBorders>
              <w:top w:val="dotted" w:sz="2" w:space="0" w:color="A6A6A6"/>
              <w:left w:val="dotted" w:sz="2" w:space="0" w:color="A6A6A6"/>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b/>
                <w:lang w:bidi="en-GB"/>
              </w:rPr>
            </w:pPr>
          </w:p>
        </w:tc>
        <w:tc>
          <w:tcPr>
            <w:tcW w:w="458" w:type="dxa"/>
            <w:tcBorders>
              <w:top w:val="dotted" w:sz="2" w:space="0" w:color="A6A6A6"/>
              <w:left w:val="dotted" w:sz="2" w:space="0" w:color="A6A6A6"/>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b/>
                <w:lang w:bidi="en-GB"/>
              </w:rPr>
            </w:pPr>
          </w:p>
        </w:tc>
        <w:tc>
          <w:tcPr>
            <w:tcW w:w="459" w:type="dxa"/>
            <w:tcBorders>
              <w:top w:val="dotted" w:sz="2" w:space="0" w:color="A6A6A6"/>
              <w:left w:val="dotted" w:sz="2" w:space="0" w:color="A6A6A6"/>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b/>
                <w:lang w:bidi="en-GB"/>
              </w:rPr>
            </w:pPr>
          </w:p>
        </w:tc>
        <w:tc>
          <w:tcPr>
            <w:tcW w:w="459" w:type="dxa"/>
            <w:tcBorders>
              <w:top w:val="dotted" w:sz="2" w:space="0" w:color="A6A6A6"/>
              <w:left w:val="dotted" w:sz="2" w:space="0" w:color="A6A6A6"/>
              <w:bottom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b/>
                <w:lang w:bidi="en-GB"/>
              </w:rPr>
            </w:pPr>
          </w:p>
        </w:tc>
      </w:tr>
      <w:tr w:rsidR="00E5072A" w:rsidRPr="00E5072A" w:rsidTr="00E5072A">
        <w:tc>
          <w:tcPr>
            <w:tcW w:w="1373" w:type="dxa"/>
            <w:tcBorders>
              <w:top w:val="dotted" w:sz="2" w:space="0" w:color="A6A6A6"/>
              <w:bottom w:val="dotted" w:sz="2" w:space="0" w:color="A6A6A6"/>
              <w:right w:val="nil"/>
            </w:tcBorders>
            <w:tcMar>
              <w:top w:w="28" w:type="dxa"/>
              <w:bottom w:w="28" w:type="dxa"/>
            </w:tcMar>
          </w:tcPr>
          <w:p w:rsidR="00E5072A" w:rsidRPr="00E5072A" w:rsidRDefault="00E5072A" w:rsidP="00E5072A">
            <w:pPr>
              <w:rPr>
                <w:rFonts w:ascii="Georgia" w:eastAsia="Calibri" w:hAnsi="Georgia" w:cs="Times New Roman"/>
                <w:i/>
                <w:sz w:val="18"/>
                <w:szCs w:val="20"/>
                <w:lang w:bidi="en-GB"/>
              </w:rPr>
            </w:pPr>
            <w:r w:rsidRPr="00E5072A">
              <w:rPr>
                <w:rFonts w:ascii="Georgia" w:eastAsia="Calibri" w:hAnsi="Georgia" w:cs="Times New Roman"/>
                <w:i/>
                <w:sz w:val="18"/>
                <w:szCs w:val="20"/>
                <w:lang w:bidi="en-GB"/>
              </w:rPr>
              <w:t>Knowledge</w:t>
            </w:r>
          </w:p>
        </w:tc>
        <w:tc>
          <w:tcPr>
            <w:tcW w:w="6223" w:type="dxa"/>
            <w:tcBorders>
              <w:top w:val="single" w:sz="4" w:space="0" w:color="FFFFFF"/>
              <w:left w:val="nil"/>
              <w:bottom w:val="single" w:sz="8" w:space="0" w:color="FFFFFF"/>
              <w:right w:val="nil"/>
            </w:tcBorders>
            <w:shd w:val="clear" w:color="auto" w:fill="BFBFBF"/>
            <w:tcMar>
              <w:top w:w="28" w:type="dxa"/>
              <w:bottom w:w="28" w:type="dxa"/>
            </w:tcMar>
          </w:tcPr>
          <w:p w:rsidR="00E5072A" w:rsidRPr="00E5072A" w:rsidRDefault="00E5072A" w:rsidP="00E5072A">
            <w:pPr>
              <w:rPr>
                <w:rFonts w:ascii="Georgia" w:eastAsia="Calibri" w:hAnsi="Georgia" w:cs="Times New Roman"/>
                <w:sz w:val="18"/>
                <w:szCs w:val="18"/>
                <w:lang w:bidi="en-GB"/>
              </w:rPr>
            </w:pPr>
            <w:r w:rsidRPr="00E5072A">
              <w:rPr>
                <w:rFonts w:ascii="Georgia" w:eastAsia="Calibri" w:hAnsi="Georgia" w:cs="Times New Roman"/>
                <w:sz w:val="18"/>
                <w:szCs w:val="18"/>
                <w:lang w:bidi="en-GB"/>
              </w:rPr>
              <w:t>Has a critical understanding of opportunities and threats of current trends in the humanitarian sector.</w:t>
            </w:r>
          </w:p>
        </w:tc>
        <w:tc>
          <w:tcPr>
            <w:tcW w:w="458" w:type="dxa"/>
            <w:tcBorders>
              <w:top w:val="dotted" w:sz="2" w:space="0" w:color="A6A6A6"/>
              <w:left w:val="nil"/>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r w:rsidRPr="00E5072A">
              <w:rPr>
                <w:rFonts w:ascii="Georgia" w:eastAsia="Calibri" w:hAnsi="Georgia" w:cs="Calibri"/>
                <w:sz w:val="36"/>
                <w:lang w:eastAsia="nl-NL" w:bidi="en-GB"/>
              </w:rPr>
              <w:sym w:font="Wingdings" w:char="F0FC"/>
            </w:r>
          </w:p>
        </w:tc>
        <w:tc>
          <w:tcPr>
            <w:tcW w:w="459" w:type="dxa"/>
            <w:tcBorders>
              <w:top w:val="dotted" w:sz="2" w:space="0" w:color="A6A6A6"/>
              <w:left w:val="dotted" w:sz="2" w:space="0" w:color="A6A6A6"/>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p>
        </w:tc>
        <w:tc>
          <w:tcPr>
            <w:tcW w:w="458" w:type="dxa"/>
            <w:tcBorders>
              <w:top w:val="dotted" w:sz="2" w:space="0" w:color="A6A6A6"/>
              <w:left w:val="dotted" w:sz="2" w:space="0" w:color="A6A6A6"/>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p>
        </w:tc>
        <w:tc>
          <w:tcPr>
            <w:tcW w:w="459" w:type="dxa"/>
            <w:tcBorders>
              <w:top w:val="dotted" w:sz="2" w:space="0" w:color="A6A6A6"/>
              <w:left w:val="dotted" w:sz="2" w:space="0" w:color="A6A6A6"/>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p>
        </w:tc>
        <w:tc>
          <w:tcPr>
            <w:tcW w:w="459" w:type="dxa"/>
            <w:tcBorders>
              <w:top w:val="dotted" w:sz="2" w:space="0" w:color="A6A6A6"/>
              <w:left w:val="dotted" w:sz="2" w:space="0" w:color="A6A6A6"/>
              <w:bottom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p>
        </w:tc>
      </w:tr>
      <w:tr w:rsidR="00E5072A" w:rsidRPr="00E5072A" w:rsidTr="00E5072A">
        <w:tc>
          <w:tcPr>
            <w:tcW w:w="1373" w:type="dxa"/>
            <w:tcBorders>
              <w:top w:val="dotted" w:sz="2" w:space="0" w:color="A6A6A6"/>
              <w:bottom w:val="dotted" w:sz="2" w:space="0" w:color="A6A6A6"/>
              <w:right w:val="nil"/>
            </w:tcBorders>
            <w:tcMar>
              <w:top w:w="28" w:type="dxa"/>
              <w:bottom w:w="28" w:type="dxa"/>
            </w:tcMar>
          </w:tcPr>
          <w:p w:rsidR="00E5072A" w:rsidRPr="00E5072A" w:rsidRDefault="00E5072A" w:rsidP="00E5072A">
            <w:pPr>
              <w:rPr>
                <w:rFonts w:ascii="Georgia" w:eastAsia="Calibri" w:hAnsi="Georgia" w:cs="Times New Roman"/>
                <w:i/>
                <w:sz w:val="18"/>
                <w:szCs w:val="20"/>
                <w:lang w:bidi="en-GB"/>
              </w:rPr>
            </w:pPr>
            <w:r w:rsidRPr="00E5072A">
              <w:rPr>
                <w:rFonts w:ascii="Georgia" w:eastAsia="Calibri" w:hAnsi="Georgia" w:cs="Times New Roman"/>
                <w:i/>
                <w:sz w:val="18"/>
                <w:szCs w:val="20"/>
                <w:lang w:bidi="en-GB"/>
              </w:rPr>
              <w:t>Skills</w:t>
            </w:r>
          </w:p>
        </w:tc>
        <w:tc>
          <w:tcPr>
            <w:tcW w:w="6223" w:type="dxa"/>
            <w:tcBorders>
              <w:top w:val="single" w:sz="8" w:space="0" w:color="FFFFFF"/>
              <w:left w:val="nil"/>
              <w:bottom w:val="single" w:sz="8" w:space="0" w:color="FFFFFF"/>
              <w:right w:val="nil"/>
            </w:tcBorders>
            <w:shd w:val="clear" w:color="auto" w:fill="BFBFBF"/>
            <w:tcMar>
              <w:top w:w="28" w:type="dxa"/>
              <w:bottom w:w="28" w:type="dxa"/>
            </w:tcMar>
          </w:tcPr>
          <w:p w:rsidR="00E5072A" w:rsidRPr="00E5072A" w:rsidRDefault="00E5072A" w:rsidP="00E5072A">
            <w:pPr>
              <w:rPr>
                <w:rFonts w:ascii="Georgia" w:eastAsia="Calibri" w:hAnsi="Georgia" w:cs="Times New Roman"/>
                <w:sz w:val="18"/>
                <w:szCs w:val="18"/>
                <w:lang w:bidi="en-GB"/>
              </w:rPr>
            </w:pPr>
            <w:r w:rsidRPr="00E5072A">
              <w:rPr>
                <w:rFonts w:ascii="Georgia" w:eastAsia="Calibri" w:hAnsi="Georgia" w:cs="Times New Roman"/>
                <w:sz w:val="18"/>
                <w:szCs w:val="18"/>
                <w:lang w:bidi="en-GB"/>
              </w:rPr>
              <w:t>Has demonstrated a range of coaching and management skills to carefully assess the relevant factors for decision making in terms of operative context, possible effects and risks and the best way for successful implementation of strategic decisions.</w:t>
            </w:r>
          </w:p>
        </w:tc>
        <w:tc>
          <w:tcPr>
            <w:tcW w:w="458" w:type="dxa"/>
            <w:tcBorders>
              <w:top w:val="dotted" w:sz="2" w:space="0" w:color="A6A6A6"/>
              <w:left w:val="nil"/>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p>
        </w:tc>
        <w:tc>
          <w:tcPr>
            <w:tcW w:w="459" w:type="dxa"/>
            <w:tcBorders>
              <w:top w:val="dotted" w:sz="2" w:space="0" w:color="A6A6A6"/>
              <w:left w:val="dotted" w:sz="2" w:space="0" w:color="A6A6A6"/>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p>
        </w:tc>
        <w:tc>
          <w:tcPr>
            <w:tcW w:w="458" w:type="dxa"/>
            <w:tcBorders>
              <w:top w:val="dotted" w:sz="2" w:space="0" w:color="A6A6A6"/>
              <w:left w:val="dotted" w:sz="2" w:space="0" w:color="A6A6A6"/>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r w:rsidRPr="00E5072A">
              <w:rPr>
                <w:rFonts w:ascii="Georgia" w:eastAsia="Calibri" w:hAnsi="Georgia" w:cs="Calibri"/>
                <w:sz w:val="36"/>
                <w:lang w:eastAsia="nl-NL" w:bidi="en-GB"/>
              </w:rPr>
              <w:sym w:font="Wingdings" w:char="F0FC"/>
            </w:r>
          </w:p>
        </w:tc>
        <w:tc>
          <w:tcPr>
            <w:tcW w:w="459" w:type="dxa"/>
            <w:tcBorders>
              <w:top w:val="dotted" w:sz="2" w:space="0" w:color="A6A6A6"/>
              <w:left w:val="dotted" w:sz="2" w:space="0" w:color="A6A6A6"/>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p>
        </w:tc>
        <w:tc>
          <w:tcPr>
            <w:tcW w:w="459" w:type="dxa"/>
            <w:tcBorders>
              <w:top w:val="dotted" w:sz="2" w:space="0" w:color="A6A6A6"/>
              <w:left w:val="dotted" w:sz="2" w:space="0" w:color="A6A6A6"/>
              <w:bottom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p>
        </w:tc>
      </w:tr>
      <w:tr w:rsidR="00E5072A" w:rsidRPr="00E5072A" w:rsidTr="00E5072A">
        <w:tc>
          <w:tcPr>
            <w:tcW w:w="1373" w:type="dxa"/>
            <w:tcBorders>
              <w:top w:val="dotted" w:sz="2" w:space="0" w:color="A6A6A6"/>
              <w:bottom w:val="dotted" w:sz="2" w:space="0" w:color="A6A6A6"/>
              <w:right w:val="nil"/>
            </w:tcBorders>
            <w:tcMar>
              <w:top w:w="28" w:type="dxa"/>
              <w:bottom w:w="28" w:type="dxa"/>
            </w:tcMar>
          </w:tcPr>
          <w:p w:rsidR="00E5072A" w:rsidRPr="00E5072A" w:rsidRDefault="00E5072A" w:rsidP="00E5072A">
            <w:pPr>
              <w:rPr>
                <w:rFonts w:ascii="Georgia" w:eastAsia="Calibri" w:hAnsi="Georgia" w:cs="Times New Roman"/>
                <w:i/>
                <w:sz w:val="18"/>
                <w:szCs w:val="20"/>
                <w:lang w:bidi="en-GB"/>
              </w:rPr>
            </w:pPr>
            <w:r w:rsidRPr="00E5072A">
              <w:rPr>
                <w:rFonts w:ascii="Georgia" w:eastAsia="Calibri" w:hAnsi="Georgia" w:cs="Times New Roman"/>
                <w:i/>
                <w:sz w:val="18"/>
                <w:szCs w:val="20"/>
                <w:lang w:bidi="en-GB"/>
              </w:rPr>
              <w:lastRenderedPageBreak/>
              <w:t>Responsibility &amp; autonomy</w:t>
            </w:r>
          </w:p>
        </w:tc>
        <w:tc>
          <w:tcPr>
            <w:tcW w:w="6223" w:type="dxa"/>
            <w:tcBorders>
              <w:top w:val="single" w:sz="8" w:space="0" w:color="FFFFFF"/>
              <w:left w:val="nil"/>
              <w:bottom w:val="single" w:sz="4" w:space="0" w:color="FFFFFF"/>
              <w:right w:val="nil"/>
            </w:tcBorders>
            <w:shd w:val="clear" w:color="auto" w:fill="BFBFBF"/>
            <w:tcMar>
              <w:top w:w="28" w:type="dxa"/>
              <w:bottom w:w="28" w:type="dxa"/>
            </w:tcMar>
          </w:tcPr>
          <w:p w:rsidR="00E5072A" w:rsidRPr="00E5072A" w:rsidRDefault="00E5072A" w:rsidP="00E5072A">
            <w:pPr>
              <w:rPr>
                <w:rFonts w:ascii="Georgia" w:eastAsia="Calibri" w:hAnsi="Georgia" w:cs="Times New Roman"/>
                <w:sz w:val="18"/>
                <w:szCs w:val="18"/>
                <w:lang w:bidi="en-GB"/>
              </w:rPr>
            </w:pPr>
            <w:r w:rsidRPr="00E5072A">
              <w:rPr>
                <w:rFonts w:ascii="Georgia" w:eastAsia="Calibri" w:hAnsi="Georgia" w:cs="Times New Roman"/>
                <w:sz w:val="18"/>
                <w:szCs w:val="18"/>
                <w:lang w:bidi="en-GB"/>
              </w:rPr>
              <w:t xml:space="preserve">Has demonstrated the ability to act on decisions made. </w:t>
            </w:r>
          </w:p>
          <w:p w:rsidR="00E5072A" w:rsidRPr="00E5072A" w:rsidRDefault="00E5072A" w:rsidP="00E5072A">
            <w:pPr>
              <w:rPr>
                <w:rFonts w:ascii="Georgia" w:eastAsia="Calibri" w:hAnsi="Georgia" w:cs="Times New Roman"/>
                <w:sz w:val="18"/>
                <w:szCs w:val="18"/>
                <w:lang w:bidi="en-GB"/>
              </w:rPr>
            </w:pPr>
            <w:r w:rsidRPr="00E5072A">
              <w:rPr>
                <w:rFonts w:ascii="Georgia" w:eastAsia="Calibri" w:hAnsi="Georgia" w:cs="Times New Roman"/>
                <w:sz w:val="18"/>
                <w:szCs w:val="18"/>
                <w:lang w:bidi="en-GB"/>
              </w:rPr>
              <w:t xml:space="preserve">Has adopted a reflective practice analysing personal learning goals and ways to achieve them. </w:t>
            </w:r>
          </w:p>
          <w:p w:rsidR="00E5072A" w:rsidRPr="00E5072A" w:rsidRDefault="00E5072A" w:rsidP="00E5072A">
            <w:pPr>
              <w:rPr>
                <w:rFonts w:ascii="Georgia" w:eastAsia="Calibri" w:hAnsi="Georgia" w:cs="Times New Roman"/>
                <w:sz w:val="18"/>
                <w:szCs w:val="18"/>
                <w:lang w:bidi="en-GB"/>
              </w:rPr>
            </w:pPr>
            <w:r w:rsidRPr="00E5072A">
              <w:rPr>
                <w:rFonts w:ascii="Georgia" w:eastAsia="Calibri" w:hAnsi="Georgia" w:cs="Times New Roman"/>
                <w:sz w:val="18"/>
                <w:szCs w:val="18"/>
                <w:lang w:bidi="en-GB"/>
              </w:rPr>
              <w:t>Stimulates the involvement and development of team members and partners to achieve a successful humanitarian project.</w:t>
            </w:r>
          </w:p>
        </w:tc>
        <w:tc>
          <w:tcPr>
            <w:tcW w:w="458" w:type="dxa"/>
            <w:tcBorders>
              <w:top w:val="dotted" w:sz="2" w:space="0" w:color="A6A6A6"/>
              <w:left w:val="nil"/>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p>
        </w:tc>
        <w:tc>
          <w:tcPr>
            <w:tcW w:w="459" w:type="dxa"/>
            <w:tcBorders>
              <w:top w:val="dotted" w:sz="2" w:space="0" w:color="A6A6A6"/>
              <w:left w:val="dotted" w:sz="2" w:space="0" w:color="A6A6A6"/>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p>
        </w:tc>
        <w:tc>
          <w:tcPr>
            <w:tcW w:w="458" w:type="dxa"/>
            <w:tcBorders>
              <w:top w:val="dotted" w:sz="2" w:space="0" w:color="A6A6A6"/>
              <w:left w:val="dotted" w:sz="2" w:space="0" w:color="A6A6A6"/>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p>
        </w:tc>
        <w:tc>
          <w:tcPr>
            <w:tcW w:w="459" w:type="dxa"/>
            <w:tcBorders>
              <w:top w:val="dotted" w:sz="2" w:space="0" w:color="A6A6A6"/>
              <w:left w:val="dotted" w:sz="2" w:space="0" w:color="A6A6A6"/>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p>
        </w:tc>
        <w:tc>
          <w:tcPr>
            <w:tcW w:w="459" w:type="dxa"/>
            <w:tcBorders>
              <w:top w:val="dotted" w:sz="2" w:space="0" w:color="A6A6A6"/>
              <w:left w:val="dotted" w:sz="2" w:space="0" w:color="A6A6A6"/>
              <w:bottom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r w:rsidRPr="00E5072A">
              <w:rPr>
                <w:rFonts w:ascii="Georgia" w:eastAsia="Calibri" w:hAnsi="Georgia" w:cs="Calibri"/>
                <w:sz w:val="36"/>
                <w:lang w:eastAsia="nl-NL" w:bidi="en-GB"/>
              </w:rPr>
              <w:sym w:font="Wingdings" w:char="F0FC"/>
            </w:r>
          </w:p>
        </w:tc>
      </w:tr>
      <w:tr w:rsidR="00E5072A" w:rsidRPr="00E5072A" w:rsidTr="00E5072A">
        <w:tc>
          <w:tcPr>
            <w:tcW w:w="1373" w:type="dxa"/>
            <w:tcBorders>
              <w:top w:val="dotted" w:sz="2" w:space="0" w:color="A6A6A6"/>
              <w:bottom w:val="dotted" w:sz="2" w:space="0" w:color="A6A6A6"/>
              <w:right w:val="nil"/>
            </w:tcBorders>
            <w:shd w:val="clear" w:color="auto" w:fill="auto"/>
          </w:tcPr>
          <w:p w:rsidR="00E5072A" w:rsidRPr="00E5072A" w:rsidRDefault="00E5072A" w:rsidP="00E5072A">
            <w:pPr>
              <w:rPr>
                <w:rFonts w:ascii="Georgia" w:eastAsia="Calibri" w:hAnsi="Georgia" w:cs="Times New Roman"/>
                <w:lang w:bidi="en-GB"/>
              </w:rPr>
            </w:pPr>
          </w:p>
        </w:tc>
        <w:tc>
          <w:tcPr>
            <w:tcW w:w="6223" w:type="dxa"/>
            <w:tcBorders>
              <w:top w:val="single" w:sz="4" w:space="0" w:color="FFFFFF"/>
              <w:left w:val="nil"/>
              <w:bottom w:val="single" w:sz="4" w:space="0" w:color="FFFFFF"/>
              <w:right w:val="nil"/>
            </w:tcBorders>
            <w:shd w:val="clear" w:color="auto" w:fill="auto"/>
            <w:vAlign w:val="bottom"/>
          </w:tcPr>
          <w:p w:rsidR="00E5072A" w:rsidRPr="00E5072A" w:rsidRDefault="00E5072A" w:rsidP="00E5072A">
            <w:pPr>
              <w:rPr>
                <w:rFonts w:ascii="Georgia" w:eastAsia="Calibri" w:hAnsi="Georgia" w:cs="Times New Roman"/>
                <w:sz w:val="18"/>
                <w:szCs w:val="18"/>
                <w:lang w:bidi="en-GB"/>
              </w:rPr>
            </w:pPr>
            <w:r w:rsidRPr="00E5072A">
              <w:rPr>
                <w:rFonts w:ascii="Georgia" w:eastAsia="Calibri" w:hAnsi="Georgia" w:cs="Times New Roman"/>
                <w:b/>
                <w:sz w:val="18"/>
                <w:szCs w:val="18"/>
                <w:lang w:bidi="en-GB"/>
              </w:rPr>
              <w:t>HAQF – Collaborative relationships</w:t>
            </w:r>
          </w:p>
        </w:tc>
        <w:tc>
          <w:tcPr>
            <w:tcW w:w="458" w:type="dxa"/>
            <w:tcBorders>
              <w:top w:val="dotted" w:sz="2" w:space="0" w:color="A6A6A6"/>
              <w:left w:val="nil"/>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b/>
                <w:lang w:bidi="en-GB"/>
              </w:rPr>
            </w:pPr>
          </w:p>
        </w:tc>
        <w:tc>
          <w:tcPr>
            <w:tcW w:w="459" w:type="dxa"/>
            <w:tcBorders>
              <w:top w:val="dotted" w:sz="2" w:space="0" w:color="A6A6A6"/>
              <w:left w:val="dotted" w:sz="2" w:space="0" w:color="A6A6A6"/>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b/>
                <w:lang w:bidi="en-GB"/>
              </w:rPr>
            </w:pPr>
          </w:p>
        </w:tc>
        <w:tc>
          <w:tcPr>
            <w:tcW w:w="458" w:type="dxa"/>
            <w:tcBorders>
              <w:top w:val="dotted" w:sz="2" w:space="0" w:color="A6A6A6"/>
              <w:left w:val="dotted" w:sz="2" w:space="0" w:color="A6A6A6"/>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b/>
                <w:lang w:bidi="en-GB"/>
              </w:rPr>
            </w:pPr>
          </w:p>
        </w:tc>
        <w:tc>
          <w:tcPr>
            <w:tcW w:w="459" w:type="dxa"/>
            <w:tcBorders>
              <w:top w:val="dotted" w:sz="2" w:space="0" w:color="A6A6A6"/>
              <w:left w:val="dotted" w:sz="2" w:space="0" w:color="A6A6A6"/>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b/>
                <w:lang w:bidi="en-GB"/>
              </w:rPr>
            </w:pPr>
          </w:p>
        </w:tc>
        <w:tc>
          <w:tcPr>
            <w:tcW w:w="459" w:type="dxa"/>
            <w:tcBorders>
              <w:top w:val="dotted" w:sz="2" w:space="0" w:color="A6A6A6"/>
              <w:left w:val="dotted" w:sz="2" w:space="0" w:color="A6A6A6"/>
              <w:bottom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b/>
                <w:lang w:bidi="en-GB"/>
              </w:rPr>
            </w:pPr>
          </w:p>
        </w:tc>
      </w:tr>
      <w:tr w:rsidR="00E5072A" w:rsidRPr="00E5072A" w:rsidTr="00E5072A">
        <w:tc>
          <w:tcPr>
            <w:tcW w:w="1373" w:type="dxa"/>
            <w:tcBorders>
              <w:top w:val="dotted" w:sz="2" w:space="0" w:color="A6A6A6"/>
              <w:bottom w:val="dotted" w:sz="2" w:space="0" w:color="A6A6A6"/>
              <w:right w:val="nil"/>
            </w:tcBorders>
            <w:tcMar>
              <w:top w:w="28" w:type="dxa"/>
              <w:bottom w:w="28" w:type="dxa"/>
            </w:tcMar>
          </w:tcPr>
          <w:p w:rsidR="00E5072A" w:rsidRPr="00E5072A" w:rsidRDefault="00E5072A" w:rsidP="00E5072A">
            <w:pPr>
              <w:rPr>
                <w:rFonts w:ascii="Georgia" w:eastAsia="Calibri" w:hAnsi="Georgia" w:cs="Times New Roman"/>
                <w:i/>
                <w:sz w:val="18"/>
                <w:szCs w:val="20"/>
                <w:lang w:bidi="en-GB"/>
              </w:rPr>
            </w:pPr>
            <w:r w:rsidRPr="00E5072A">
              <w:rPr>
                <w:rFonts w:ascii="Georgia" w:eastAsia="Calibri" w:hAnsi="Georgia" w:cs="Times New Roman"/>
                <w:i/>
                <w:sz w:val="18"/>
                <w:szCs w:val="20"/>
                <w:lang w:bidi="en-GB"/>
              </w:rPr>
              <w:t>Knowledge</w:t>
            </w:r>
          </w:p>
        </w:tc>
        <w:tc>
          <w:tcPr>
            <w:tcW w:w="6223" w:type="dxa"/>
            <w:tcBorders>
              <w:top w:val="single" w:sz="4" w:space="0" w:color="FFFFFF"/>
              <w:left w:val="nil"/>
              <w:bottom w:val="single" w:sz="8" w:space="0" w:color="FFFFFF"/>
              <w:right w:val="nil"/>
            </w:tcBorders>
            <w:shd w:val="clear" w:color="auto" w:fill="BFBFBF"/>
            <w:tcMar>
              <w:top w:w="28" w:type="dxa"/>
              <w:bottom w:w="28" w:type="dxa"/>
            </w:tcMar>
          </w:tcPr>
          <w:p w:rsidR="00E5072A" w:rsidRPr="00E5072A" w:rsidRDefault="00E5072A" w:rsidP="00E5072A">
            <w:pPr>
              <w:rPr>
                <w:rFonts w:ascii="Georgia" w:eastAsia="Calibri" w:hAnsi="Georgia" w:cs="Times New Roman"/>
                <w:sz w:val="18"/>
                <w:szCs w:val="18"/>
                <w:lang w:bidi="en-GB"/>
              </w:rPr>
            </w:pPr>
            <w:r w:rsidRPr="00E5072A">
              <w:rPr>
                <w:rFonts w:ascii="Georgia" w:eastAsia="Calibri" w:hAnsi="Georgia" w:cs="Times New Roman"/>
                <w:sz w:val="18"/>
                <w:szCs w:val="18"/>
                <w:lang w:bidi="en-GB"/>
              </w:rPr>
              <w:t>Has highly specialised knowledge of the diversity of actors and stakeholders, their interaction and competition, and a thorough understanding of the importance of coordination between different levels in the humanitarian system.</w:t>
            </w:r>
          </w:p>
        </w:tc>
        <w:tc>
          <w:tcPr>
            <w:tcW w:w="458" w:type="dxa"/>
            <w:tcBorders>
              <w:top w:val="dotted" w:sz="2" w:space="0" w:color="A6A6A6"/>
              <w:left w:val="nil"/>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r w:rsidRPr="00E5072A">
              <w:rPr>
                <w:rFonts w:ascii="Georgia" w:eastAsia="Calibri" w:hAnsi="Georgia" w:cs="Calibri"/>
                <w:sz w:val="36"/>
                <w:lang w:eastAsia="nl-NL" w:bidi="en-GB"/>
              </w:rPr>
              <w:sym w:font="Wingdings" w:char="F0FC"/>
            </w:r>
          </w:p>
        </w:tc>
        <w:tc>
          <w:tcPr>
            <w:tcW w:w="459" w:type="dxa"/>
            <w:tcBorders>
              <w:top w:val="dotted" w:sz="2" w:space="0" w:color="A6A6A6"/>
              <w:left w:val="dotted" w:sz="2" w:space="0" w:color="A6A6A6"/>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p>
        </w:tc>
        <w:tc>
          <w:tcPr>
            <w:tcW w:w="458" w:type="dxa"/>
            <w:tcBorders>
              <w:top w:val="dotted" w:sz="2" w:space="0" w:color="A6A6A6"/>
              <w:left w:val="dotted" w:sz="2" w:space="0" w:color="A6A6A6"/>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p>
        </w:tc>
        <w:tc>
          <w:tcPr>
            <w:tcW w:w="459" w:type="dxa"/>
            <w:tcBorders>
              <w:top w:val="dotted" w:sz="2" w:space="0" w:color="A6A6A6"/>
              <w:left w:val="dotted" w:sz="2" w:space="0" w:color="A6A6A6"/>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p>
        </w:tc>
        <w:tc>
          <w:tcPr>
            <w:tcW w:w="459" w:type="dxa"/>
            <w:tcBorders>
              <w:top w:val="dotted" w:sz="2" w:space="0" w:color="A6A6A6"/>
              <w:left w:val="dotted" w:sz="2" w:space="0" w:color="A6A6A6"/>
              <w:bottom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p>
        </w:tc>
      </w:tr>
      <w:tr w:rsidR="00E5072A" w:rsidRPr="00E5072A" w:rsidTr="00E5072A">
        <w:tc>
          <w:tcPr>
            <w:tcW w:w="1373" w:type="dxa"/>
            <w:tcBorders>
              <w:top w:val="dotted" w:sz="2" w:space="0" w:color="A6A6A6"/>
              <w:bottom w:val="dotted" w:sz="2" w:space="0" w:color="A6A6A6"/>
              <w:right w:val="nil"/>
            </w:tcBorders>
            <w:tcMar>
              <w:top w:w="28" w:type="dxa"/>
              <w:bottom w:w="28" w:type="dxa"/>
            </w:tcMar>
          </w:tcPr>
          <w:p w:rsidR="00E5072A" w:rsidRPr="00E5072A" w:rsidRDefault="00E5072A" w:rsidP="00E5072A">
            <w:pPr>
              <w:rPr>
                <w:rFonts w:ascii="Georgia" w:eastAsia="Calibri" w:hAnsi="Georgia" w:cs="Times New Roman"/>
                <w:i/>
                <w:sz w:val="18"/>
                <w:szCs w:val="20"/>
                <w:lang w:bidi="en-GB"/>
              </w:rPr>
            </w:pPr>
            <w:r w:rsidRPr="00E5072A">
              <w:rPr>
                <w:rFonts w:ascii="Georgia" w:eastAsia="Calibri" w:hAnsi="Georgia" w:cs="Times New Roman"/>
                <w:i/>
                <w:sz w:val="18"/>
                <w:szCs w:val="20"/>
                <w:lang w:bidi="en-GB"/>
              </w:rPr>
              <w:t>Skills</w:t>
            </w:r>
          </w:p>
        </w:tc>
        <w:tc>
          <w:tcPr>
            <w:tcW w:w="6223" w:type="dxa"/>
            <w:tcBorders>
              <w:top w:val="single" w:sz="8" w:space="0" w:color="FFFFFF"/>
              <w:left w:val="nil"/>
              <w:bottom w:val="single" w:sz="8" w:space="0" w:color="FFFFFF"/>
              <w:right w:val="nil"/>
            </w:tcBorders>
            <w:shd w:val="clear" w:color="auto" w:fill="BFBFBF"/>
            <w:tcMar>
              <w:top w:w="28" w:type="dxa"/>
              <w:bottom w:w="28" w:type="dxa"/>
            </w:tcMar>
          </w:tcPr>
          <w:p w:rsidR="00E5072A" w:rsidRPr="00E5072A" w:rsidRDefault="00E5072A" w:rsidP="00E5072A">
            <w:pPr>
              <w:rPr>
                <w:rFonts w:ascii="Georgia" w:eastAsia="Calibri" w:hAnsi="Georgia" w:cs="Times New Roman"/>
                <w:sz w:val="18"/>
                <w:szCs w:val="18"/>
                <w:lang w:bidi="en-GB"/>
              </w:rPr>
            </w:pPr>
            <w:r w:rsidRPr="00E5072A">
              <w:rPr>
                <w:rFonts w:ascii="Georgia" w:eastAsia="Calibri" w:hAnsi="Georgia" w:cs="Times New Roman"/>
                <w:sz w:val="18"/>
                <w:szCs w:val="18"/>
                <w:lang w:bidi="en-GB"/>
              </w:rPr>
              <w:t xml:space="preserve">Has demonstrated the ability to listen to beneficiaries and stakeholders and taking into account their considerations, to communicate humanitarian expertise and research findings in a structured, intelligible way to specialists and non-specialists in a multi-cultural humanitarian setting. </w:t>
            </w:r>
          </w:p>
          <w:p w:rsidR="00E5072A" w:rsidRPr="00E5072A" w:rsidRDefault="00E5072A" w:rsidP="00E5072A">
            <w:pPr>
              <w:rPr>
                <w:rFonts w:ascii="Georgia" w:eastAsia="Calibri" w:hAnsi="Georgia" w:cs="Times New Roman"/>
                <w:sz w:val="18"/>
                <w:szCs w:val="18"/>
                <w:lang w:bidi="en-GB"/>
              </w:rPr>
            </w:pPr>
            <w:r w:rsidRPr="00E5072A">
              <w:rPr>
                <w:rFonts w:ascii="Georgia" w:eastAsia="Calibri" w:hAnsi="Georgia" w:cs="Times New Roman"/>
                <w:sz w:val="18"/>
                <w:szCs w:val="18"/>
                <w:lang w:bidi="en-GB"/>
              </w:rPr>
              <w:t>Has the ability to cultivate relations of sensitive respect in terms of cultural and gender diversity and to cooperate in a quest for mutual benefit or compromise.</w:t>
            </w:r>
          </w:p>
        </w:tc>
        <w:tc>
          <w:tcPr>
            <w:tcW w:w="458" w:type="dxa"/>
            <w:tcBorders>
              <w:top w:val="dotted" w:sz="2" w:space="0" w:color="A6A6A6"/>
              <w:left w:val="nil"/>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p>
        </w:tc>
        <w:tc>
          <w:tcPr>
            <w:tcW w:w="459" w:type="dxa"/>
            <w:tcBorders>
              <w:top w:val="dotted" w:sz="2" w:space="0" w:color="A6A6A6"/>
              <w:left w:val="dotted" w:sz="2" w:space="0" w:color="A6A6A6"/>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p>
        </w:tc>
        <w:tc>
          <w:tcPr>
            <w:tcW w:w="458" w:type="dxa"/>
            <w:tcBorders>
              <w:top w:val="dotted" w:sz="2" w:space="0" w:color="A6A6A6"/>
              <w:left w:val="dotted" w:sz="2" w:space="0" w:color="A6A6A6"/>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p>
        </w:tc>
        <w:tc>
          <w:tcPr>
            <w:tcW w:w="459" w:type="dxa"/>
            <w:tcBorders>
              <w:top w:val="dotted" w:sz="2" w:space="0" w:color="A6A6A6"/>
              <w:left w:val="dotted" w:sz="2" w:space="0" w:color="A6A6A6"/>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r w:rsidRPr="00E5072A">
              <w:rPr>
                <w:rFonts w:ascii="Georgia" w:eastAsia="Calibri" w:hAnsi="Georgia" w:cs="Calibri"/>
                <w:sz w:val="36"/>
                <w:lang w:eastAsia="nl-NL" w:bidi="en-GB"/>
              </w:rPr>
              <w:sym w:font="Wingdings" w:char="F0FC"/>
            </w:r>
          </w:p>
        </w:tc>
        <w:tc>
          <w:tcPr>
            <w:tcW w:w="459" w:type="dxa"/>
            <w:tcBorders>
              <w:top w:val="dotted" w:sz="2" w:space="0" w:color="A6A6A6"/>
              <w:left w:val="dotted" w:sz="2" w:space="0" w:color="A6A6A6"/>
              <w:bottom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p>
        </w:tc>
      </w:tr>
      <w:tr w:rsidR="00E5072A" w:rsidRPr="00E5072A" w:rsidTr="00E5072A">
        <w:tc>
          <w:tcPr>
            <w:tcW w:w="1373" w:type="dxa"/>
            <w:tcBorders>
              <w:top w:val="dotted" w:sz="2" w:space="0" w:color="A6A6A6"/>
              <w:bottom w:val="dotted" w:sz="2" w:space="0" w:color="A6A6A6"/>
              <w:right w:val="nil"/>
            </w:tcBorders>
            <w:tcMar>
              <w:top w:w="28" w:type="dxa"/>
              <w:bottom w:w="28" w:type="dxa"/>
            </w:tcMar>
          </w:tcPr>
          <w:p w:rsidR="00E5072A" w:rsidRPr="00E5072A" w:rsidRDefault="00E5072A" w:rsidP="00E5072A">
            <w:pPr>
              <w:rPr>
                <w:rFonts w:ascii="Georgia" w:eastAsia="Calibri" w:hAnsi="Georgia" w:cs="Times New Roman"/>
                <w:i/>
                <w:sz w:val="18"/>
                <w:szCs w:val="20"/>
                <w:lang w:bidi="en-GB"/>
              </w:rPr>
            </w:pPr>
            <w:r w:rsidRPr="00E5072A">
              <w:rPr>
                <w:rFonts w:ascii="Georgia" w:eastAsia="Calibri" w:hAnsi="Georgia" w:cs="Times New Roman"/>
                <w:i/>
                <w:sz w:val="18"/>
                <w:szCs w:val="20"/>
                <w:lang w:bidi="en-GB"/>
              </w:rPr>
              <w:t>Responsibility &amp; autonomy</w:t>
            </w:r>
          </w:p>
        </w:tc>
        <w:tc>
          <w:tcPr>
            <w:tcW w:w="6223" w:type="dxa"/>
            <w:tcBorders>
              <w:top w:val="single" w:sz="8" w:space="0" w:color="FFFFFF"/>
              <w:left w:val="nil"/>
              <w:bottom w:val="single" w:sz="4" w:space="0" w:color="FFFFFF"/>
              <w:right w:val="nil"/>
            </w:tcBorders>
            <w:shd w:val="clear" w:color="auto" w:fill="BFBFBF"/>
            <w:tcMar>
              <w:top w:w="28" w:type="dxa"/>
              <w:bottom w:w="28" w:type="dxa"/>
            </w:tcMar>
          </w:tcPr>
          <w:p w:rsidR="00E5072A" w:rsidRPr="00E5072A" w:rsidRDefault="00E5072A" w:rsidP="00E5072A">
            <w:pPr>
              <w:rPr>
                <w:rFonts w:ascii="Georgia" w:eastAsia="Calibri" w:hAnsi="Georgia" w:cs="Times New Roman"/>
                <w:sz w:val="18"/>
                <w:szCs w:val="18"/>
                <w:lang w:bidi="en-GB"/>
              </w:rPr>
            </w:pPr>
            <w:r w:rsidRPr="00E5072A">
              <w:rPr>
                <w:rFonts w:ascii="Georgia" w:eastAsia="Calibri" w:hAnsi="Georgia" w:cs="Times New Roman"/>
                <w:sz w:val="18"/>
                <w:szCs w:val="18"/>
                <w:lang w:bidi="en-GB"/>
              </w:rPr>
              <w:t xml:space="preserve">Involves partners and team members in different levels of decision-making and acts responsible and accountable concerning own decisions. </w:t>
            </w:r>
          </w:p>
          <w:p w:rsidR="00E5072A" w:rsidRPr="00E5072A" w:rsidRDefault="00E5072A" w:rsidP="00E5072A">
            <w:pPr>
              <w:rPr>
                <w:rFonts w:ascii="Georgia" w:eastAsia="Calibri" w:hAnsi="Georgia" w:cs="Times New Roman"/>
                <w:sz w:val="18"/>
                <w:szCs w:val="18"/>
                <w:lang w:bidi="en-GB"/>
              </w:rPr>
            </w:pPr>
            <w:r w:rsidRPr="00E5072A">
              <w:rPr>
                <w:rFonts w:ascii="Georgia" w:eastAsia="Calibri" w:hAnsi="Georgia" w:cs="Times New Roman"/>
                <w:sz w:val="18"/>
                <w:szCs w:val="18"/>
                <w:lang w:bidi="en-GB"/>
              </w:rPr>
              <w:t>Actively contributes to team building, a balanced distribution of work, and fostering a good atmosphere and cohesion in group projects in an effort to achieve the common goal.</w:t>
            </w:r>
          </w:p>
        </w:tc>
        <w:tc>
          <w:tcPr>
            <w:tcW w:w="458" w:type="dxa"/>
            <w:tcBorders>
              <w:top w:val="dotted" w:sz="2" w:space="0" w:color="A6A6A6"/>
              <w:left w:val="nil"/>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p>
        </w:tc>
        <w:tc>
          <w:tcPr>
            <w:tcW w:w="459" w:type="dxa"/>
            <w:tcBorders>
              <w:top w:val="dotted" w:sz="2" w:space="0" w:color="A6A6A6"/>
              <w:left w:val="dotted" w:sz="2" w:space="0" w:color="A6A6A6"/>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p>
        </w:tc>
        <w:tc>
          <w:tcPr>
            <w:tcW w:w="458" w:type="dxa"/>
            <w:tcBorders>
              <w:top w:val="dotted" w:sz="2" w:space="0" w:color="A6A6A6"/>
              <w:left w:val="dotted" w:sz="2" w:space="0" w:color="A6A6A6"/>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p>
        </w:tc>
        <w:tc>
          <w:tcPr>
            <w:tcW w:w="459" w:type="dxa"/>
            <w:tcBorders>
              <w:top w:val="dotted" w:sz="2" w:space="0" w:color="A6A6A6"/>
              <w:left w:val="dotted" w:sz="2" w:space="0" w:color="A6A6A6"/>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r w:rsidRPr="00E5072A">
              <w:rPr>
                <w:rFonts w:ascii="Georgia" w:eastAsia="Calibri" w:hAnsi="Georgia" w:cs="Calibri"/>
                <w:sz w:val="36"/>
                <w:lang w:eastAsia="nl-NL" w:bidi="en-GB"/>
              </w:rPr>
              <w:sym w:font="Wingdings" w:char="F0FC"/>
            </w:r>
          </w:p>
        </w:tc>
        <w:tc>
          <w:tcPr>
            <w:tcW w:w="459" w:type="dxa"/>
            <w:tcBorders>
              <w:top w:val="dotted" w:sz="2" w:space="0" w:color="A6A6A6"/>
              <w:left w:val="dotted" w:sz="2" w:space="0" w:color="A6A6A6"/>
              <w:bottom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p>
        </w:tc>
      </w:tr>
      <w:tr w:rsidR="00E5072A" w:rsidRPr="00E5072A" w:rsidTr="00E5072A">
        <w:tc>
          <w:tcPr>
            <w:tcW w:w="1373" w:type="dxa"/>
            <w:tcBorders>
              <w:top w:val="dotted" w:sz="2" w:space="0" w:color="A6A6A6"/>
              <w:bottom w:val="dotted" w:sz="2" w:space="0" w:color="A6A6A6"/>
              <w:right w:val="nil"/>
            </w:tcBorders>
            <w:shd w:val="clear" w:color="auto" w:fill="auto"/>
          </w:tcPr>
          <w:p w:rsidR="00E5072A" w:rsidRPr="00E5072A" w:rsidRDefault="00E5072A" w:rsidP="00E5072A">
            <w:pPr>
              <w:rPr>
                <w:rFonts w:ascii="Georgia" w:eastAsia="Calibri" w:hAnsi="Georgia" w:cs="Times New Roman"/>
                <w:lang w:bidi="en-GB"/>
              </w:rPr>
            </w:pPr>
          </w:p>
        </w:tc>
        <w:tc>
          <w:tcPr>
            <w:tcW w:w="6223" w:type="dxa"/>
            <w:tcBorders>
              <w:top w:val="single" w:sz="4" w:space="0" w:color="FFFFFF"/>
              <w:left w:val="nil"/>
              <w:bottom w:val="single" w:sz="4" w:space="0" w:color="FFFFFF"/>
              <w:right w:val="nil"/>
            </w:tcBorders>
            <w:shd w:val="clear" w:color="auto" w:fill="auto"/>
            <w:vAlign w:val="bottom"/>
          </w:tcPr>
          <w:p w:rsidR="00E5072A" w:rsidRPr="00E5072A" w:rsidRDefault="00E5072A" w:rsidP="00E5072A">
            <w:pPr>
              <w:rPr>
                <w:rFonts w:ascii="Georgia" w:eastAsia="Calibri" w:hAnsi="Georgia" w:cs="Times New Roman"/>
                <w:sz w:val="18"/>
                <w:szCs w:val="18"/>
                <w:lang w:bidi="en-GB"/>
              </w:rPr>
            </w:pPr>
            <w:r w:rsidRPr="00E5072A">
              <w:rPr>
                <w:rFonts w:ascii="Georgia" w:eastAsia="Calibri" w:hAnsi="Georgia" w:cs="Times New Roman"/>
                <w:b/>
                <w:sz w:val="18"/>
                <w:szCs w:val="18"/>
                <w:lang w:bidi="en-GB"/>
              </w:rPr>
              <w:t>HAQF – Service to crisis-affected people</w:t>
            </w:r>
          </w:p>
        </w:tc>
        <w:tc>
          <w:tcPr>
            <w:tcW w:w="458" w:type="dxa"/>
            <w:tcBorders>
              <w:top w:val="dotted" w:sz="2" w:space="0" w:color="A6A6A6"/>
              <w:left w:val="nil"/>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b/>
                <w:lang w:bidi="en-GB"/>
              </w:rPr>
            </w:pPr>
          </w:p>
        </w:tc>
        <w:tc>
          <w:tcPr>
            <w:tcW w:w="459" w:type="dxa"/>
            <w:tcBorders>
              <w:top w:val="dotted" w:sz="2" w:space="0" w:color="A6A6A6"/>
              <w:left w:val="dotted" w:sz="2" w:space="0" w:color="A6A6A6"/>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b/>
                <w:lang w:bidi="en-GB"/>
              </w:rPr>
            </w:pPr>
          </w:p>
        </w:tc>
        <w:tc>
          <w:tcPr>
            <w:tcW w:w="458" w:type="dxa"/>
            <w:tcBorders>
              <w:top w:val="dotted" w:sz="2" w:space="0" w:color="A6A6A6"/>
              <w:left w:val="dotted" w:sz="2" w:space="0" w:color="A6A6A6"/>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b/>
                <w:lang w:bidi="en-GB"/>
              </w:rPr>
            </w:pPr>
          </w:p>
        </w:tc>
        <w:tc>
          <w:tcPr>
            <w:tcW w:w="459" w:type="dxa"/>
            <w:tcBorders>
              <w:top w:val="dotted" w:sz="2" w:space="0" w:color="A6A6A6"/>
              <w:left w:val="dotted" w:sz="2" w:space="0" w:color="A6A6A6"/>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b/>
                <w:lang w:bidi="en-GB"/>
              </w:rPr>
            </w:pPr>
          </w:p>
        </w:tc>
        <w:tc>
          <w:tcPr>
            <w:tcW w:w="459" w:type="dxa"/>
            <w:tcBorders>
              <w:top w:val="dotted" w:sz="2" w:space="0" w:color="A6A6A6"/>
              <w:left w:val="dotted" w:sz="2" w:space="0" w:color="A6A6A6"/>
              <w:bottom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b/>
                <w:lang w:bidi="en-GB"/>
              </w:rPr>
            </w:pPr>
          </w:p>
        </w:tc>
      </w:tr>
      <w:tr w:rsidR="00E5072A" w:rsidRPr="00E5072A" w:rsidTr="00E5072A">
        <w:tc>
          <w:tcPr>
            <w:tcW w:w="1373" w:type="dxa"/>
            <w:tcBorders>
              <w:top w:val="dotted" w:sz="2" w:space="0" w:color="A6A6A6"/>
              <w:bottom w:val="dotted" w:sz="2" w:space="0" w:color="A6A6A6"/>
              <w:right w:val="nil"/>
            </w:tcBorders>
            <w:tcMar>
              <w:top w:w="28" w:type="dxa"/>
              <w:bottom w:w="28" w:type="dxa"/>
            </w:tcMar>
          </w:tcPr>
          <w:p w:rsidR="00E5072A" w:rsidRPr="00E5072A" w:rsidRDefault="00E5072A" w:rsidP="00E5072A">
            <w:pPr>
              <w:rPr>
                <w:rFonts w:ascii="Georgia" w:eastAsia="Calibri" w:hAnsi="Georgia" w:cs="Times New Roman"/>
                <w:i/>
                <w:sz w:val="18"/>
                <w:szCs w:val="20"/>
                <w:lang w:bidi="en-GB"/>
              </w:rPr>
            </w:pPr>
            <w:r w:rsidRPr="00E5072A">
              <w:rPr>
                <w:rFonts w:ascii="Georgia" w:eastAsia="Calibri" w:hAnsi="Georgia" w:cs="Times New Roman"/>
                <w:i/>
                <w:sz w:val="18"/>
                <w:szCs w:val="20"/>
                <w:lang w:bidi="en-GB"/>
              </w:rPr>
              <w:t>Knowledge</w:t>
            </w:r>
          </w:p>
        </w:tc>
        <w:tc>
          <w:tcPr>
            <w:tcW w:w="6223" w:type="dxa"/>
            <w:tcBorders>
              <w:top w:val="single" w:sz="4" w:space="0" w:color="FFFFFF"/>
              <w:left w:val="nil"/>
              <w:bottom w:val="single" w:sz="8" w:space="0" w:color="FFFFFF"/>
              <w:right w:val="nil"/>
            </w:tcBorders>
            <w:shd w:val="clear" w:color="auto" w:fill="BFBFBF"/>
            <w:tcMar>
              <w:top w:w="28" w:type="dxa"/>
              <w:bottom w:w="28" w:type="dxa"/>
            </w:tcMar>
          </w:tcPr>
          <w:p w:rsidR="00E5072A" w:rsidRPr="00E5072A" w:rsidRDefault="00E5072A" w:rsidP="00E5072A">
            <w:pPr>
              <w:rPr>
                <w:rFonts w:ascii="Georgia" w:eastAsia="Calibri" w:hAnsi="Georgia" w:cs="Times New Roman"/>
                <w:sz w:val="18"/>
                <w:szCs w:val="18"/>
                <w:lang w:bidi="en-GB"/>
              </w:rPr>
            </w:pPr>
            <w:r w:rsidRPr="00E5072A">
              <w:rPr>
                <w:rFonts w:ascii="Georgia" w:eastAsia="Calibri" w:hAnsi="Georgia" w:cs="Times New Roman"/>
                <w:sz w:val="18"/>
                <w:szCs w:val="18"/>
                <w:lang w:bidi="en-GB"/>
              </w:rPr>
              <w:t>Has highly specialised knowledge and critical understanding of the impact of various humanitarian action interventions on the needs and rights of crisis-affected people and their interaction with interests of relevant actors in a certain professional regional context.</w:t>
            </w:r>
          </w:p>
        </w:tc>
        <w:tc>
          <w:tcPr>
            <w:tcW w:w="458" w:type="dxa"/>
            <w:tcBorders>
              <w:top w:val="dotted" w:sz="2" w:space="0" w:color="A6A6A6"/>
              <w:left w:val="nil"/>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r w:rsidRPr="00E5072A">
              <w:rPr>
                <w:rFonts w:ascii="Georgia" w:eastAsia="Calibri" w:hAnsi="Georgia" w:cs="Calibri"/>
                <w:sz w:val="36"/>
                <w:lang w:eastAsia="nl-NL" w:bidi="en-GB"/>
              </w:rPr>
              <w:sym w:font="Wingdings" w:char="F0FC"/>
            </w:r>
          </w:p>
        </w:tc>
        <w:tc>
          <w:tcPr>
            <w:tcW w:w="459" w:type="dxa"/>
            <w:tcBorders>
              <w:top w:val="dotted" w:sz="2" w:space="0" w:color="A6A6A6"/>
              <w:left w:val="dotted" w:sz="2" w:space="0" w:color="A6A6A6"/>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p>
        </w:tc>
        <w:tc>
          <w:tcPr>
            <w:tcW w:w="458" w:type="dxa"/>
            <w:tcBorders>
              <w:top w:val="dotted" w:sz="2" w:space="0" w:color="A6A6A6"/>
              <w:left w:val="dotted" w:sz="2" w:space="0" w:color="A6A6A6"/>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p>
        </w:tc>
        <w:tc>
          <w:tcPr>
            <w:tcW w:w="459" w:type="dxa"/>
            <w:tcBorders>
              <w:top w:val="dotted" w:sz="2" w:space="0" w:color="A6A6A6"/>
              <w:left w:val="dotted" w:sz="2" w:space="0" w:color="A6A6A6"/>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p>
        </w:tc>
        <w:tc>
          <w:tcPr>
            <w:tcW w:w="459" w:type="dxa"/>
            <w:tcBorders>
              <w:top w:val="dotted" w:sz="2" w:space="0" w:color="A6A6A6"/>
              <w:left w:val="dotted" w:sz="2" w:space="0" w:color="A6A6A6"/>
              <w:bottom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p>
        </w:tc>
      </w:tr>
      <w:tr w:rsidR="00E5072A" w:rsidRPr="00E5072A" w:rsidTr="00E5072A">
        <w:tc>
          <w:tcPr>
            <w:tcW w:w="1373" w:type="dxa"/>
            <w:tcBorders>
              <w:top w:val="dotted" w:sz="2" w:space="0" w:color="A6A6A6"/>
              <w:bottom w:val="dotted" w:sz="2" w:space="0" w:color="A6A6A6"/>
              <w:right w:val="nil"/>
            </w:tcBorders>
            <w:tcMar>
              <w:top w:w="28" w:type="dxa"/>
              <w:bottom w:w="28" w:type="dxa"/>
            </w:tcMar>
          </w:tcPr>
          <w:p w:rsidR="00E5072A" w:rsidRPr="00E5072A" w:rsidRDefault="00E5072A" w:rsidP="00E5072A">
            <w:pPr>
              <w:rPr>
                <w:rFonts w:ascii="Georgia" w:eastAsia="Calibri" w:hAnsi="Georgia" w:cs="Times New Roman"/>
                <w:i/>
                <w:sz w:val="18"/>
                <w:szCs w:val="20"/>
                <w:lang w:bidi="en-GB"/>
              </w:rPr>
            </w:pPr>
            <w:r w:rsidRPr="00E5072A">
              <w:rPr>
                <w:rFonts w:ascii="Georgia" w:eastAsia="Calibri" w:hAnsi="Georgia" w:cs="Times New Roman"/>
                <w:i/>
                <w:sz w:val="18"/>
                <w:szCs w:val="20"/>
                <w:lang w:bidi="en-GB"/>
              </w:rPr>
              <w:t>Skills</w:t>
            </w:r>
          </w:p>
        </w:tc>
        <w:tc>
          <w:tcPr>
            <w:tcW w:w="6223" w:type="dxa"/>
            <w:tcBorders>
              <w:top w:val="single" w:sz="8" w:space="0" w:color="FFFFFF"/>
              <w:left w:val="nil"/>
              <w:bottom w:val="single" w:sz="8" w:space="0" w:color="FFFFFF"/>
              <w:right w:val="nil"/>
            </w:tcBorders>
            <w:shd w:val="clear" w:color="auto" w:fill="BFBFBF"/>
            <w:tcMar>
              <w:top w:w="28" w:type="dxa"/>
              <w:bottom w:w="28" w:type="dxa"/>
            </w:tcMar>
          </w:tcPr>
          <w:p w:rsidR="00E5072A" w:rsidRPr="00E5072A" w:rsidRDefault="00E5072A" w:rsidP="00E5072A">
            <w:pPr>
              <w:rPr>
                <w:rFonts w:ascii="Georgia" w:eastAsia="Calibri" w:hAnsi="Georgia" w:cs="Times New Roman"/>
                <w:sz w:val="18"/>
                <w:szCs w:val="18"/>
                <w:lang w:bidi="en-GB"/>
              </w:rPr>
            </w:pPr>
            <w:r w:rsidRPr="00E5072A">
              <w:rPr>
                <w:rFonts w:ascii="Georgia" w:eastAsia="Calibri" w:hAnsi="Georgia" w:cs="Times New Roman"/>
                <w:sz w:val="18"/>
                <w:szCs w:val="18"/>
                <w:lang w:bidi="en-GB"/>
              </w:rPr>
              <w:t>Specialised problem-solving skills combining interdisciplinary knowledge and understanding of the range of needs and capabilities of crisis-affected people in a certain regional context toward relevant, evidence-based solutions for effective response.</w:t>
            </w:r>
          </w:p>
        </w:tc>
        <w:tc>
          <w:tcPr>
            <w:tcW w:w="458" w:type="dxa"/>
            <w:tcBorders>
              <w:top w:val="dotted" w:sz="2" w:space="0" w:color="A6A6A6"/>
              <w:left w:val="nil"/>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p>
        </w:tc>
        <w:tc>
          <w:tcPr>
            <w:tcW w:w="459" w:type="dxa"/>
            <w:tcBorders>
              <w:top w:val="dotted" w:sz="2" w:space="0" w:color="A6A6A6"/>
              <w:left w:val="dotted" w:sz="2" w:space="0" w:color="A6A6A6"/>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r w:rsidRPr="00E5072A">
              <w:rPr>
                <w:rFonts w:ascii="Georgia" w:eastAsia="Calibri" w:hAnsi="Georgia" w:cs="Calibri"/>
                <w:sz w:val="36"/>
                <w:lang w:eastAsia="nl-NL" w:bidi="en-GB"/>
              </w:rPr>
              <w:sym w:font="Wingdings" w:char="F0FC"/>
            </w:r>
          </w:p>
        </w:tc>
        <w:tc>
          <w:tcPr>
            <w:tcW w:w="458" w:type="dxa"/>
            <w:tcBorders>
              <w:top w:val="dotted" w:sz="2" w:space="0" w:color="A6A6A6"/>
              <w:left w:val="dotted" w:sz="2" w:space="0" w:color="A6A6A6"/>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p>
        </w:tc>
        <w:tc>
          <w:tcPr>
            <w:tcW w:w="459" w:type="dxa"/>
            <w:tcBorders>
              <w:top w:val="dotted" w:sz="2" w:space="0" w:color="A6A6A6"/>
              <w:left w:val="dotted" w:sz="2" w:space="0" w:color="A6A6A6"/>
              <w:bottom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p>
        </w:tc>
        <w:tc>
          <w:tcPr>
            <w:tcW w:w="459" w:type="dxa"/>
            <w:tcBorders>
              <w:top w:val="dotted" w:sz="2" w:space="0" w:color="A6A6A6"/>
              <w:left w:val="dotted" w:sz="2" w:space="0" w:color="A6A6A6"/>
              <w:bottom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p>
        </w:tc>
      </w:tr>
      <w:tr w:rsidR="00E5072A" w:rsidRPr="00E5072A" w:rsidTr="00E5072A">
        <w:tc>
          <w:tcPr>
            <w:tcW w:w="1373" w:type="dxa"/>
            <w:tcBorders>
              <w:top w:val="dotted" w:sz="2" w:space="0" w:color="A6A6A6"/>
              <w:right w:val="nil"/>
            </w:tcBorders>
            <w:tcMar>
              <w:top w:w="28" w:type="dxa"/>
              <w:bottom w:w="28" w:type="dxa"/>
            </w:tcMar>
          </w:tcPr>
          <w:p w:rsidR="00E5072A" w:rsidRPr="00E5072A" w:rsidRDefault="00E5072A" w:rsidP="00E5072A">
            <w:pPr>
              <w:rPr>
                <w:rFonts w:ascii="Georgia" w:eastAsia="Calibri" w:hAnsi="Georgia" w:cs="Times New Roman"/>
                <w:i/>
                <w:sz w:val="18"/>
                <w:szCs w:val="20"/>
                <w:lang w:bidi="en-GB"/>
              </w:rPr>
            </w:pPr>
            <w:r w:rsidRPr="00E5072A">
              <w:rPr>
                <w:rFonts w:ascii="Georgia" w:eastAsia="Calibri" w:hAnsi="Georgia" w:cs="Times New Roman"/>
                <w:i/>
                <w:sz w:val="18"/>
                <w:szCs w:val="20"/>
                <w:lang w:bidi="en-GB"/>
              </w:rPr>
              <w:t>Responsibility &amp; autonomy</w:t>
            </w:r>
          </w:p>
        </w:tc>
        <w:tc>
          <w:tcPr>
            <w:tcW w:w="6223" w:type="dxa"/>
            <w:tcBorders>
              <w:top w:val="single" w:sz="8" w:space="0" w:color="FFFFFF"/>
              <w:left w:val="nil"/>
              <w:bottom w:val="single" w:sz="4" w:space="0" w:color="FFFFFF"/>
              <w:right w:val="nil"/>
            </w:tcBorders>
            <w:shd w:val="clear" w:color="auto" w:fill="BFBFBF"/>
            <w:tcMar>
              <w:top w:w="28" w:type="dxa"/>
              <w:bottom w:w="28" w:type="dxa"/>
            </w:tcMar>
          </w:tcPr>
          <w:p w:rsidR="00E5072A" w:rsidRPr="00E5072A" w:rsidRDefault="00E5072A" w:rsidP="00E5072A">
            <w:pPr>
              <w:rPr>
                <w:rFonts w:ascii="Georgia" w:eastAsia="Calibri" w:hAnsi="Georgia" w:cs="Times New Roman"/>
                <w:sz w:val="18"/>
                <w:szCs w:val="18"/>
                <w:lang w:bidi="en-GB"/>
              </w:rPr>
            </w:pPr>
            <w:r w:rsidRPr="00E5072A">
              <w:rPr>
                <w:rFonts w:ascii="Georgia" w:eastAsia="Calibri" w:hAnsi="Georgia" w:cs="Times New Roman"/>
                <w:sz w:val="18"/>
                <w:szCs w:val="18"/>
                <w:lang w:bidi="en-GB"/>
              </w:rPr>
              <w:t>Learns from past experiences, identifies opportunities to overcome humanitarian dilemmas and proposes new work methods for increased efficiency, effectiveness and stakeholder accountability in complex and unpredictable humanitarian environments.</w:t>
            </w:r>
          </w:p>
        </w:tc>
        <w:tc>
          <w:tcPr>
            <w:tcW w:w="458" w:type="dxa"/>
            <w:tcBorders>
              <w:top w:val="dotted" w:sz="2" w:space="0" w:color="A6A6A6"/>
              <w:left w:val="nil"/>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p>
        </w:tc>
        <w:tc>
          <w:tcPr>
            <w:tcW w:w="459" w:type="dxa"/>
            <w:tcBorders>
              <w:top w:val="dotted" w:sz="2" w:space="0" w:color="A6A6A6"/>
              <w:left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p>
        </w:tc>
        <w:tc>
          <w:tcPr>
            <w:tcW w:w="458" w:type="dxa"/>
            <w:tcBorders>
              <w:top w:val="dotted" w:sz="2" w:space="0" w:color="A6A6A6"/>
              <w:left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p>
        </w:tc>
        <w:tc>
          <w:tcPr>
            <w:tcW w:w="459" w:type="dxa"/>
            <w:tcBorders>
              <w:top w:val="dotted" w:sz="2" w:space="0" w:color="A6A6A6"/>
              <w:left w:val="dotted" w:sz="2" w:space="0" w:color="A6A6A6"/>
              <w:righ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p>
        </w:tc>
        <w:tc>
          <w:tcPr>
            <w:tcW w:w="459" w:type="dxa"/>
            <w:tcBorders>
              <w:top w:val="dotted" w:sz="2" w:space="0" w:color="A6A6A6"/>
              <w:left w:val="dotted" w:sz="2" w:space="0" w:color="A6A6A6"/>
            </w:tcBorders>
            <w:shd w:val="clear" w:color="auto" w:fill="FFFFFF"/>
            <w:vAlign w:val="center"/>
          </w:tcPr>
          <w:p w:rsidR="00E5072A" w:rsidRPr="00E5072A" w:rsidRDefault="00E5072A" w:rsidP="00E5072A">
            <w:pPr>
              <w:jc w:val="center"/>
              <w:rPr>
                <w:rFonts w:ascii="Georgia" w:eastAsia="Calibri" w:hAnsi="Georgia" w:cs="Times New Roman"/>
                <w:sz w:val="18"/>
                <w:lang w:bidi="en-GB"/>
              </w:rPr>
            </w:pPr>
            <w:r w:rsidRPr="00E5072A">
              <w:rPr>
                <w:rFonts w:ascii="Georgia" w:eastAsia="Calibri" w:hAnsi="Georgia" w:cs="Calibri"/>
                <w:sz w:val="36"/>
                <w:lang w:eastAsia="nl-NL" w:bidi="en-GB"/>
              </w:rPr>
              <w:sym w:font="Wingdings" w:char="F0FC"/>
            </w:r>
          </w:p>
        </w:tc>
      </w:tr>
    </w:tbl>
    <w:p w:rsidR="00E5072A" w:rsidRDefault="00E5072A">
      <w:pPr>
        <w:sectPr w:rsidR="00E5072A">
          <w:pgSz w:w="11906" w:h="16838"/>
          <w:pgMar w:top="1417" w:right="1417" w:bottom="1417" w:left="1417" w:header="708" w:footer="708" w:gutter="0"/>
          <w:cols w:space="708"/>
          <w:docGrid w:linePitch="360"/>
        </w:sectPr>
      </w:pPr>
    </w:p>
    <w:p w:rsidR="00D55B7A" w:rsidRDefault="00E5072A">
      <w:r w:rsidRPr="00E5072A">
        <w:rPr>
          <w:rFonts w:ascii="Georgia" w:eastAsia="Times New Roman" w:hAnsi="Georgia" w:cs="Times New Roman"/>
          <w:noProof/>
          <w:sz w:val="20"/>
          <w:szCs w:val="20"/>
          <w:lang w:eastAsia="nl-NL"/>
        </w:rPr>
        <w:lastRenderedPageBreak/>
        <w:drawing>
          <wp:inline distT="0" distB="0" distL="0" distR="0" wp14:anchorId="0F1BE622" wp14:editId="3C585927">
            <wp:extent cx="8892540" cy="6285711"/>
            <wp:effectExtent l="0" t="0" r="3810" b="127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
                    <a:stretch>
                      <a:fillRect/>
                    </a:stretch>
                  </pic:blipFill>
                  <pic:spPr>
                    <a:xfrm>
                      <a:off x="0" y="0"/>
                      <a:ext cx="8892540" cy="6285711"/>
                    </a:xfrm>
                    <a:prstGeom prst="rect">
                      <a:avLst/>
                    </a:prstGeom>
                  </pic:spPr>
                </pic:pic>
              </a:graphicData>
            </a:graphic>
          </wp:inline>
        </w:drawing>
      </w:r>
      <w:bookmarkStart w:id="0" w:name="_GoBack"/>
      <w:bookmarkEnd w:id="0"/>
    </w:p>
    <w:sectPr w:rsidR="00D55B7A" w:rsidSect="00E5072A">
      <w:pgSz w:w="16838" w:h="11906" w:orient="landscape"/>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072A"/>
    <w:rsid w:val="00014014"/>
    <w:rsid w:val="00034258"/>
    <w:rsid w:val="0004676F"/>
    <w:rsid w:val="0004684A"/>
    <w:rsid w:val="000500A4"/>
    <w:rsid w:val="000601AB"/>
    <w:rsid w:val="00067134"/>
    <w:rsid w:val="00085E41"/>
    <w:rsid w:val="000A15CC"/>
    <w:rsid w:val="000C40F9"/>
    <w:rsid w:val="000E3518"/>
    <w:rsid w:val="001127AD"/>
    <w:rsid w:val="0011642F"/>
    <w:rsid w:val="0012707F"/>
    <w:rsid w:val="001325ED"/>
    <w:rsid w:val="001368B9"/>
    <w:rsid w:val="001516C0"/>
    <w:rsid w:val="00151F48"/>
    <w:rsid w:val="0015668E"/>
    <w:rsid w:val="001776AC"/>
    <w:rsid w:val="00215D32"/>
    <w:rsid w:val="00227606"/>
    <w:rsid w:val="00247AA4"/>
    <w:rsid w:val="00277120"/>
    <w:rsid w:val="002821E3"/>
    <w:rsid w:val="002840F6"/>
    <w:rsid w:val="002912A4"/>
    <w:rsid w:val="00293800"/>
    <w:rsid w:val="002A55B9"/>
    <w:rsid w:val="002C188D"/>
    <w:rsid w:val="002D21B0"/>
    <w:rsid w:val="002E4BA2"/>
    <w:rsid w:val="00312A42"/>
    <w:rsid w:val="00314F2D"/>
    <w:rsid w:val="0034493F"/>
    <w:rsid w:val="00354BFC"/>
    <w:rsid w:val="00362169"/>
    <w:rsid w:val="003A14ED"/>
    <w:rsid w:val="003B42CC"/>
    <w:rsid w:val="003D2020"/>
    <w:rsid w:val="003D23FF"/>
    <w:rsid w:val="00405439"/>
    <w:rsid w:val="004424F7"/>
    <w:rsid w:val="00451229"/>
    <w:rsid w:val="00462ED6"/>
    <w:rsid w:val="004907CC"/>
    <w:rsid w:val="00490C2D"/>
    <w:rsid w:val="00491806"/>
    <w:rsid w:val="004B45EF"/>
    <w:rsid w:val="004B6299"/>
    <w:rsid w:val="004C4EF1"/>
    <w:rsid w:val="004D65E6"/>
    <w:rsid w:val="004E1CB4"/>
    <w:rsid w:val="004E3A30"/>
    <w:rsid w:val="00500550"/>
    <w:rsid w:val="00526F26"/>
    <w:rsid w:val="0053586F"/>
    <w:rsid w:val="00541A3A"/>
    <w:rsid w:val="00554031"/>
    <w:rsid w:val="00556F9E"/>
    <w:rsid w:val="00565892"/>
    <w:rsid w:val="00576E46"/>
    <w:rsid w:val="005A70D6"/>
    <w:rsid w:val="005C2B86"/>
    <w:rsid w:val="005C3425"/>
    <w:rsid w:val="005E75F5"/>
    <w:rsid w:val="00615724"/>
    <w:rsid w:val="00623B46"/>
    <w:rsid w:val="006268DA"/>
    <w:rsid w:val="00631B80"/>
    <w:rsid w:val="006537C3"/>
    <w:rsid w:val="00653CA7"/>
    <w:rsid w:val="00661FC5"/>
    <w:rsid w:val="00663D3B"/>
    <w:rsid w:val="006644F4"/>
    <w:rsid w:val="006872F1"/>
    <w:rsid w:val="00692236"/>
    <w:rsid w:val="006D0A50"/>
    <w:rsid w:val="006F323F"/>
    <w:rsid w:val="006F6AC9"/>
    <w:rsid w:val="006F6B52"/>
    <w:rsid w:val="00706C9E"/>
    <w:rsid w:val="0071381C"/>
    <w:rsid w:val="00727722"/>
    <w:rsid w:val="007379FC"/>
    <w:rsid w:val="00743375"/>
    <w:rsid w:val="00763D6E"/>
    <w:rsid w:val="00765EEA"/>
    <w:rsid w:val="0078443F"/>
    <w:rsid w:val="0078467B"/>
    <w:rsid w:val="00797393"/>
    <w:rsid w:val="007B7CF0"/>
    <w:rsid w:val="007C0F6E"/>
    <w:rsid w:val="007E2840"/>
    <w:rsid w:val="00821788"/>
    <w:rsid w:val="00833513"/>
    <w:rsid w:val="00844241"/>
    <w:rsid w:val="008633DF"/>
    <w:rsid w:val="00872449"/>
    <w:rsid w:val="00885E2F"/>
    <w:rsid w:val="008C01A0"/>
    <w:rsid w:val="008C5752"/>
    <w:rsid w:val="008D4854"/>
    <w:rsid w:val="008F2565"/>
    <w:rsid w:val="00904D48"/>
    <w:rsid w:val="00915AF6"/>
    <w:rsid w:val="009476F8"/>
    <w:rsid w:val="00947D6B"/>
    <w:rsid w:val="00950CE9"/>
    <w:rsid w:val="009515C3"/>
    <w:rsid w:val="00954BE2"/>
    <w:rsid w:val="009900B8"/>
    <w:rsid w:val="009B36A3"/>
    <w:rsid w:val="009B7C7C"/>
    <w:rsid w:val="009C63D7"/>
    <w:rsid w:val="009D3657"/>
    <w:rsid w:val="009D6134"/>
    <w:rsid w:val="00A04E99"/>
    <w:rsid w:val="00A1680D"/>
    <w:rsid w:val="00A22548"/>
    <w:rsid w:val="00AB34E3"/>
    <w:rsid w:val="00AB7E8C"/>
    <w:rsid w:val="00AD3189"/>
    <w:rsid w:val="00AD5560"/>
    <w:rsid w:val="00AD787D"/>
    <w:rsid w:val="00AE10E8"/>
    <w:rsid w:val="00B0511A"/>
    <w:rsid w:val="00B156A6"/>
    <w:rsid w:val="00B25C4A"/>
    <w:rsid w:val="00B26C03"/>
    <w:rsid w:val="00B33204"/>
    <w:rsid w:val="00B4231B"/>
    <w:rsid w:val="00B55A4C"/>
    <w:rsid w:val="00B66D7C"/>
    <w:rsid w:val="00BC1816"/>
    <w:rsid w:val="00BC656F"/>
    <w:rsid w:val="00BD0AD1"/>
    <w:rsid w:val="00BD32EE"/>
    <w:rsid w:val="00BD4452"/>
    <w:rsid w:val="00BD6C1E"/>
    <w:rsid w:val="00BE755E"/>
    <w:rsid w:val="00C036BA"/>
    <w:rsid w:val="00C234C2"/>
    <w:rsid w:val="00C31FFB"/>
    <w:rsid w:val="00C61BDC"/>
    <w:rsid w:val="00C6679C"/>
    <w:rsid w:val="00C85C55"/>
    <w:rsid w:val="00C91823"/>
    <w:rsid w:val="00C938BD"/>
    <w:rsid w:val="00CB620E"/>
    <w:rsid w:val="00CC200C"/>
    <w:rsid w:val="00CD0D61"/>
    <w:rsid w:val="00CF5477"/>
    <w:rsid w:val="00D025DA"/>
    <w:rsid w:val="00D17B28"/>
    <w:rsid w:val="00D23931"/>
    <w:rsid w:val="00D32036"/>
    <w:rsid w:val="00D3440A"/>
    <w:rsid w:val="00D35EFA"/>
    <w:rsid w:val="00D435CE"/>
    <w:rsid w:val="00D55B7A"/>
    <w:rsid w:val="00D66E22"/>
    <w:rsid w:val="00D66F11"/>
    <w:rsid w:val="00D745C8"/>
    <w:rsid w:val="00D95234"/>
    <w:rsid w:val="00DE00CE"/>
    <w:rsid w:val="00DE0AE3"/>
    <w:rsid w:val="00DF74A4"/>
    <w:rsid w:val="00E46864"/>
    <w:rsid w:val="00E5072A"/>
    <w:rsid w:val="00E5104A"/>
    <w:rsid w:val="00E526BF"/>
    <w:rsid w:val="00E52C2B"/>
    <w:rsid w:val="00E95036"/>
    <w:rsid w:val="00EB4D6C"/>
    <w:rsid w:val="00EB695E"/>
    <w:rsid w:val="00EC184C"/>
    <w:rsid w:val="00ED7CC6"/>
    <w:rsid w:val="00F0351F"/>
    <w:rsid w:val="00F52C85"/>
    <w:rsid w:val="00F6543F"/>
    <w:rsid w:val="00F66CBE"/>
    <w:rsid w:val="00F66F34"/>
    <w:rsid w:val="00FE6C71"/>
    <w:rsid w:val="00FF4FAF"/>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9151A65-3D0B-41CD-9A45-A702DE4868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Grid1">
    <w:name w:val="Table Grid1"/>
    <w:basedOn w:val="TableNormal"/>
    <w:next w:val="TableGrid"/>
    <w:uiPriority w:val="39"/>
    <w:rsid w:val="00E5072A"/>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39"/>
    <w:rsid w:val="00E5072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3</Pages>
  <Words>960</Words>
  <Characters>5285</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University of Groningen</Company>
  <LinksUpToDate>false</LinksUpToDate>
  <CharactersWithSpaces>6233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 Oosterman</dc:creator>
  <cp:keywords/>
  <dc:description/>
  <cp:lastModifiedBy>T.E. Oosterman</cp:lastModifiedBy>
  <cp:revision>1</cp:revision>
  <dcterms:created xsi:type="dcterms:W3CDTF">2019-07-22T08:38:00Z</dcterms:created>
  <dcterms:modified xsi:type="dcterms:W3CDTF">2019-07-22T08:39:00Z</dcterms:modified>
</cp:coreProperties>
</file>