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063CB" w14:textId="77777777" w:rsidR="002463EC" w:rsidRDefault="009138A7" w:rsidP="002463EC">
      <w:pPr>
        <w:rPr>
          <w:rFonts w:cstheme="minorHAnsi"/>
          <w:b/>
          <w:bCs/>
          <w:sz w:val="36"/>
          <w:szCs w:val="36"/>
        </w:rPr>
      </w:pPr>
      <w:r>
        <w:rPr>
          <w:rFonts w:cstheme="minorHAnsi"/>
          <w:b/>
          <w:bCs/>
          <w:sz w:val="36"/>
          <w:szCs w:val="36"/>
          <w:lang w:val="en-US"/>
        </w:rPr>
        <w:t xml:space="preserve">GDBC </w:t>
      </w:r>
      <w:r w:rsidR="003316DC" w:rsidRPr="00243406">
        <w:rPr>
          <w:rFonts w:cstheme="minorHAnsi"/>
          <w:b/>
          <w:bCs/>
          <w:sz w:val="36"/>
          <w:szCs w:val="36"/>
        </w:rPr>
        <w:t xml:space="preserve">Thesis </w:t>
      </w:r>
      <w:r w:rsidR="003A003F" w:rsidRPr="00243406">
        <w:rPr>
          <w:rFonts w:cstheme="minorHAnsi"/>
          <w:b/>
          <w:bCs/>
          <w:sz w:val="36"/>
          <w:szCs w:val="36"/>
        </w:rPr>
        <w:t>Award</w:t>
      </w:r>
      <w:r w:rsidR="003316DC" w:rsidRPr="00243406">
        <w:rPr>
          <w:rFonts w:cstheme="minorHAnsi"/>
          <w:b/>
          <w:bCs/>
          <w:sz w:val="36"/>
          <w:szCs w:val="36"/>
        </w:rPr>
        <w:t xml:space="preserve"> </w:t>
      </w:r>
      <w:r w:rsidR="00562662">
        <w:rPr>
          <w:rFonts w:cstheme="minorHAnsi"/>
          <w:b/>
          <w:bCs/>
          <w:sz w:val="36"/>
          <w:szCs w:val="36"/>
        </w:rPr>
        <w:t xml:space="preserve">2025 </w:t>
      </w:r>
      <w:r w:rsidR="003316DC" w:rsidRPr="00243406">
        <w:rPr>
          <w:rFonts w:cstheme="minorHAnsi"/>
          <w:b/>
          <w:bCs/>
          <w:sz w:val="36"/>
          <w:szCs w:val="36"/>
        </w:rPr>
        <w:t>Digital Business</w:t>
      </w:r>
    </w:p>
    <w:p w14:paraId="778163C3" w14:textId="59353007" w:rsidR="00715B03" w:rsidRPr="00243406" w:rsidRDefault="003316DC" w:rsidP="002463EC">
      <w:pPr>
        <w:rPr>
          <w:rFonts w:cstheme="minorHAnsi"/>
          <w:b/>
          <w:bCs/>
          <w:i/>
          <w:iCs/>
          <w:sz w:val="24"/>
          <w:szCs w:val="24"/>
        </w:rPr>
      </w:pPr>
      <w:r w:rsidRPr="00243406">
        <w:rPr>
          <w:rFonts w:cstheme="minorHAnsi"/>
          <w:b/>
          <w:bCs/>
          <w:i/>
          <w:iCs/>
          <w:sz w:val="24"/>
          <w:szCs w:val="24"/>
        </w:rPr>
        <w:t>Introduction</w:t>
      </w:r>
    </w:p>
    <w:p w14:paraId="037781DB" w14:textId="4DC1AD3A" w:rsidR="003316DC" w:rsidRPr="00243406" w:rsidRDefault="003316DC" w:rsidP="00303D1D">
      <w:pPr>
        <w:jc w:val="both"/>
        <w:rPr>
          <w:sz w:val="24"/>
          <w:szCs w:val="24"/>
        </w:rPr>
      </w:pPr>
      <w:r w:rsidRPr="00243406">
        <w:rPr>
          <w:sz w:val="24"/>
          <w:szCs w:val="24"/>
        </w:rPr>
        <w:t xml:space="preserve">The importance of digitization in business has increased </w:t>
      </w:r>
      <w:r w:rsidR="00243406" w:rsidRPr="00243406">
        <w:rPr>
          <w:sz w:val="24"/>
          <w:szCs w:val="24"/>
        </w:rPr>
        <w:t>significantly</w:t>
      </w:r>
      <w:r w:rsidRPr="00243406">
        <w:rPr>
          <w:sz w:val="24"/>
          <w:szCs w:val="24"/>
        </w:rPr>
        <w:t xml:space="preserve"> in recent years. These developments build on existing themes such as Information Systems and e-commerce, but also contain more technological and methodological elements as data science, block chain and artificial intelligence.</w:t>
      </w:r>
      <w:r w:rsidR="00005AE7" w:rsidRPr="00005AE7">
        <w:t xml:space="preserve"> </w:t>
      </w:r>
    </w:p>
    <w:p w14:paraId="6966BF6D" w14:textId="6EBB230C" w:rsidR="003316DC" w:rsidRDefault="003316DC" w:rsidP="00303D1D">
      <w:pPr>
        <w:jc w:val="both"/>
        <w:rPr>
          <w:sz w:val="24"/>
          <w:szCs w:val="24"/>
          <w:lang w:val="en-US"/>
        </w:rPr>
      </w:pPr>
      <w:r w:rsidRPr="00243406">
        <w:rPr>
          <w:sz w:val="24"/>
          <w:szCs w:val="24"/>
        </w:rPr>
        <w:t>Given the importance of this field, the Groningen Digital Business Centr</w:t>
      </w:r>
      <w:r w:rsidR="006109EF">
        <w:rPr>
          <w:sz w:val="24"/>
          <w:szCs w:val="24"/>
          <w:lang w:val="en-US"/>
        </w:rPr>
        <w:t>e</w:t>
      </w:r>
      <w:r w:rsidRPr="00243406">
        <w:rPr>
          <w:sz w:val="24"/>
          <w:szCs w:val="24"/>
        </w:rPr>
        <w:t xml:space="preserve"> (GBDC) has organized a</w:t>
      </w:r>
      <w:r w:rsidR="006B6A5C">
        <w:rPr>
          <w:sz w:val="24"/>
          <w:szCs w:val="24"/>
        </w:rPr>
        <w:t xml:space="preserve">nother </w:t>
      </w:r>
      <w:r w:rsidRPr="00243406">
        <w:rPr>
          <w:sz w:val="24"/>
          <w:szCs w:val="24"/>
        </w:rPr>
        <w:t xml:space="preserve">Digital Business thesis </w:t>
      </w:r>
      <w:r w:rsidR="003A003F" w:rsidRPr="00243406">
        <w:rPr>
          <w:sz w:val="24"/>
          <w:szCs w:val="24"/>
        </w:rPr>
        <w:t>award</w:t>
      </w:r>
      <w:r w:rsidRPr="00243406">
        <w:rPr>
          <w:sz w:val="24"/>
          <w:szCs w:val="24"/>
        </w:rPr>
        <w:t>. Th</w:t>
      </w:r>
      <w:r w:rsidR="003A003F" w:rsidRPr="00243406">
        <w:rPr>
          <w:sz w:val="24"/>
          <w:szCs w:val="24"/>
        </w:rPr>
        <w:t xml:space="preserve">is award </w:t>
      </w:r>
      <w:r w:rsidRPr="00243406">
        <w:rPr>
          <w:sz w:val="24"/>
          <w:szCs w:val="24"/>
        </w:rPr>
        <w:t>is intended for graduate Master students of the University of Groningen who have written a thesis on a subject related to the field of “Digital Business”. The field of Digital Business is interpreted broadly. The subject can be related to all disciplines within business and management, including accounting, finance, HRM, innovation management, marketing, supply chain and operations.</w:t>
      </w:r>
      <w:r w:rsidR="006109EF">
        <w:rPr>
          <w:sz w:val="24"/>
          <w:szCs w:val="24"/>
          <w:lang w:val="en-US"/>
        </w:rPr>
        <w:t xml:space="preserve"> See here more info about </w:t>
      </w:r>
      <w:r w:rsidR="00524D84">
        <w:rPr>
          <w:sz w:val="24"/>
          <w:szCs w:val="24"/>
          <w:lang w:val="en-US"/>
        </w:rPr>
        <w:t xml:space="preserve">a few </w:t>
      </w:r>
      <w:r w:rsidR="006109EF">
        <w:rPr>
          <w:sz w:val="24"/>
          <w:szCs w:val="24"/>
          <w:lang w:val="en-US"/>
        </w:rPr>
        <w:t>award</w:t>
      </w:r>
      <w:r w:rsidR="00524D84">
        <w:rPr>
          <w:sz w:val="24"/>
          <w:szCs w:val="24"/>
          <w:lang w:val="en-US"/>
        </w:rPr>
        <w:t>s</w:t>
      </w:r>
      <w:r w:rsidR="006109EF">
        <w:rPr>
          <w:sz w:val="24"/>
          <w:szCs w:val="24"/>
          <w:lang w:val="en-US"/>
        </w:rPr>
        <w:t xml:space="preserve"> last year</w:t>
      </w:r>
      <w:r w:rsidR="00005AE7">
        <w:rPr>
          <w:sz w:val="24"/>
          <w:szCs w:val="24"/>
          <w:lang w:val="en-US"/>
        </w:rPr>
        <w:t>s</w:t>
      </w:r>
      <w:r w:rsidR="006109EF">
        <w:rPr>
          <w:sz w:val="24"/>
          <w:szCs w:val="24"/>
          <w:lang w:val="en-US"/>
        </w:rPr>
        <w:t xml:space="preserve">: </w:t>
      </w:r>
    </w:p>
    <w:p w14:paraId="0FD1364C" w14:textId="2D23409B" w:rsidR="00005AE7" w:rsidRDefault="00005AE7" w:rsidP="00005AE7">
      <w:pPr>
        <w:pStyle w:val="Lijstalinea"/>
        <w:numPr>
          <w:ilvl w:val="0"/>
          <w:numId w:val="16"/>
        </w:numPr>
        <w:jc w:val="both"/>
        <w:rPr>
          <w:sz w:val="24"/>
          <w:szCs w:val="24"/>
          <w:lang w:val="en-US"/>
        </w:rPr>
      </w:pPr>
      <w:r>
        <w:rPr>
          <w:sz w:val="24"/>
          <w:szCs w:val="24"/>
          <w:lang w:val="en-US"/>
        </w:rPr>
        <w:t xml:space="preserve">Blog </w:t>
      </w:r>
      <w:hyperlink r:id="rId9" w:history="1">
        <w:r w:rsidRPr="00005AE7">
          <w:rPr>
            <w:rStyle w:val="Hyperlink"/>
            <w:sz w:val="24"/>
            <w:szCs w:val="24"/>
            <w:lang w:val="en-US"/>
          </w:rPr>
          <w:t>2021</w:t>
        </w:r>
      </w:hyperlink>
      <w:r>
        <w:rPr>
          <w:sz w:val="24"/>
          <w:szCs w:val="24"/>
          <w:lang w:val="en-US"/>
        </w:rPr>
        <w:t xml:space="preserve"> and Movie </w:t>
      </w:r>
      <w:hyperlink r:id="rId10" w:history="1">
        <w:r w:rsidRPr="00005AE7">
          <w:rPr>
            <w:rStyle w:val="Hyperlink"/>
            <w:sz w:val="24"/>
            <w:szCs w:val="24"/>
            <w:lang w:val="en-US"/>
          </w:rPr>
          <w:t>2021</w:t>
        </w:r>
      </w:hyperlink>
    </w:p>
    <w:p w14:paraId="302C0ADD" w14:textId="7002970E" w:rsidR="00005AE7" w:rsidRPr="006B6A5C" w:rsidRDefault="00005AE7" w:rsidP="00005AE7">
      <w:pPr>
        <w:pStyle w:val="Lijstalinea"/>
        <w:numPr>
          <w:ilvl w:val="0"/>
          <w:numId w:val="16"/>
        </w:numPr>
        <w:jc w:val="both"/>
        <w:rPr>
          <w:rStyle w:val="Hyperlink"/>
          <w:color w:val="auto"/>
          <w:sz w:val="24"/>
          <w:szCs w:val="24"/>
          <w:u w:val="none"/>
          <w:lang w:val="en-US"/>
        </w:rPr>
      </w:pPr>
      <w:r>
        <w:rPr>
          <w:sz w:val="24"/>
          <w:szCs w:val="24"/>
          <w:lang w:val="en-US"/>
        </w:rPr>
        <w:t xml:space="preserve">Blog </w:t>
      </w:r>
      <w:hyperlink r:id="rId11" w:history="1">
        <w:r w:rsidRPr="00005AE7">
          <w:rPr>
            <w:rStyle w:val="Hyperlink"/>
            <w:sz w:val="24"/>
            <w:szCs w:val="24"/>
            <w:lang w:val="en-US"/>
          </w:rPr>
          <w:t>2022</w:t>
        </w:r>
      </w:hyperlink>
      <w:r>
        <w:rPr>
          <w:sz w:val="24"/>
          <w:szCs w:val="24"/>
          <w:lang w:val="en-US"/>
        </w:rPr>
        <w:t xml:space="preserve"> and Movie </w:t>
      </w:r>
      <w:hyperlink r:id="rId12" w:history="1">
        <w:r w:rsidRPr="00005AE7">
          <w:rPr>
            <w:rStyle w:val="Hyperlink"/>
            <w:sz w:val="24"/>
            <w:szCs w:val="24"/>
            <w:lang w:val="en-US"/>
          </w:rPr>
          <w:t>2022</w:t>
        </w:r>
      </w:hyperlink>
    </w:p>
    <w:p w14:paraId="47E0F257" w14:textId="60FA480B" w:rsidR="006B6A5C" w:rsidRPr="00005AE7" w:rsidRDefault="006B6A5C" w:rsidP="00005AE7">
      <w:pPr>
        <w:pStyle w:val="Lijstalinea"/>
        <w:numPr>
          <w:ilvl w:val="0"/>
          <w:numId w:val="16"/>
        </w:numPr>
        <w:jc w:val="both"/>
        <w:rPr>
          <w:sz w:val="24"/>
          <w:szCs w:val="24"/>
          <w:lang w:val="en-US"/>
        </w:rPr>
      </w:pPr>
      <w:r>
        <w:rPr>
          <w:sz w:val="24"/>
          <w:szCs w:val="24"/>
          <w:lang w:val="en-US"/>
        </w:rPr>
        <w:t xml:space="preserve">Blog </w:t>
      </w:r>
      <w:hyperlink r:id="rId13" w:history="1">
        <w:r w:rsidRPr="006B6A5C">
          <w:rPr>
            <w:rStyle w:val="Hyperlink"/>
            <w:sz w:val="24"/>
            <w:szCs w:val="24"/>
            <w:lang w:val="en-US"/>
          </w:rPr>
          <w:t>2023</w:t>
        </w:r>
      </w:hyperlink>
    </w:p>
    <w:p w14:paraId="75DD4A43" w14:textId="2DD687A4" w:rsidR="00A53307" w:rsidRPr="00243406" w:rsidRDefault="003316DC" w:rsidP="00303D1D">
      <w:pPr>
        <w:jc w:val="both"/>
        <w:rPr>
          <w:sz w:val="24"/>
          <w:szCs w:val="24"/>
        </w:rPr>
      </w:pPr>
      <w:r w:rsidRPr="00243406">
        <w:rPr>
          <w:sz w:val="24"/>
          <w:szCs w:val="24"/>
        </w:rPr>
        <w:t>Examples of thesis topics are for example (and certainly not exclusively):</w:t>
      </w:r>
      <w:r w:rsidR="00A53307" w:rsidRPr="00243406">
        <w:rPr>
          <w:sz w:val="24"/>
          <w:szCs w:val="24"/>
        </w:rPr>
        <w:t>:</w:t>
      </w:r>
    </w:p>
    <w:p w14:paraId="3CB11F65" w14:textId="77777777" w:rsidR="00303D1D" w:rsidRPr="00243406" w:rsidRDefault="00303D1D" w:rsidP="00303D1D">
      <w:pPr>
        <w:pStyle w:val="Lijstalinea"/>
        <w:numPr>
          <w:ilvl w:val="0"/>
          <w:numId w:val="15"/>
        </w:numPr>
        <w:jc w:val="both"/>
        <w:rPr>
          <w:sz w:val="24"/>
          <w:szCs w:val="24"/>
        </w:rPr>
      </w:pPr>
      <w:r w:rsidRPr="00243406">
        <w:rPr>
          <w:sz w:val="24"/>
          <w:szCs w:val="24"/>
        </w:rPr>
        <w:t>Business applications of AI and Data science</w:t>
      </w:r>
    </w:p>
    <w:p w14:paraId="720E43D6" w14:textId="77777777" w:rsidR="00303D1D" w:rsidRPr="00243406" w:rsidRDefault="00303D1D" w:rsidP="00303D1D">
      <w:pPr>
        <w:pStyle w:val="Lijstalinea"/>
        <w:numPr>
          <w:ilvl w:val="0"/>
          <w:numId w:val="15"/>
        </w:numPr>
        <w:jc w:val="both"/>
        <w:rPr>
          <w:sz w:val="24"/>
          <w:szCs w:val="24"/>
        </w:rPr>
      </w:pPr>
      <w:r w:rsidRPr="00243406">
        <w:rPr>
          <w:sz w:val="24"/>
          <w:szCs w:val="24"/>
        </w:rPr>
        <w:t>Business applications of robotics</w:t>
      </w:r>
    </w:p>
    <w:p w14:paraId="008EDA94" w14:textId="2F1B1C07" w:rsidR="00303D1D" w:rsidRPr="00243406" w:rsidRDefault="00303D1D" w:rsidP="00303D1D">
      <w:pPr>
        <w:pStyle w:val="Lijstalinea"/>
        <w:numPr>
          <w:ilvl w:val="0"/>
          <w:numId w:val="15"/>
        </w:numPr>
        <w:jc w:val="both"/>
        <w:rPr>
          <w:sz w:val="24"/>
          <w:szCs w:val="24"/>
        </w:rPr>
      </w:pPr>
      <w:r w:rsidRPr="00243406">
        <w:rPr>
          <w:sz w:val="24"/>
          <w:szCs w:val="24"/>
        </w:rPr>
        <w:t>Advancements in AI, data science and digital technology relevant for business</w:t>
      </w:r>
    </w:p>
    <w:p w14:paraId="126120DA" w14:textId="7E0F9F91" w:rsidR="00A53307" w:rsidRPr="00243406" w:rsidRDefault="00EF0E1B" w:rsidP="00303D1D">
      <w:pPr>
        <w:pStyle w:val="Lijstalinea"/>
        <w:numPr>
          <w:ilvl w:val="0"/>
          <w:numId w:val="15"/>
        </w:numPr>
        <w:jc w:val="both"/>
        <w:rPr>
          <w:sz w:val="24"/>
          <w:szCs w:val="24"/>
        </w:rPr>
      </w:pPr>
      <w:r w:rsidRPr="00243406">
        <w:rPr>
          <w:sz w:val="24"/>
          <w:szCs w:val="24"/>
        </w:rPr>
        <w:t xml:space="preserve">Digital strategy and digital </w:t>
      </w:r>
      <w:r w:rsidR="00A53307" w:rsidRPr="00243406">
        <w:rPr>
          <w:sz w:val="24"/>
          <w:szCs w:val="24"/>
        </w:rPr>
        <w:t>transformation of organizations</w:t>
      </w:r>
    </w:p>
    <w:p w14:paraId="6A1CC156" w14:textId="1F37FD0E" w:rsidR="00A53307" w:rsidRPr="00243406" w:rsidRDefault="00303D1D" w:rsidP="00303D1D">
      <w:pPr>
        <w:pStyle w:val="Lijstalinea"/>
        <w:numPr>
          <w:ilvl w:val="0"/>
          <w:numId w:val="15"/>
        </w:numPr>
        <w:jc w:val="both"/>
        <w:rPr>
          <w:sz w:val="24"/>
          <w:szCs w:val="24"/>
        </w:rPr>
      </w:pPr>
      <w:r w:rsidRPr="00243406">
        <w:rPr>
          <w:sz w:val="24"/>
          <w:szCs w:val="24"/>
        </w:rPr>
        <w:t>Data readiness of organizations</w:t>
      </w:r>
    </w:p>
    <w:p w14:paraId="40EA84B0" w14:textId="242627D8" w:rsidR="00A53307" w:rsidRPr="00243406" w:rsidRDefault="00A53307" w:rsidP="00303D1D">
      <w:pPr>
        <w:pStyle w:val="Lijstalinea"/>
        <w:numPr>
          <w:ilvl w:val="0"/>
          <w:numId w:val="15"/>
        </w:numPr>
        <w:jc w:val="both"/>
        <w:rPr>
          <w:sz w:val="24"/>
          <w:szCs w:val="24"/>
        </w:rPr>
      </w:pPr>
      <w:r w:rsidRPr="00243406">
        <w:rPr>
          <w:sz w:val="24"/>
          <w:szCs w:val="24"/>
        </w:rPr>
        <w:t>Digitalisation and sustainability</w:t>
      </w:r>
    </w:p>
    <w:p w14:paraId="68B35736" w14:textId="1A6B8C29" w:rsidR="00303D1D" w:rsidRPr="00243406" w:rsidRDefault="00303D1D" w:rsidP="00303D1D">
      <w:pPr>
        <w:pStyle w:val="Lijstalinea"/>
        <w:numPr>
          <w:ilvl w:val="0"/>
          <w:numId w:val="15"/>
        </w:numPr>
        <w:jc w:val="both"/>
        <w:rPr>
          <w:sz w:val="24"/>
          <w:szCs w:val="24"/>
        </w:rPr>
      </w:pPr>
      <w:r w:rsidRPr="00243406">
        <w:rPr>
          <w:sz w:val="24"/>
          <w:szCs w:val="24"/>
        </w:rPr>
        <w:t>Smart industries</w:t>
      </w:r>
    </w:p>
    <w:p w14:paraId="7FF13A36" w14:textId="57E38DF9" w:rsidR="00A53307" w:rsidRPr="00243406" w:rsidRDefault="00A53307" w:rsidP="00303D1D">
      <w:pPr>
        <w:pStyle w:val="Lijstalinea"/>
        <w:numPr>
          <w:ilvl w:val="0"/>
          <w:numId w:val="15"/>
        </w:numPr>
        <w:jc w:val="both"/>
        <w:rPr>
          <w:sz w:val="24"/>
          <w:szCs w:val="24"/>
        </w:rPr>
      </w:pPr>
      <w:r w:rsidRPr="00243406">
        <w:rPr>
          <w:sz w:val="24"/>
          <w:szCs w:val="24"/>
        </w:rPr>
        <w:t>Ethical and legal aspects of AI / Data science</w:t>
      </w:r>
    </w:p>
    <w:p w14:paraId="6453277F" w14:textId="1D40E4FD" w:rsidR="00A53307" w:rsidRPr="00243406" w:rsidRDefault="00A53307" w:rsidP="00303D1D">
      <w:pPr>
        <w:pStyle w:val="Lijstalinea"/>
        <w:numPr>
          <w:ilvl w:val="0"/>
          <w:numId w:val="15"/>
        </w:numPr>
        <w:jc w:val="both"/>
        <w:rPr>
          <w:sz w:val="24"/>
          <w:szCs w:val="24"/>
        </w:rPr>
      </w:pPr>
      <w:r w:rsidRPr="00243406">
        <w:rPr>
          <w:sz w:val="24"/>
          <w:szCs w:val="24"/>
        </w:rPr>
        <w:t xml:space="preserve">IoT </w:t>
      </w:r>
      <w:r w:rsidR="00EF0E1B" w:rsidRPr="00243406">
        <w:rPr>
          <w:sz w:val="24"/>
          <w:szCs w:val="24"/>
        </w:rPr>
        <w:t>applications in business</w:t>
      </w:r>
    </w:p>
    <w:p w14:paraId="6DCBB4E5" w14:textId="64E5DC95" w:rsidR="00A53307" w:rsidRPr="00243406" w:rsidRDefault="00A53307" w:rsidP="00303D1D">
      <w:pPr>
        <w:pStyle w:val="Lijstalinea"/>
        <w:numPr>
          <w:ilvl w:val="0"/>
          <w:numId w:val="15"/>
        </w:numPr>
        <w:jc w:val="both"/>
        <w:rPr>
          <w:sz w:val="24"/>
          <w:szCs w:val="24"/>
        </w:rPr>
      </w:pPr>
      <w:r w:rsidRPr="00243406">
        <w:rPr>
          <w:sz w:val="24"/>
          <w:szCs w:val="24"/>
        </w:rPr>
        <w:t>Applications of robotics in organizations</w:t>
      </w:r>
    </w:p>
    <w:p w14:paraId="2E51666B" w14:textId="00022FC0" w:rsidR="00A53307" w:rsidRPr="00243406" w:rsidRDefault="00A53307" w:rsidP="00303D1D">
      <w:pPr>
        <w:pStyle w:val="Lijstalinea"/>
        <w:numPr>
          <w:ilvl w:val="0"/>
          <w:numId w:val="15"/>
        </w:numPr>
        <w:jc w:val="both"/>
        <w:rPr>
          <w:sz w:val="24"/>
          <w:szCs w:val="24"/>
        </w:rPr>
      </w:pPr>
      <w:r w:rsidRPr="00243406">
        <w:rPr>
          <w:sz w:val="24"/>
          <w:szCs w:val="24"/>
        </w:rPr>
        <w:t xml:space="preserve">Online retail, </w:t>
      </w:r>
      <w:r w:rsidR="00303D1D" w:rsidRPr="00243406">
        <w:rPr>
          <w:sz w:val="24"/>
          <w:szCs w:val="24"/>
        </w:rPr>
        <w:t xml:space="preserve">digital </w:t>
      </w:r>
      <w:r w:rsidRPr="00243406">
        <w:rPr>
          <w:sz w:val="24"/>
          <w:szCs w:val="24"/>
        </w:rPr>
        <w:t>multi-channel management</w:t>
      </w:r>
    </w:p>
    <w:p w14:paraId="6CD0DFCA" w14:textId="77777777" w:rsidR="00303D1D" w:rsidRPr="00243406" w:rsidRDefault="00303D1D" w:rsidP="00303D1D">
      <w:pPr>
        <w:pStyle w:val="Lijstalinea"/>
        <w:numPr>
          <w:ilvl w:val="0"/>
          <w:numId w:val="15"/>
        </w:numPr>
        <w:jc w:val="both"/>
        <w:rPr>
          <w:sz w:val="24"/>
          <w:szCs w:val="24"/>
        </w:rPr>
      </w:pPr>
      <w:r w:rsidRPr="00243406">
        <w:rPr>
          <w:sz w:val="24"/>
          <w:szCs w:val="24"/>
        </w:rPr>
        <w:t>Communication in digital business environments</w:t>
      </w:r>
    </w:p>
    <w:p w14:paraId="0965E206" w14:textId="77777777" w:rsidR="00A53307" w:rsidRPr="00243406" w:rsidRDefault="00A53307" w:rsidP="00303D1D">
      <w:pPr>
        <w:jc w:val="both"/>
        <w:rPr>
          <w:sz w:val="24"/>
          <w:szCs w:val="24"/>
        </w:rPr>
      </w:pPr>
    </w:p>
    <w:p w14:paraId="6336941E" w14:textId="41FD799D" w:rsidR="00552FEB" w:rsidRPr="00243406" w:rsidRDefault="003A003F" w:rsidP="00303D1D">
      <w:pPr>
        <w:pStyle w:val="Lijstalinea"/>
        <w:numPr>
          <w:ilvl w:val="0"/>
          <w:numId w:val="3"/>
        </w:numPr>
        <w:jc w:val="both"/>
        <w:rPr>
          <w:rFonts w:cstheme="minorHAnsi"/>
          <w:b/>
          <w:bCs/>
          <w:i/>
          <w:iCs/>
          <w:color w:val="404040"/>
          <w:sz w:val="24"/>
          <w:szCs w:val="24"/>
          <w:shd w:val="clear" w:color="auto" w:fill="FFFFFF"/>
        </w:rPr>
      </w:pPr>
      <w:r w:rsidRPr="00243406">
        <w:rPr>
          <w:rFonts w:cstheme="minorHAnsi"/>
          <w:b/>
          <w:bCs/>
          <w:i/>
          <w:iCs/>
          <w:color w:val="404040"/>
          <w:sz w:val="24"/>
          <w:szCs w:val="24"/>
          <w:shd w:val="clear" w:color="auto" w:fill="FFFFFF"/>
        </w:rPr>
        <w:t>Context and objectives:</w:t>
      </w:r>
    </w:p>
    <w:p w14:paraId="56D7B809" w14:textId="2FDABA59" w:rsidR="003A003F" w:rsidRPr="00243406" w:rsidRDefault="003A003F" w:rsidP="00303D1D">
      <w:pPr>
        <w:jc w:val="both"/>
        <w:rPr>
          <w:rFonts w:cstheme="minorHAnsi"/>
          <w:color w:val="404040"/>
          <w:sz w:val="24"/>
          <w:szCs w:val="24"/>
          <w:shd w:val="clear" w:color="auto" w:fill="FFFFFF"/>
        </w:rPr>
      </w:pPr>
      <w:r w:rsidRPr="00243406">
        <w:rPr>
          <w:rFonts w:cstheme="minorHAnsi"/>
          <w:color w:val="404040"/>
          <w:sz w:val="24"/>
          <w:szCs w:val="24"/>
          <w:shd w:val="clear" w:color="auto" w:fill="FFFFFF"/>
        </w:rPr>
        <w:t>This thesis award is a continuation of the earlier Aart Bosman Award and is made possible by a donation from Dr. Gezinus Hidding (alumnus Faculty of Economics &amp; Business, 1982). With the award, Dr. Hidding, now associate professor at Loyola University of Chicago, wants to thank his former tutor, Prof.dr. Aart Bosman (1930-2008). Prof. Bosman was a professor at the University of Groningen and a pioneer and founder of the field of Information Science in the Netherlands. As a continuation, the GDBC has adopted this initiative and it will be continued under the name Thesis Award Digital Business.</w:t>
      </w:r>
    </w:p>
    <w:p w14:paraId="0EDE3C76" w14:textId="77F3B0F5" w:rsidR="003A003F" w:rsidRPr="00243406" w:rsidRDefault="003A003F" w:rsidP="00303D1D">
      <w:pPr>
        <w:jc w:val="both"/>
        <w:rPr>
          <w:sz w:val="24"/>
          <w:szCs w:val="24"/>
        </w:rPr>
      </w:pPr>
      <w:r w:rsidRPr="00243406">
        <w:rPr>
          <w:sz w:val="24"/>
          <w:szCs w:val="24"/>
        </w:rPr>
        <w:lastRenderedPageBreak/>
        <w:t xml:space="preserve">The thesis award was created to stimulate the attention of students in academic education for digital business. With the Digital Business Thesis Award, the GDBC wants to encourage students to choose thesis subjects in the field of digital business and encourage them to contribute to the solutions of digitally related business administration issues. With the Digital Business Thesis </w:t>
      </w:r>
      <w:r w:rsidR="005D0B96" w:rsidRPr="00243406">
        <w:rPr>
          <w:sz w:val="24"/>
          <w:szCs w:val="24"/>
        </w:rPr>
        <w:t>Award</w:t>
      </w:r>
      <w:r w:rsidRPr="00243406">
        <w:rPr>
          <w:sz w:val="24"/>
          <w:szCs w:val="24"/>
        </w:rPr>
        <w:t xml:space="preserve">, the GDBC wants to </w:t>
      </w:r>
      <w:r w:rsidR="005D0B96" w:rsidRPr="00243406">
        <w:rPr>
          <w:sz w:val="24"/>
          <w:szCs w:val="24"/>
        </w:rPr>
        <w:t>show</w:t>
      </w:r>
      <w:r w:rsidRPr="00243406">
        <w:rPr>
          <w:sz w:val="24"/>
          <w:szCs w:val="24"/>
        </w:rPr>
        <w:t xml:space="preserve"> the broad possibilities and high quality of graduation projects in the field of Digital Business.</w:t>
      </w:r>
    </w:p>
    <w:p w14:paraId="1706B622" w14:textId="0ABEAD19" w:rsidR="00F702C7" w:rsidRPr="00243406" w:rsidRDefault="005D0B96" w:rsidP="00303D1D">
      <w:pPr>
        <w:pStyle w:val="Lijstalinea"/>
        <w:numPr>
          <w:ilvl w:val="0"/>
          <w:numId w:val="3"/>
        </w:numPr>
        <w:jc w:val="both"/>
        <w:rPr>
          <w:b/>
          <w:bCs/>
          <w:i/>
          <w:iCs/>
          <w:sz w:val="24"/>
          <w:szCs w:val="24"/>
        </w:rPr>
      </w:pPr>
      <w:r w:rsidRPr="00243406">
        <w:rPr>
          <w:b/>
          <w:bCs/>
          <w:i/>
          <w:iCs/>
          <w:sz w:val="24"/>
          <w:szCs w:val="24"/>
        </w:rPr>
        <w:t>The Thesis Award</w:t>
      </w:r>
      <w:r w:rsidR="00005AE7">
        <w:rPr>
          <w:b/>
          <w:bCs/>
          <w:i/>
          <w:iCs/>
          <w:sz w:val="24"/>
          <w:szCs w:val="24"/>
          <w:lang w:val="en-US"/>
        </w:rPr>
        <w:t xml:space="preserve"> 202</w:t>
      </w:r>
      <w:r w:rsidR="006B6A5C">
        <w:rPr>
          <w:b/>
          <w:bCs/>
          <w:i/>
          <w:iCs/>
          <w:sz w:val="24"/>
          <w:szCs w:val="24"/>
          <w:lang w:val="en-US"/>
        </w:rPr>
        <w:t>3</w:t>
      </w:r>
    </w:p>
    <w:p w14:paraId="327557B7" w14:textId="3FC84469" w:rsidR="005D0B96" w:rsidRDefault="005D0B96" w:rsidP="00303D1D">
      <w:pPr>
        <w:jc w:val="both"/>
        <w:rPr>
          <w:sz w:val="24"/>
          <w:szCs w:val="24"/>
        </w:rPr>
      </w:pPr>
      <w:r w:rsidRPr="00243406">
        <w:rPr>
          <w:sz w:val="24"/>
          <w:szCs w:val="24"/>
        </w:rPr>
        <w:t xml:space="preserve">The thesis award is awarded annually. For the </w:t>
      </w:r>
      <w:r w:rsidR="00875F91">
        <w:rPr>
          <w:sz w:val="24"/>
          <w:szCs w:val="24"/>
          <w:lang w:val="en-US"/>
        </w:rPr>
        <w:t xml:space="preserve">GDBC </w:t>
      </w:r>
      <w:r w:rsidRPr="00243406">
        <w:rPr>
          <w:sz w:val="24"/>
          <w:szCs w:val="24"/>
        </w:rPr>
        <w:t>Digital Business Thesis Award of a specific year (e.g. 202</w:t>
      </w:r>
      <w:r w:rsidR="006B6A5C">
        <w:rPr>
          <w:sz w:val="24"/>
          <w:szCs w:val="24"/>
          <w:lang w:val="en-US"/>
        </w:rPr>
        <w:t>3</w:t>
      </w:r>
      <w:r w:rsidRPr="00243406">
        <w:rPr>
          <w:sz w:val="24"/>
          <w:szCs w:val="24"/>
        </w:rPr>
        <w:t>), the thesis must be completed in that year (202</w:t>
      </w:r>
      <w:r w:rsidR="006B6A5C">
        <w:rPr>
          <w:sz w:val="24"/>
          <w:szCs w:val="24"/>
          <w:lang w:val="en-US"/>
        </w:rPr>
        <w:t>3</w:t>
      </w:r>
      <w:r w:rsidRPr="00243406">
        <w:rPr>
          <w:sz w:val="24"/>
          <w:szCs w:val="24"/>
        </w:rPr>
        <w:t>)</w:t>
      </w:r>
      <w:r w:rsidR="00875F91">
        <w:rPr>
          <w:sz w:val="24"/>
          <w:szCs w:val="24"/>
          <w:lang w:val="en-US"/>
        </w:rPr>
        <w:t xml:space="preserve"> </w:t>
      </w:r>
      <w:r w:rsidR="002463EC">
        <w:rPr>
          <w:sz w:val="24"/>
          <w:szCs w:val="24"/>
          <w:lang w:val="en-US"/>
        </w:rPr>
        <w:t xml:space="preserve">plus the half year after it (till summer 2024) </w:t>
      </w:r>
      <w:r w:rsidR="00875F91">
        <w:rPr>
          <w:sz w:val="24"/>
          <w:szCs w:val="24"/>
          <w:lang w:val="en-US"/>
        </w:rPr>
        <w:t xml:space="preserve">and defended in that year or in the </w:t>
      </w:r>
      <w:r w:rsidR="006B6A5C">
        <w:rPr>
          <w:sz w:val="24"/>
          <w:szCs w:val="24"/>
          <w:lang w:val="en-US"/>
        </w:rPr>
        <w:t xml:space="preserve"> first half year </w:t>
      </w:r>
      <w:r w:rsidR="00875F91">
        <w:rPr>
          <w:sz w:val="24"/>
          <w:szCs w:val="24"/>
          <w:lang w:val="en-US"/>
        </w:rPr>
        <w:t>of the next year (202</w:t>
      </w:r>
      <w:r w:rsidR="006B6A5C">
        <w:rPr>
          <w:sz w:val="24"/>
          <w:szCs w:val="24"/>
          <w:lang w:val="en-US"/>
        </w:rPr>
        <w:t>4</w:t>
      </w:r>
      <w:r w:rsidR="00875F91">
        <w:rPr>
          <w:sz w:val="24"/>
          <w:szCs w:val="24"/>
          <w:lang w:val="en-US"/>
        </w:rPr>
        <w:t>)</w:t>
      </w:r>
      <w:r w:rsidRPr="00243406">
        <w:rPr>
          <w:sz w:val="24"/>
          <w:szCs w:val="24"/>
        </w:rPr>
        <w:t xml:space="preserve">. In principle, three theses are nominated. Subsequently, these three students are invited to present their work at the GDBC conference in </w:t>
      </w:r>
      <w:r w:rsidR="006B6A5C">
        <w:rPr>
          <w:sz w:val="24"/>
          <w:szCs w:val="24"/>
          <w:lang w:val="en-US"/>
        </w:rPr>
        <w:t>December</w:t>
      </w:r>
      <w:r w:rsidRPr="00243406">
        <w:rPr>
          <w:sz w:val="24"/>
          <w:szCs w:val="24"/>
        </w:rPr>
        <w:t xml:space="preserve">. Ultimately, there is of course one winner and she / he receives the thesis prize and an amount of 2000 euros. There are also </w:t>
      </w:r>
      <w:r w:rsidR="00243406" w:rsidRPr="00243406">
        <w:rPr>
          <w:sz w:val="24"/>
          <w:szCs w:val="24"/>
        </w:rPr>
        <w:t>honourable</w:t>
      </w:r>
      <w:r w:rsidRPr="00243406">
        <w:rPr>
          <w:sz w:val="24"/>
          <w:szCs w:val="24"/>
        </w:rPr>
        <w:t xml:space="preserve"> second and third prizes, of 1000 and 500 euros. </w:t>
      </w:r>
    </w:p>
    <w:p w14:paraId="7B8B210E" w14:textId="1591B6DB" w:rsidR="006B6A5C" w:rsidRPr="00243406" w:rsidRDefault="006B6A5C" w:rsidP="00303D1D">
      <w:pPr>
        <w:jc w:val="both"/>
        <w:rPr>
          <w:sz w:val="24"/>
          <w:szCs w:val="24"/>
        </w:rPr>
      </w:pPr>
      <w:r>
        <w:rPr>
          <w:noProof/>
        </w:rPr>
        <w:drawing>
          <wp:inline distT="0" distB="0" distL="0" distR="0" wp14:anchorId="1B201ED4" wp14:editId="280EE7EF">
            <wp:extent cx="4529332" cy="3397250"/>
            <wp:effectExtent l="0" t="0" r="5080" b="0"/>
            <wp:docPr id="541512572" name="Afbeelding 1" descr="decoratiev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oratieve afbeeld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30863" cy="3398398"/>
                    </a:xfrm>
                    <a:prstGeom prst="rect">
                      <a:avLst/>
                    </a:prstGeom>
                    <a:noFill/>
                    <a:ln>
                      <a:noFill/>
                    </a:ln>
                  </pic:spPr>
                </pic:pic>
              </a:graphicData>
            </a:graphic>
          </wp:inline>
        </w:drawing>
      </w:r>
    </w:p>
    <w:p w14:paraId="6B171144" w14:textId="17B1C1CC" w:rsidR="00F702C7" w:rsidRPr="00243406" w:rsidRDefault="005D0B96" w:rsidP="00303D1D">
      <w:pPr>
        <w:pStyle w:val="Lijstalinea"/>
        <w:numPr>
          <w:ilvl w:val="0"/>
          <w:numId w:val="3"/>
        </w:numPr>
        <w:jc w:val="both"/>
        <w:rPr>
          <w:sz w:val="24"/>
          <w:szCs w:val="24"/>
        </w:rPr>
      </w:pPr>
      <w:r w:rsidRPr="00243406">
        <w:rPr>
          <w:b/>
          <w:bCs/>
          <w:i/>
          <w:iCs/>
          <w:sz w:val="24"/>
          <w:szCs w:val="24"/>
        </w:rPr>
        <w:t>Jury assessment</w:t>
      </w:r>
    </w:p>
    <w:p w14:paraId="62A42245" w14:textId="3092D768" w:rsidR="005D0B96" w:rsidRPr="00243406" w:rsidRDefault="005D0B96" w:rsidP="00303D1D">
      <w:pPr>
        <w:jc w:val="both"/>
        <w:rPr>
          <w:sz w:val="24"/>
          <w:szCs w:val="24"/>
        </w:rPr>
      </w:pPr>
      <w:r w:rsidRPr="00243406">
        <w:rPr>
          <w:sz w:val="24"/>
          <w:szCs w:val="24"/>
        </w:rPr>
        <w:t xml:space="preserve">The jury for the  award is organized by the GDBC. Jury members are appointed by the GDBC steering group. The jury is composed of people from the GDBC network and from scientific education in the field of digital business. The jury consists of </w:t>
      </w:r>
      <w:r w:rsidR="00562662">
        <w:rPr>
          <w:sz w:val="24"/>
          <w:szCs w:val="24"/>
        </w:rPr>
        <w:t>three</w:t>
      </w:r>
      <w:r w:rsidRPr="00243406">
        <w:rPr>
          <w:sz w:val="24"/>
          <w:szCs w:val="24"/>
        </w:rPr>
        <w:t xml:space="preserve"> people. If a jury member is in any way involved in a submitted thesis (for example, in the nomination of a thesis or as an internship supervisor of a candidate), he will not participate in the assessment of this specific thesis. The jury decides which will be the three nominations and the final winner; by majority vote. The jury consists of the following persons:</w:t>
      </w:r>
    </w:p>
    <w:p w14:paraId="2E00EF11" w14:textId="7E8C0B02" w:rsidR="00F702C7" w:rsidRPr="00243406" w:rsidRDefault="000A3C19" w:rsidP="00303D1D">
      <w:pPr>
        <w:pStyle w:val="Lijstalinea"/>
        <w:numPr>
          <w:ilvl w:val="0"/>
          <w:numId w:val="1"/>
        </w:numPr>
        <w:jc w:val="both"/>
        <w:rPr>
          <w:sz w:val="24"/>
          <w:szCs w:val="24"/>
        </w:rPr>
      </w:pPr>
      <w:r w:rsidRPr="00243406">
        <w:rPr>
          <w:sz w:val="24"/>
          <w:szCs w:val="24"/>
        </w:rPr>
        <w:t>Representative of Entrepreneurs</w:t>
      </w:r>
      <w:r w:rsidR="001333EA" w:rsidRPr="00243406">
        <w:rPr>
          <w:sz w:val="24"/>
          <w:szCs w:val="24"/>
        </w:rPr>
        <w:t>;</w:t>
      </w:r>
    </w:p>
    <w:p w14:paraId="74E02588" w14:textId="101589D5" w:rsidR="00F702C7" w:rsidRPr="00243406" w:rsidRDefault="000A3C19" w:rsidP="00303D1D">
      <w:pPr>
        <w:pStyle w:val="Lijstalinea"/>
        <w:numPr>
          <w:ilvl w:val="0"/>
          <w:numId w:val="1"/>
        </w:numPr>
        <w:jc w:val="both"/>
        <w:rPr>
          <w:sz w:val="24"/>
          <w:szCs w:val="24"/>
        </w:rPr>
      </w:pPr>
      <w:r w:rsidRPr="00243406">
        <w:rPr>
          <w:sz w:val="24"/>
          <w:szCs w:val="24"/>
        </w:rPr>
        <w:t>Representative of</w:t>
      </w:r>
      <w:r w:rsidR="00BC1C67" w:rsidRPr="00243406">
        <w:rPr>
          <w:sz w:val="24"/>
          <w:szCs w:val="24"/>
        </w:rPr>
        <w:t xml:space="preserve"> </w:t>
      </w:r>
      <w:r w:rsidRPr="00243406">
        <w:rPr>
          <w:sz w:val="24"/>
          <w:szCs w:val="24"/>
        </w:rPr>
        <w:t>S</w:t>
      </w:r>
      <w:r w:rsidR="001333EA" w:rsidRPr="00243406">
        <w:rPr>
          <w:sz w:val="24"/>
          <w:szCs w:val="24"/>
        </w:rPr>
        <w:t>amenwerking Noord (SN);</w:t>
      </w:r>
    </w:p>
    <w:p w14:paraId="66058ECE" w14:textId="04DFA4E0" w:rsidR="00F702C7" w:rsidRPr="00243406" w:rsidRDefault="000A3C19" w:rsidP="00303D1D">
      <w:pPr>
        <w:pStyle w:val="Lijstalinea"/>
        <w:numPr>
          <w:ilvl w:val="0"/>
          <w:numId w:val="1"/>
        </w:numPr>
        <w:jc w:val="both"/>
        <w:rPr>
          <w:sz w:val="24"/>
          <w:szCs w:val="24"/>
        </w:rPr>
      </w:pPr>
      <w:r w:rsidRPr="00243406">
        <w:rPr>
          <w:sz w:val="24"/>
          <w:szCs w:val="24"/>
        </w:rPr>
        <w:lastRenderedPageBreak/>
        <w:t>Director of</w:t>
      </w:r>
      <w:r w:rsidR="001333EA" w:rsidRPr="00243406">
        <w:rPr>
          <w:sz w:val="24"/>
          <w:szCs w:val="24"/>
        </w:rPr>
        <w:t xml:space="preserve"> GDBC (</w:t>
      </w:r>
      <w:r w:rsidRPr="00243406">
        <w:rPr>
          <w:sz w:val="24"/>
          <w:szCs w:val="24"/>
        </w:rPr>
        <w:t>chairman</w:t>
      </w:r>
      <w:r w:rsidR="001333EA" w:rsidRPr="00243406">
        <w:rPr>
          <w:sz w:val="24"/>
          <w:szCs w:val="24"/>
        </w:rPr>
        <w:t xml:space="preserve"> </w:t>
      </w:r>
      <w:r w:rsidRPr="00243406">
        <w:rPr>
          <w:sz w:val="24"/>
          <w:szCs w:val="24"/>
        </w:rPr>
        <w:t>of the</w:t>
      </w:r>
      <w:r w:rsidR="001333EA" w:rsidRPr="00243406">
        <w:rPr>
          <w:sz w:val="24"/>
          <w:szCs w:val="24"/>
        </w:rPr>
        <w:t xml:space="preserve"> jury)</w:t>
      </w:r>
      <w:r w:rsidR="00562662">
        <w:rPr>
          <w:sz w:val="24"/>
          <w:szCs w:val="24"/>
        </w:rPr>
        <w:t>, also part of FEB</w:t>
      </w:r>
      <w:r w:rsidR="001333EA" w:rsidRPr="00243406">
        <w:rPr>
          <w:sz w:val="24"/>
          <w:szCs w:val="24"/>
        </w:rPr>
        <w:t>.</w:t>
      </w:r>
    </w:p>
    <w:p w14:paraId="12DA8F74" w14:textId="61793B99" w:rsidR="00A218D9" w:rsidRPr="00243406" w:rsidRDefault="000A3C19" w:rsidP="00303D1D">
      <w:pPr>
        <w:jc w:val="both"/>
        <w:rPr>
          <w:sz w:val="24"/>
          <w:szCs w:val="24"/>
        </w:rPr>
      </w:pPr>
      <w:r w:rsidRPr="00243406">
        <w:rPr>
          <w:sz w:val="24"/>
          <w:szCs w:val="24"/>
        </w:rPr>
        <w:t>The jury uses the following assessment criteria (with weighting factor):</w:t>
      </w:r>
    </w:p>
    <w:p w14:paraId="690DD592" w14:textId="1D05D63B" w:rsidR="00A218D9" w:rsidRPr="00243406" w:rsidRDefault="00CA61EA" w:rsidP="00303D1D">
      <w:pPr>
        <w:jc w:val="both"/>
        <w:rPr>
          <w:sz w:val="24"/>
          <w:szCs w:val="24"/>
        </w:rPr>
      </w:pPr>
      <w:r w:rsidRPr="00243406">
        <w:rPr>
          <w:sz w:val="24"/>
          <w:szCs w:val="24"/>
        </w:rPr>
        <w:t xml:space="preserve">a) </w:t>
      </w:r>
      <w:r w:rsidR="000A3C19" w:rsidRPr="00243406">
        <w:rPr>
          <w:sz w:val="24"/>
          <w:szCs w:val="24"/>
        </w:rPr>
        <w:t>Topic</w:t>
      </w:r>
      <w:r w:rsidR="00564F15" w:rsidRPr="00243406">
        <w:rPr>
          <w:sz w:val="24"/>
          <w:szCs w:val="24"/>
        </w:rPr>
        <w:t xml:space="preserve"> (30%)</w:t>
      </w:r>
    </w:p>
    <w:p w14:paraId="0E2FFE94" w14:textId="744AF043" w:rsidR="000A3C19" w:rsidRPr="00243406" w:rsidRDefault="000A3C19" w:rsidP="00303D1D">
      <w:pPr>
        <w:pStyle w:val="Lijstalinea"/>
        <w:numPr>
          <w:ilvl w:val="0"/>
          <w:numId w:val="5"/>
        </w:numPr>
        <w:jc w:val="both"/>
        <w:rPr>
          <w:sz w:val="24"/>
          <w:szCs w:val="24"/>
        </w:rPr>
      </w:pPr>
      <w:r w:rsidRPr="00243406">
        <w:rPr>
          <w:sz w:val="24"/>
          <w:szCs w:val="24"/>
        </w:rPr>
        <w:t>Relevance to the practice of Digital Business,</w:t>
      </w:r>
    </w:p>
    <w:p w14:paraId="3238B805" w14:textId="593055D0" w:rsidR="00CA61EA" w:rsidRPr="00243406" w:rsidRDefault="000A3C19" w:rsidP="00303D1D">
      <w:pPr>
        <w:pStyle w:val="Lijstalinea"/>
        <w:numPr>
          <w:ilvl w:val="0"/>
          <w:numId w:val="5"/>
        </w:numPr>
        <w:jc w:val="both"/>
        <w:rPr>
          <w:sz w:val="24"/>
          <w:szCs w:val="24"/>
        </w:rPr>
      </w:pPr>
      <w:r w:rsidRPr="00243406">
        <w:rPr>
          <w:sz w:val="24"/>
          <w:szCs w:val="24"/>
        </w:rPr>
        <w:t>Scientific relevance of the subject within Digital Business,</w:t>
      </w:r>
    </w:p>
    <w:p w14:paraId="75C21D97" w14:textId="10A89432" w:rsidR="00A218D9" w:rsidRPr="00243406" w:rsidRDefault="000A3C19" w:rsidP="00303D1D">
      <w:pPr>
        <w:pStyle w:val="Lijstalinea"/>
        <w:numPr>
          <w:ilvl w:val="0"/>
          <w:numId w:val="5"/>
        </w:numPr>
        <w:jc w:val="both"/>
        <w:rPr>
          <w:sz w:val="24"/>
          <w:szCs w:val="24"/>
        </w:rPr>
      </w:pPr>
      <w:r w:rsidRPr="00243406">
        <w:rPr>
          <w:sz w:val="24"/>
          <w:szCs w:val="24"/>
        </w:rPr>
        <w:t>Originality</w:t>
      </w:r>
      <w:r w:rsidR="00BC1C67" w:rsidRPr="00243406">
        <w:rPr>
          <w:sz w:val="24"/>
          <w:szCs w:val="24"/>
        </w:rPr>
        <w:t>.</w:t>
      </w:r>
    </w:p>
    <w:p w14:paraId="28DAD1A5" w14:textId="01ED156B" w:rsidR="00A218D9" w:rsidRPr="00243406" w:rsidRDefault="00CA61EA" w:rsidP="00303D1D">
      <w:pPr>
        <w:jc w:val="both"/>
        <w:rPr>
          <w:sz w:val="24"/>
          <w:szCs w:val="24"/>
        </w:rPr>
      </w:pPr>
      <w:r w:rsidRPr="00243406">
        <w:rPr>
          <w:sz w:val="24"/>
          <w:szCs w:val="24"/>
        </w:rPr>
        <w:t xml:space="preserve">b) </w:t>
      </w:r>
      <w:r w:rsidR="000A3C19" w:rsidRPr="00243406">
        <w:rPr>
          <w:sz w:val="24"/>
          <w:szCs w:val="24"/>
        </w:rPr>
        <w:t>Content</w:t>
      </w:r>
      <w:r w:rsidR="00A218D9" w:rsidRPr="00243406">
        <w:rPr>
          <w:sz w:val="24"/>
          <w:szCs w:val="24"/>
        </w:rPr>
        <w:t xml:space="preserve"> </w:t>
      </w:r>
      <w:r w:rsidR="00564F15" w:rsidRPr="00243406">
        <w:rPr>
          <w:sz w:val="24"/>
          <w:szCs w:val="24"/>
        </w:rPr>
        <w:t>(50%)</w:t>
      </w:r>
    </w:p>
    <w:p w14:paraId="3602743B" w14:textId="77777777" w:rsidR="000A3C19" w:rsidRPr="00243406" w:rsidRDefault="000A3C19" w:rsidP="000A3C19">
      <w:pPr>
        <w:ind w:left="720"/>
        <w:jc w:val="both"/>
        <w:rPr>
          <w:sz w:val="24"/>
          <w:szCs w:val="24"/>
        </w:rPr>
      </w:pPr>
      <w:r w:rsidRPr="00243406">
        <w:rPr>
          <w:sz w:val="24"/>
          <w:szCs w:val="24"/>
        </w:rPr>
        <w:t>• Clear problem analysis and questioning,</w:t>
      </w:r>
    </w:p>
    <w:p w14:paraId="1731D7D3" w14:textId="368FFB64" w:rsidR="000A3C19" w:rsidRPr="00243406" w:rsidRDefault="000A3C19" w:rsidP="000A3C19">
      <w:pPr>
        <w:ind w:left="720"/>
        <w:jc w:val="both"/>
        <w:rPr>
          <w:sz w:val="24"/>
          <w:szCs w:val="24"/>
        </w:rPr>
      </w:pPr>
      <w:r w:rsidRPr="00243406">
        <w:rPr>
          <w:sz w:val="24"/>
          <w:szCs w:val="24"/>
        </w:rPr>
        <w:t>• Good use of literature and theoretical foundation,</w:t>
      </w:r>
    </w:p>
    <w:p w14:paraId="6E316BB4" w14:textId="399B1AB3" w:rsidR="000A3C19" w:rsidRPr="00243406" w:rsidRDefault="000A3C19" w:rsidP="000A3C19">
      <w:pPr>
        <w:ind w:left="720"/>
        <w:jc w:val="both"/>
        <w:rPr>
          <w:sz w:val="24"/>
          <w:szCs w:val="24"/>
        </w:rPr>
      </w:pPr>
      <w:r w:rsidRPr="00243406">
        <w:rPr>
          <w:sz w:val="24"/>
          <w:szCs w:val="24"/>
        </w:rPr>
        <w:t>• Correct application of methods and techniques,</w:t>
      </w:r>
    </w:p>
    <w:p w14:paraId="78FDBF1D" w14:textId="6F6FB9BC" w:rsidR="000A3C19" w:rsidRPr="00243406" w:rsidRDefault="000A3C19" w:rsidP="000A3C19">
      <w:pPr>
        <w:ind w:left="720"/>
        <w:jc w:val="both"/>
        <w:rPr>
          <w:sz w:val="24"/>
          <w:szCs w:val="24"/>
        </w:rPr>
      </w:pPr>
      <w:r w:rsidRPr="00243406">
        <w:rPr>
          <w:sz w:val="24"/>
          <w:szCs w:val="24"/>
        </w:rPr>
        <w:t xml:space="preserve">• </w:t>
      </w:r>
      <w:r w:rsidR="009D4225" w:rsidRPr="00243406">
        <w:rPr>
          <w:sz w:val="24"/>
          <w:szCs w:val="24"/>
        </w:rPr>
        <w:t>Substantiated</w:t>
      </w:r>
      <w:r w:rsidRPr="00243406">
        <w:rPr>
          <w:sz w:val="24"/>
          <w:szCs w:val="24"/>
        </w:rPr>
        <w:t xml:space="preserve"> analysis and presentation of results,</w:t>
      </w:r>
    </w:p>
    <w:p w14:paraId="3999BCF0" w14:textId="7B905456" w:rsidR="000A3C19" w:rsidRPr="00243406" w:rsidRDefault="000A3C19" w:rsidP="000A3C19">
      <w:pPr>
        <w:ind w:left="720"/>
        <w:jc w:val="both"/>
        <w:rPr>
          <w:sz w:val="24"/>
          <w:szCs w:val="24"/>
        </w:rPr>
      </w:pPr>
      <w:r w:rsidRPr="00243406">
        <w:rPr>
          <w:sz w:val="24"/>
          <w:szCs w:val="24"/>
        </w:rPr>
        <w:t xml:space="preserve">• </w:t>
      </w:r>
      <w:r w:rsidR="009D4225" w:rsidRPr="00243406">
        <w:rPr>
          <w:sz w:val="24"/>
          <w:szCs w:val="24"/>
        </w:rPr>
        <w:t>Substantiated</w:t>
      </w:r>
      <w:r w:rsidRPr="00243406">
        <w:rPr>
          <w:sz w:val="24"/>
          <w:szCs w:val="24"/>
        </w:rPr>
        <w:t xml:space="preserve"> conclusions,</w:t>
      </w:r>
    </w:p>
    <w:p w14:paraId="2EA1DBED" w14:textId="59F21156" w:rsidR="000A3C19" w:rsidRPr="00243406" w:rsidRDefault="000A3C19" w:rsidP="000A3C19">
      <w:pPr>
        <w:ind w:left="720"/>
        <w:jc w:val="both"/>
        <w:rPr>
          <w:sz w:val="24"/>
          <w:szCs w:val="24"/>
        </w:rPr>
      </w:pPr>
      <w:r w:rsidRPr="00243406">
        <w:rPr>
          <w:sz w:val="24"/>
          <w:szCs w:val="24"/>
        </w:rPr>
        <w:t>• Relevant recommendations for practice and science.</w:t>
      </w:r>
    </w:p>
    <w:p w14:paraId="70B96D11" w14:textId="1FE64CD7" w:rsidR="00A218D9" w:rsidRPr="00243406" w:rsidRDefault="00CA61EA" w:rsidP="00303D1D">
      <w:pPr>
        <w:jc w:val="both"/>
        <w:rPr>
          <w:sz w:val="24"/>
          <w:szCs w:val="24"/>
        </w:rPr>
      </w:pPr>
      <w:r w:rsidRPr="00243406">
        <w:rPr>
          <w:sz w:val="24"/>
          <w:szCs w:val="24"/>
        </w:rPr>
        <w:t xml:space="preserve">c) </w:t>
      </w:r>
      <w:r w:rsidR="009D4225" w:rsidRPr="00243406">
        <w:rPr>
          <w:sz w:val="24"/>
          <w:szCs w:val="24"/>
        </w:rPr>
        <w:t>Style</w:t>
      </w:r>
      <w:r w:rsidRPr="00243406">
        <w:rPr>
          <w:sz w:val="24"/>
          <w:szCs w:val="24"/>
        </w:rPr>
        <w:t xml:space="preserve"> </w:t>
      </w:r>
      <w:r w:rsidR="009D4225" w:rsidRPr="00243406">
        <w:rPr>
          <w:sz w:val="24"/>
          <w:szCs w:val="24"/>
        </w:rPr>
        <w:t>and</w:t>
      </w:r>
      <w:r w:rsidRPr="00243406">
        <w:rPr>
          <w:sz w:val="24"/>
          <w:szCs w:val="24"/>
        </w:rPr>
        <w:t xml:space="preserve"> </w:t>
      </w:r>
      <w:r w:rsidR="009D4225" w:rsidRPr="00243406">
        <w:rPr>
          <w:sz w:val="24"/>
          <w:szCs w:val="24"/>
        </w:rPr>
        <w:t>presentation</w:t>
      </w:r>
      <w:r w:rsidR="00564F15" w:rsidRPr="00243406">
        <w:rPr>
          <w:sz w:val="24"/>
          <w:szCs w:val="24"/>
        </w:rPr>
        <w:t xml:space="preserve"> (20%)</w:t>
      </w:r>
    </w:p>
    <w:p w14:paraId="1BD7EF2F" w14:textId="655990DC" w:rsidR="009D4225" w:rsidRPr="00243406" w:rsidRDefault="009D4225" w:rsidP="00303D1D">
      <w:pPr>
        <w:pStyle w:val="Lijstalinea"/>
        <w:numPr>
          <w:ilvl w:val="0"/>
          <w:numId w:val="8"/>
        </w:numPr>
        <w:jc w:val="both"/>
        <w:rPr>
          <w:sz w:val="24"/>
          <w:szCs w:val="24"/>
        </w:rPr>
      </w:pPr>
      <w:r w:rsidRPr="00243406">
        <w:rPr>
          <w:sz w:val="24"/>
          <w:szCs w:val="24"/>
        </w:rPr>
        <w:t>Clear, good readable writing style,</w:t>
      </w:r>
    </w:p>
    <w:p w14:paraId="1AE1E0B5" w14:textId="3F749F72" w:rsidR="009D4225" w:rsidRPr="00243406" w:rsidRDefault="009D4225" w:rsidP="00303D1D">
      <w:pPr>
        <w:pStyle w:val="Lijstalinea"/>
        <w:numPr>
          <w:ilvl w:val="0"/>
          <w:numId w:val="8"/>
        </w:numPr>
        <w:jc w:val="both"/>
        <w:rPr>
          <w:sz w:val="24"/>
          <w:szCs w:val="24"/>
        </w:rPr>
      </w:pPr>
      <w:r w:rsidRPr="00243406">
        <w:rPr>
          <w:sz w:val="24"/>
          <w:szCs w:val="24"/>
        </w:rPr>
        <w:t>Good structure and structure of the thesis,</w:t>
      </w:r>
    </w:p>
    <w:p w14:paraId="79454439" w14:textId="56ABB28D" w:rsidR="00A218D9" w:rsidRDefault="009D4225" w:rsidP="00303D1D">
      <w:pPr>
        <w:pStyle w:val="Lijstalinea"/>
        <w:numPr>
          <w:ilvl w:val="0"/>
          <w:numId w:val="8"/>
        </w:numPr>
        <w:jc w:val="both"/>
        <w:rPr>
          <w:sz w:val="24"/>
          <w:szCs w:val="24"/>
        </w:rPr>
      </w:pPr>
      <w:r w:rsidRPr="00243406">
        <w:rPr>
          <w:sz w:val="24"/>
          <w:szCs w:val="24"/>
        </w:rPr>
        <w:t>Quality of the presentation during the event</w:t>
      </w:r>
      <w:r w:rsidR="00A218D9" w:rsidRPr="00243406">
        <w:rPr>
          <w:sz w:val="24"/>
          <w:szCs w:val="24"/>
        </w:rPr>
        <w:t>.</w:t>
      </w:r>
    </w:p>
    <w:p w14:paraId="4E5FD739" w14:textId="007C7495" w:rsidR="006B6A5C" w:rsidRPr="006B6A5C" w:rsidRDefault="006B6A5C" w:rsidP="006B6A5C">
      <w:pPr>
        <w:jc w:val="both"/>
        <w:rPr>
          <w:sz w:val="24"/>
          <w:szCs w:val="24"/>
        </w:rPr>
      </w:pPr>
      <w:r>
        <w:rPr>
          <w:noProof/>
        </w:rPr>
        <w:drawing>
          <wp:inline distT="0" distB="0" distL="0" distR="0" wp14:anchorId="5F0BB99F" wp14:editId="2EFC81DE">
            <wp:extent cx="3106701" cy="2330198"/>
            <wp:effectExtent l="0" t="0" r="0" b="0"/>
            <wp:docPr id="411067749" name="Afbeelding 2" descr="decoratiev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coratieve afbeeld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11713" cy="2333958"/>
                    </a:xfrm>
                    <a:prstGeom prst="rect">
                      <a:avLst/>
                    </a:prstGeom>
                    <a:noFill/>
                    <a:ln>
                      <a:noFill/>
                    </a:ln>
                  </pic:spPr>
                </pic:pic>
              </a:graphicData>
            </a:graphic>
          </wp:inline>
        </w:drawing>
      </w:r>
    </w:p>
    <w:p w14:paraId="2AFEE682" w14:textId="77777777" w:rsidR="00CA61EA" w:rsidRPr="00243406" w:rsidRDefault="00CA61EA" w:rsidP="00303D1D">
      <w:pPr>
        <w:pStyle w:val="Lijstalinea"/>
        <w:ind w:left="0"/>
        <w:jc w:val="both"/>
        <w:rPr>
          <w:sz w:val="24"/>
          <w:szCs w:val="24"/>
        </w:rPr>
      </w:pPr>
    </w:p>
    <w:p w14:paraId="657B0245" w14:textId="32605618" w:rsidR="005D3716" w:rsidRPr="00243406" w:rsidRDefault="009D4225" w:rsidP="00303D1D">
      <w:pPr>
        <w:pStyle w:val="Lijstalinea"/>
        <w:numPr>
          <w:ilvl w:val="0"/>
          <w:numId w:val="3"/>
        </w:numPr>
        <w:jc w:val="both"/>
        <w:rPr>
          <w:b/>
          <w:bCs/>
          <w:i/>
          <w:iCs/>
        </w:rPr>
      </w:pPr>
      <w:r w:rsidRPr="00243406">
        <w:rPr>
          <w:b/>
          <w:bCs/>
          <w:i/>
          <w:iCs/>
        </w:rPr>
        <w:t>Participation</w:t>
      </w:r>
    </w:p>
    <w:p w14:paraId="2384C91A" w14:textId="77777777" w:rsidR="00002855" w:rsidRPr="00243406" w:rsidRDefault="00002855" w:rsidP="00303D1D">
      <w:pPr>
        <w:pStyle w:val="Lijstalinea"/>
        <w:jc w:val="both"/>
        <w:rPr>
          <w:b/>
          <w:bCs/>
          <w:i/>
          <w:iCs/>
        </w:rPr>
      </w:pPr>
    </w:p>
    <w:p w14:paraId="4EDA84C6" w14:textId="51DD6840" w:rsidR="009D4225" w:rsidRPr="00243406" w:rsidRDefault="009D4225" w:rsidP="00303D1D">
      <w:pPr>
        <w:pStyle w:val="Lijstalinea"/>
        <w:numPr>
          <w:ilvl w:val="0"/>
          <w:numId w:val="10"/>
        </w:numPr>
        <w:ind w:left="426" w:hanging="426"/>
        <w:jc w:val="both"/>
        <w:rPr>
          <w:b/>
          <w:bCs/>
          <w:sz w:val="24"/>
          <w:szCs w:val="24"/>
        </w:rPr>
      </w:pPr>
      <w:r w:rsidRPr="00243406">
        <w:rPr>
          <w:sz w:val="24"/>
          <w:szCs w:val="24"/>
        </w:rPr>
        <w:t xml:space="preserve">Participation in the thesis award is open to any recent or nearly graduated student at the University of Groningen (all faculties) who has successfully completed his or her master's thesis or graduation project in the </w:t>
      </w:r>
      <w:r w:rsidR="00562662">
        <w:rPr>
          <w:sz w:val="24"/>
          <w:szCs w:val="24"/>
        </w:rPr>
        <w:t>period January 1 2025 till summer 2026</w:t>
      </w:r>
      <w:r w:rsidRPr="00243406">
        <w:rPr>
          <w:sz w:val="24"/>
          <w:szCs w:val="24"/>
        </w:rPr>
        <w:t>.</w:t>
      </w:r>
    </w:p>
    <w:p w14:paraId="7DD8D0A6" w14:textId="2533D906" w:rsidR="009D4225" w:rsidRPr="00243406" w:rsidRDefault="009D4225" w:rsidP="00303D1D">
      <w:pPr>
        <w:pStyle w:val="Lijstalinea"/>
        <w:numPr>
          <w:ilvl w:val="0"/>
          <w:numId w:val="10"/>
        </w:numPr>
        <w:ind w:left="426" w:hanging="426"/>
        <w:jc w:val="both"/>
        <w:rPr>
          <w:sz w:val="24"/>
          <w:szCs w:val="24"/>
        </w:rPr>
      </w:pPr>
      <w:r w:rsidRPr="00243406">
        <w:rPr>
          <w:sz w:val="24"/>
          <w:szCs w:val="24"/>
        </w:rPr>
        <w:t xml:space="preserve">The closing date for the submission period is </w:t>
      </w:r>
      <w:r w:rsidR="00562662">
        <w:rPr>
          <w:sz w:val="24"/>
          <w:szCs w:val="24"/>
        </w:rPr>
        <w:t>December 1</w:t>
      </w:r>
      <w:r w:rsidRPr="00243406">
        <w:rPr>
          <w:sz w:val="24"/>
          <w:szCs w:val="24"/>
        </w:rPr>
        <w:t xml:space="preserve"> of the following year, </w:t>
      </w:r>
      <w:r w:rsidR="008E40F2">
        <w:rPr>
          <w:sz w:val="24"/>
          <w:szCs w:val="24"/>
          <w:lang w:val="en-US"/>
        </w:rPr>
        <w:t>so now</w:t>
      </w:r>
      <w:r w:rsidRPr="00243406">
        <w:rPr>
          <w:sz w:val="24"/>
          <w:szCs w:val="24"/>
        </w:rPr>
        <w:t xml:space="preserve"> </w:t>
      </w:r>
      <w:r w:rsidR="00562662">
        <w:rPr>
          <w:sz w:val="24"/>
          <w:szCs w:val="24"/>
          <w:lang w:val="en-US"/>
        </w:rPr>
        <w:t>01</w:t>
      </w:r>
      <w:r w:rsidRPr="00243406">
        <w:rPr>
          <w:sz w:val="24"/>
          <w:szCs w:val="24"/>
        </w:rPr>
        <w:t>-</w:t>
      </w:r>
      <w:r w:rsidR="006B6A5C">
        <w:rPr>
          <w:sz w:val="24"/>
          <w:szCs w:val="24"/>
          <w:lang w:val="en-US"/>
        </w:rPr>
        <w:t>1</w:t>
      </w:r>
      <w:r w:rsidR="00562662">
        <w:rPr>
          <w:sz w:val="24"/>
          <w:szCs w:val="24"/>
          <w:lang w:val="en-US"/>
        </w:rPr>
        <w:t>2</w:t>
      </w:r>
      <w:r w:rsidRPr="00243406">
        <w:rPr>
          <w:sz w:val="24"/>
          <w:szCs w:val="24"/>
        </w:rPr>
        <w:t>-202</w:t>
      </w:r>
      <w:r w:rsidR="00562662">
        <w:rPr>
          <w:sz w:val="24"/>
          <w:szCs w:val="24"/>
          <w:lang w:val="en-US"/>
        </w:rPr>
        <w:t>6</w:t>
      </w:r>
      <w:r w:rsidRPr="00243406">
        <w:rPr>
          <w:sz w:val="24"/>
          <w:szCs w:val="24"/>
        </w:rPr>
        <w:t xml:space="preserve"> for the 202</w:t>
      </w:r>
      <w:r w:rsidR="00562662">
        <w:rPr>
          <w:sz w:val="24"/>
          <w:szCs w:val="24"/>
          <w:lang w:val="en-US"/>
        </w:rPr>
        <w:t>5</w:t>
      </w:r>
      <w:r w:rsidRPr="00243406">
        <w:rPr>
          <w:sz w:val="24"/>
          <w:szCs w:val="24"/>
        </w:rPr>
        <w:t xml:space="preserve"> thesis award.</w:t>
      </w:r>
    </w:p>
    <w:p w14:paraId="4169C688" w14:textId="1104BA14" w:rsidR="001B6513" w:rsidRPr="00243406" w:rsidRDefault="001B6513" w:rsidP="00303D1D">
      <w:pPr>
        <w:pStyle w:val="Lijstalinea"/>
        <w:numPr>
          <w:ilvl w:val="0"/>
          <w:numId w:val="10"/>
        </w:numPr>
        <w:ind w:left="426" w:hanging="426"/>
        <w:jc w:val="both"/>
        <w:rPr>
          <w:sz w:val="24"/>
          <w:szCs w:val="24"/>
        </w:rPr>
      </w:pPr>
      <w:r w:rsidRPr="00243406">
        <w:rPr>
          <w:sz w:val="24"/>
          <w:szCs w:val="24"/>
        </w:rPr>
        <w:lastRenderedPageBreak/>
        <w:t xml:space="preserve">The student or graduate must send the thesis as a PDF file by e-mail to the GDBC: </w:t>
      </w:r>
      <w:hyperlink r:id="rId16" w:history="1">
        <w:r w:rsidRPr="00243406">
          <w:rPr>
            <w:rStyle w:val="Hyperlink"/>
            <w:sz w:val="24"/>
            <w:szCs w:val="24"/>
          </w:rPr>
          <w:t>gdbc@rug.nl</w:t>
        </w:r>
      </w:hyperlink>
    </w:p>
    <w:p w14:paraId="2864202B" w14:textId="77777777" w:rsidR="001B6513" w:rsidRPr="00243406" w:rsidRDefault="001B6513" w:rsidP="001B6513">
      <w:pPr>
        <w:jc w:val="both"/>
        <w:rPr>
          <w:sz w:val="24"/>
          <w:szCs w:val="24"/>
        </w:rPr>
      </w:pPr>
      <w:r w:rsidRPr="00243406">
        <w:rPr>
          <w:sz w:val="24"/>
          <w:szCs w:val="24"/>
        </w:rPr>
        <w:t>The submission for the thesis prize must be accompanied by the following information:</w:t>
      </w:r>
    </w:p>
    <w:p w14:paraId="4C5BCA44" w14:textId="66E973B3" w:rsidR="005D3716" w:rsidRPr="00243406" w:rsidRDefault="001B6513" w:rsidP="001B6513">
      <w:pPr>
        <w:pStyle w:val="Lijstalinea"/>
        <w:numPr>
          <w:ilvl w:val="0"/>
          <w:numId w:val="14"/>
        </w:numPr>
        <w:jc w:val="both"/>
        <w:rPr>
          <w:sz w:val="24"/>
          <w:szCs w:val="24"/>
        </w:rPr>
      </w:pPr>
      <w:r w:rsidRPr="00243406">
        <w:rPr>
          <w:sz w:val="24"/>
          <w:szCs w:val="24"/>
        </w:rPr>
        <w:t>name, address, telephone number (s), e-mail address, date of birth of author</w:t>
      </w:r>
    </w:p>
    <w:p w14:paraId="7729BDA1" w14:textId="1FA711A2" w:rsidR="001B6513" w:rsidRPr="00243406" w:rsidRDefault="001B6513" w:rsidP="00303D1D">
      <w:pPr>
        <w:pStyle w:val="Lijstalinea"/>
        <w:numPr>
          <w:ilvl w:val="0"/>
          <w:numId w:val="14"/>
        </w:numPr>
        <w:jc w:val="both"/>
        <w:rPr>
          <w:sz w:val="24"/>
          <w:szCs w:val="24"/>
        </w:rPr>
      </w:pPr>
      <w:r w:rsidRPr="00243406">
        <w:rPr>
          <w:sz w:val="24"/>
          <w:szCs w:val="24"/>
        </w:rPr>
        <w:t>faculty, name of the study program, title of the thesis, the grade with which the thesis was assessed and graduation date (intended)</w:t>
      </w:r>
    </w:p>
    <w:p w14:paraId="366A0AE0" w14:textId="102B34B1" w:rsidR="001B6513" w:rsidRPr="006D19A4" w:rsidRDefault="001B6513" w:rsidP="001B6513">
      <w:pPr>
        <w:pStyle w:val="Lijstalinea"/>
        <w:numPr>
          <w:ilvl w:val="0"/>
          <w:numId w:val="14"/>
        </w:numPr>
        <w:jc w:val="both"/>
        <w:rPr>
          <w:b/>
          <w:bCs/>
          <w:sz w:val="24"/>
          <w:szCs w:val="24"/>
        </w:rPr>
      </w:pPr>
      <w:r w:rsidRPr="00243406">
        <w:rPr>
          <w:sz w:val="24"/>
          <w:szCs w:val="24"/>
        </w:rPr>
        <w:t>names, titles and e-mail address of the thesis supervisor (s).</w:t>
      </w:r>
    </w:p>
    <w:p w14:paraId="2BD6D1D7" w14:textId="53F9D0DF" w:rsidR="00541F80" w:rsidRPr="00243406" w:rsidRDefault="001333EA" w:rsidP="001B6513">
      <w:pPr>
        <w:jc w:val="both"/>
        <w:rPr>
          <w:b/>
          <w:bCs/>
          <w:sz w:val="24"/>
          <w:szCs w:val="24"/>
        </w:rPr>
      </w:pPr>
      <w:r w:rsidRPr="00243406">
        <w:rPr>
          <w:b/>
          <w:bCs/>
          <w:sz w:val="24"/>
          <w:szCs w:val="24"/>
        </w:rPr>
        <w:t>Proces</w:t>
      </w:r>
      <w:r w:rsidR="001B6513" w:rsidRPr="00243406">
        <w:rPr>
          <w:b/>
          <w:bCs/>
          <w:sz w:val="24"/>
          <w:szCs w:val="24"/>
        </w:rPr>
        <w:t>s</w:t>
      </w:r>
    </w:p>
    <w:tbl>
      <w:tblPr>
        <w:tblStyle w:val="Tabelraster"/>
        <w:tblW w:w="0" w:type="auto"/>
        <w:tblLook w:val="04A0" w:firstRow="1" w:lastRow="0" w:firstColumn="1" w:lastColumn="0" w:noHBand="0" w:noVBand="1"/>
      </w:tblPr>
      <w:tblGrid>
        <w:gridCol w:w="3256"/>
        <w:gridCol w:w="2551"/>
        <w:gridCol w:w="3209"/>
      </w:tblGrid>
      <w:tr w:rsidR="001333EA" w:rsidRPr="00243406" w14:paraId="4E1C6107" w14:textId="77777777" w:rsidTr="00284682">
        <w:tc>
          <w:tcPr>
            <w:tcW w:w="3256" w:type="dxa"/>
            <w:shd w:val="clear" w:color="auto" w:fill="D9D9D9" w:themeFill="background1" w:themeFillShade="D9"/>
          </w:tcPr>
          <w:p w14:paraId="644DC260" w14:textId="7CAD50E3" w:rsidR="001333EA" w:rsidRPr="00243406" w:rsidRDefault="001B6513" w:rsidP="00303D1D">
            <w:pPr>
              <w:jc w:val="both"/>
              <w:rPr>
                <w:b/>
                <w:bCs/>
                <w:sz w:val="24"/>
                <w:szCs w:val="24"/>
              </w:rPr>
            </w:pPr>
            <w:r w:rsidRPr="00243406">
              <w:rPr>
                <w:b/>
                <w:bCs/>
                <w:sz w:val="24"/>
                <w:szCs w:val="24"/>
              </w:rPr>
              <w:t>Action</w:t>
            </w:r>
          </w:p>
        </w:tc>
        <w:tc>
          <w:tcPr>
            <w:tcW w:w="2551" w:type="dxa"/>
            <w:shd w:val="clear" w:color="auto" w:fill="D9D9D9" w:themeFill="background1" w:themeFillShade="D9"/>
          </w:tcPr>
          <w:p w14:paraId="1626BC90" w14:textId="33D86C8E" w:rsidR="001333EA" w:rsidRPr="00243406" w:rsidRDefault="001333EA" w:rsidP="00303D1D">
            <w:pPr>
              <w:jc w:val="both"/>
              <w:rPr>
                <w:b/>
                <w:bCs/>
                <w:sz w:val="24"/>
                <w:szCs w:val="24"/>
              </w:rPr>
            </w:pPr>
            <w:r w:rsidRPr="00243406">
              <w:rPr>
                <w:b/>
                <w:bCs/>
                <w:sz w:val="24"/>
                <w:szCs w:val="24"/>
              </w:rPr>
              <w:t>Deadline</w:t>
            </w:r>
          </w:p>
        </w:tc>
        <w:tc>
          <w:tcPr>
            <w:tcW w:w="3209" w:type="dxa"/>
            <w:shd w:val="clear" w:color="auto" w:fill="D9D9D9" w:themeFill="background1" w:themeFillShade="D9"/>
          </w:tcPr>
          <w:p w14:paraId="671C9210" w14:textId="57BB856F" w:rsidR="001333EA" w:rsidRPr="00243406" w:rsidRDefault="001B6513" w:rsidP="00303D1D">
            <w:pPr>
              <w:jc w:val="both"/>
              <w:rPr>
                <w:b/>
                <w:bCs/>
                <w:sz w:val="24"/>
                <w:szCs w:val="24"/>
              </w:rPr>
            </w:pPr>
            <w:r w:rsidRPr="00243406">
              <w:rPr>
                <w:b/>
                <w:bCs/>
                <w:sz w:val="24"/>
                <w:szCs w:val="24"/>
              </w:rPr>
              <w:t>Actor</w:t>
            </w:r>
          </w:p>
        </w:tc>
      </w:tr>
      <w:tr w:rsidR="001333EA" w:rsidRPr="00243406" w14:paraId="71410F5F" w14:textId="77777777" w:rsidTr="001B6513">
        <w:tc>
          <w:tcPr>
            <w:tcW w:w="3256" w:type="dxa"/>
          </w:tcPr>
          <w:p w14:paraId="26C6536C" w14:textId="7DCD22E7" w:rsidR="001333EA" w:rsidRPr="00243406" w:rsidRDefault="001B6513" w:rsidP="001B6513">
            <w:pPr>
              <w:rPr>
                <w:sz w:val="24"/>
                <w:szCs w:val="24"/>
              </w:rPr>
            </w:pPr>
            <w:r w:rsidRPr="00243406">
              <w:rPr>
                <w:sz w:val="24"/>
                <w:szCs w:val="24"/>
              </w:rPr>
              <w:t>Communication towards students and study programs</w:t>
            </w:r>
          </w:p>
        </w:tc>
        <w:tc>
          <w:tcPr>
            <w:tcW w:w="2551" w:type="dxa"/>
          </w:tcPr>
          <w:p w14:paraId="217B19BF" w14:textId="42250E07" w:rsidR="001333EA" w:rsidRPr="006109EF" w:rsidRDefault="001B6513" w:rsidP="001B6513">
            <w:pPr>
              <w:rPr>
                <w:sz w:val="24"/>
                <w:szCs w:val="24"/>
                <w:lang w:val="en-US"/>
              </w:rPr>
            </w:pPr>
            <w:r w:rsidRPr="00243406">
              <w:rPr>
                <w:sz w:val="24"/>
                <w:szCs w:val="24"/>
              </w:rPr>
              <w:t>Asap</w:t>
            </w:r>
          </w:p>
        </w:tc>
        <w:tc>
          <w:tcPr>
            <w:tcW w:w="3209" w:type="dxa"/>
          </w:tcPr>
          <w:p w14:paraId="0A97811E" w14:textId="6AFCA50E" w:rsidR="001333EA" w:rsidRPr="00243406" w:rsidRDefault="001333EA" w:rsidP="00243406">
            <w:pPr>
              <w:rPr>
                <w:sz w:val="24"/>
                <w:szCs w:val="24"/>
              </w:rPr>
            </w:pPr>
            <w:r w:rsidRPr="00243406">
              <w:rPr>
                <w:sz w:val="24"/>
                <w:szCs w:val="24"/>
              </w:rPr>
              <w:t xml:space="preserve">GDBC / </w:t>
            </w:r>
            <w:r w:rsidR="00243406" w:rsidRPr="006109EF">
              <w:rPr>
                <w:sz w:val="24"/>
                <w:szCs w:val="24"/>
                <w:lang w:val="en-US"/>
              </w:rPr>
              <w:t>department of Communication</w:t>
            </w:r>
            <w:r w:rsidRPr="00243406">
              <w:rPr>
                <w:sz w:val="24"/>
                <w:szCs w:val="24"/>
              </w:rPr>
              <w:t xml:space="preserve"> FEB</w:t>
            </w:r>
            <w:r w:rsidR="00005AE7">
              <w:rPr>
                <w:sz w:val="24"/>
                <w:szCs w:val="24"/>
                <w:lang w:val="en-US"/>
              </w:rPr>
              <w:t xml:space="preserve"> and other faculties</w:t>
            </w:r>
            <w:r w:rsidR="00303D1D" w:rsidRPr="00243406">
              <w:rPr>
                <w:sz w:val="24"/>
                <w:szCs w:val="24"/>
              </w:rPr>
              <w:t xml:space="preserve">, via </w:t>
            </w:r>
            <w:r w:rsidR="001B6513" w:rsidRPr="00243406">
              <w:rPr>
                <w:sz w:val="24"/>
                <w:szCs w:val="24"/>
              </w:rPr>
              <w:t xml:space="preserve">study </w:t>
            </w:r>
            <w:r w:rsidR="00131965" w:rsidRPr="00243406">
              <w:rPr>
                <w:sz w:val="24"/>
                <w:szCs w:val="24"/>
              </w:rPr>
              <w:t>associations</w:t>
            </w:r>
            <w:r w:rsidR="00303D1D" w:rsidRPr="00243406">
              <w:rPr>
                <w:sz w:val="24"/>
                <w:szCs w:val="24"/>
              </w:rPr>
              <w:t xml:space="preserve">, </w:t>
            </w:r>
            <w:r w:rsidR="00284682" w:rsidRPr="00243406">
              <w:rPr>
                <w:sz w:val="24"/>
                <w:szCs w:val="24"/>
              </w:rPr>
              <w:t>education directors etc</w:t>
            </w:r>
          </w:p>
        </w:tc>
      </w:tr>
      <w:tr w:rsidR="001333EA" w:rsidRPr="00243406" w14:paraId="1C32659E" w14:textId="77777777" w:rsidTr="001B6513">
        <w:tc>
          <w:tcPr>
            <w:tcW w:w="3256" w:type="dxa"/>
          </w:tcPr>
          <w:p w14:paraId="6E40DDAE" w14:textId="2E258959" w:rsidR="001333EA" w:rsidRPr="00243406" w:rsidRDefault="001333EA" w:rsidP="00303D1D">
            <w:pPr>
              <w:jc w:val="both"/>
              <w:rPr>
                <w:sz w:val="24"/>
                <w:szCs w:val="24"/>
              </w:rPr>
            </w:pPr>
            <w:r w:rsidRPr="00243406">
              <w:rPr>
                <w:sz w:val="24"/>
                <w:szCs w:val="24"/>
              </w:rPr>
              <w:t xml:space="preserve">Deadline </w:t>
            </w:r>
            <w:r w:rsidR="001B6513" w:rsidRPr="00243406">
              <w:rPr>
                <w:sz w:val="24"/>
                <w:szCs w:val="24"/>
              </w:rPr>
              <w:t>hand-in</w:t>
            </w:r>
            <w:r w:rsidRPr="00243406">
              <w:rPr>
                <w:sz w:val="24"/>
                <w:szCs w:val="24"/>
              </w:rPr>
              <w:t xml:space="preserve"> </w:t>
            </w:r>
            <w:r w:rsidR="001B6513" w:rsidRPr="00243406">
              <w:rPr>
                <w:sz w:val="24"/>
                <w:szCs w:val="24"/>
              </w:rPr>
              <w:t>thesis</w:t>
            </w:r>
          </w:p>
        </w:tc>
        <w:tc>
          <w:tcPr>
            <w:tcW w:w="2551" w:type="dxa"/>
          </w:tcPr>
          <w:p w14:paraId="498543FD" w14:textId="0BA1CC24" w:rsidR="001333EA" w:rsidRPr="006109EF" w:rsidRDefault="00562662" w:rsidP="00303D1D">
            <w:pPr>
              <w:jc w:val="both"/>
              <w:rPr>
                <w:sz w:val="24"/>
                <w:szCs w:val="24"/>
                <w:lang w:val="en-US"/>
              </w:rPr>
            </w:pPr>
            <w:r>
              <w:rPr>
                <w:sz w:val="24"/>
                <w:szCs w:val="24"/>
                <w:lang w:val="en-US"/>
              </w:rPr>
              <w:t>December</w:t>
            </w:r>
            <w:r w:rsidR="001B6513" w:rsidRPr="00243406">
              <w:rPr>
                <w:sz w:val="24"/>
                <w:szCs w:val="24"/>
              </w:rPr>
              <w:t xml:space="preserve"> 1 </w:t>
            </w:r>
            <w:r w:rsidR="001333EA" w:rsidRPr="00243406">
              <w:rPr>
                <w:sz w:val="24"/>
                <w:szCs w:val="24"/>
              </w:rPr>
              <w:t>202</w:t>
            </w:r>
            <w:r>
              <w:rPr>
                <w:sz w:val="24"/>
                <w:szCs w:val="24"/>
              </w:rPr>
              <w:t>6</w:t>
            </w:r>
          </w:p>
        </w:tc>
        <w:tc>
          <w:tcPr>
            <w:tcW w:w="3209" w:type="dxa"/>
          </w:tcPr>
          <w:p w14:paraId="188E0A6B" w14:textId="0AFCDFB6" w:rsidR="001333EA" w:rsidRPr="00243406" w:rsidRDefault="001B6513" w:rsidP="00303D1D">
            <w:pPr>
              <w:jc w:val="both"/>
              <w:rPr>
                <w:sz w:val="24"/>
                <w:szCs w:val="24"/>
              </w:rPr>
            </w:pPr>
            <w:r w:rsidRPr="00243406">
              <w:rPr>
                <w:sz w:val="24"/>
                <w:szCs w:val="24"/>
              </w:rPr>
              <w:t>Students and supervisors</w:t>
            </w:r>
          </w:p>
        </w:tc>
      </w:tr>
      <w:tr w:rsidR="001333EA" w:rsidRPr="00243406" w14:paraId="2B26E845" w14:textId="77777777" w:rsidTr="001B6513">
        <w:tc>
          <w:tcPr>
            <w:tcW w:w="3256" w:type="dxa"/>
          </w:tcPr>
          <w:p w14:paraId="3BE78075" w14:textId="757253A8" w:rsidR="001333EA" w:rsidRPr="00243406" w:rsidRDefault="001B6513" w:rsidP="001B6513">
            <w:pPr>
              <w:rPr>
                <w:sz w:val="24"/>
                <w:szCs w:val="24"/>
              </w:rPr>
            </w:pPr>
            <w:r w:rsidRPr="00243406">
              <w:rPr>
                <w:sz w:val="24"/>
                <w:szCs w:val="24"/>
              </w:rPr>
              <w:t>Assessments submitted theses</w:t>
            </w:r>
          </w:p>
        </w:tc>
        <w:tc>
          <w:tcPr>
            <w:tcW w:w="2551" w:type="dxa"/>
          </w:tcPr>
          <w:p w14:paraId="3B37C978" w14:textId="10615775" w:rsidR="001333EA" w:rsidRPr="006109EF" w:rsidRDefault="00562662" w:rsidP="00303D1D">
            <w:pPr>
              <w:jc w:val="both"/>
              <w:rPr>
                <w:sz w:val="24"/>
                <w:szCs w:val="24"/>
                <w:lang w:val="en-US"/>
              </w:rPr>
            </w:pPr>
            <w:r>
              <w:rPr>
                <w:sz w:val="24"/>
                <w:szCs w:val="24"/>
                <w:lang w:val="en-US"/>
              </w:rPr>
              <w:t>December</w:t>
            </w:r>
            <w:r w:rsidR="006B6A5C">
              <w:rPr>
                <w:sz w:val="24"/>
                <w:szCs w:val="24"/>
                <w:lang w:val="en-US"/>
              </w:rPr>
              <w:t xml:space="preserve"> </w:t>
            </w:r>
            <w:r w:rsidR="001333EA" w:rsidRPr="00243406">
              <w:rPr>
                <w:sz w:val="24"/>
                <w:szCs w:val="24"/>
              </w:rPr>
              <w:t>202</w:t>
            </w:r>
            <w:r w:rsidR="00770031">
              <w:rPr>
                <w:sz w:val="24"/>
                <w:szCs w:val="24"/>
              </w:rPr>
              <w:t>6</w:t>
            </w:r>
          </w:p>
        </w:tc>
        <w:tc>
          <w:tcPr>
            <w:tcW w:w="3209" w:type="dxa"/>
          </w:tcPr>
          <w:p w14:paraId="6638C693" w14:textId="12F02031" w:rsidR="001333EA" w:rsidRPr="00243406" w:rsidRDefault="001333EA" w:rsidP="00303D1D">
            <w:pPr>
              <w:jc w:val="both"/>
              <w:rPr>
                <w:sz w:val="24"/>
                <w:szCs w:val="24"/>
              </w:rPr>
            </w:pPr>
            <w:r w:rsidRPr="00243406">
              <w:rPr>
                <w:sz w:val="24"/>
                <w:szCs w:val="24"/>
              </w:rPr>
              <w:t>Jury</w:t>
            </w:r>
          </w:p>
        </w:tc>
      </w:tr>
      <w:tr w:rsidR="001333EA" w:rsidRPr="00243406" w14:paraId="3C2E4FDB" w14:textId="77777777" w:rsidTr="001B6513">
        <w:tc>
          <w:tcPr>
            <w:tcW w:w="3256" w:type="dxa"/>
          </w:tcPr>
          <w:p w14:paraId="67F7A78B" w14:textId="4445DF55" w:rsidR="001333EA" w:rsidRPr="00005AE7" w:rsidRDefault="001B6513" w:rsidP="001B6513">
            <w:pPr>
              <w:rPr>
                <w:sz w:val="24"/>
                <w:szCs w:val="24"/>
                <w:lang w:val="en-US"/>
              </w:rPr>
            </w:pPr>
            <w:r w:rsidRPr="00243406">
              <w:rPr>
                <w:sz w:val="24"/>
                <w:szCs w:val="24"/>
              </w:rPr>
              <w:t>Presentations and awards three prizes Thesis Award Digital Business</w:t>
            </w:r>
            <w:r w:rsidR="00005AE7">
              <w:rPr>
                <w:sz w:val="24"/>
                <w:szCs w:val="24"/>
                <w:lang w:val="en-US"/>
              </w:rPr>
              <w:t xml:space="preserve"> 202</w:t>
            </w:r>
            <w:r w:rsidR="00562662">
              <w:rPr>
                <w:sz w:val="24"/>
                <w:szCs w:val="24"/>
                <w:lang w:val="en-US"/>
              </w:rPr>
              <w:t>5</w:t>
            </w:r>
          </w:p>
        </w:tc>
        <w:tc>
          <w:tcPr>
            <w:tcW w:w="2551" w:type="dxa"/>
          </w:tcPr>
          <w:p w14:paraId="22E37F67" w14:textId="4D117C95" w:rsidR="001333EA" w:rsidRPr="006109EF" w:rsidRDefault="001333EA" w:rsidP="006B6A5C">
            <w:pPr>
              <w:rPr>
                <w:sz w:val="24"/>
                <w:szCs w:val="24"/>
                <w:lang w:val="en-US"/>
              </w:rPr>
            </w:pPr>
            <w:r w:rsidRPr="00243406">
              <w:rPr>
                <w:sz w:val="24"/>
                <w:szCs w:val="24"/>
              </w:rPr>
              <w:t>GDBC</w:t>
            </w:r>
            <w:r w:rsidR="006B6A5C">
              <w:rPr>
                <w:sz w:val="24"/>
                <w:szCs w:val="24"/>
              </w:rPr>
              <w:t>-</w:t>
            </w:r>
            <w:r w:rsidRPr="00243406">
              <w:rPr>
                <w:sz w:val="24"/>
                <w:szCs w:val="24"/>
              </w:rPr>
              <w:t xml:space="preserve">Event </w:t>
            </w:r>
            <w:r w:rsidR="00005AE7">
              <w:rPr>
                <w:sz w:val="24"/>
                <w:szCs w:val="24"/>
                <w:lang w:val="en-US"/>
              </w:rPr>
              <w:t xml:space="preserve">in </w:t>
            </w:r>
            <w:r w:rsidR="00FC1E48">
              <w:rPr>
                <w:sz w:val="24"/>
                <w:szCs w:val="24"/>
                <w:lang w:val="en-US"/>
              </w:rPr>
              <w:t xml:space="preserve">Medio </w:t>
            </w:r>
            <w:r w:rsidR="006B6A5C">
              <w:rPr>
                <w:sz w:val="24"/>
                <w:szCs w:val="24"/>
                <w:lang w:val="en-US"/>
              </w:rPr>
              <w:t>December</w:t>
            </w:r>
            <w:r w:rsidR="00562662">
              <w:rPr>
                <w:sz w:val="24"/>
                <w:szCs w:val="24"/>
              </w:rPr>
              <w:t xml:space="preserve"> </w:t>
            </w:r>
            <w:r w:rsidR="00303D1D" w:rsidRPr="00243406">
              <w:rPr>
                <w:sz w:val="24"/>
                <w:szCs w:val="24"/>
              </w:rPr>
              <w:t>202</w:t>
            </w:r>
            <w:r w:rsidR="00562662">
              <w:rPr>
                <w:sz w:val="24"/>
                <w:szCs w:val="24"/>
                <w:lang w:val="en-US"/>
              </w:rPr>
              <w:t>6 at Martiniplaza</w:t>
            </w:r>
          </w:p>
        </w:tc>
        <w:tc>
          <w:tcPr>
            <w:tcW w:w="3209" w:type="dxa"/>
          </w:tcPr>
          <w:p w14:paraId="0C9B4838" w14:textId="0F7B4523" w:rsidR="001333EA" w:rsidRPr="00243406" w:rsidRDefault="001B6513" w:rsidP="00303D1D">
            <w:pPr>
              <w:jc w:val="both"/>
              <w:rPr>
                <w:sz w:val="24"/>
                <w:szCs w:val="24"/>
              </w:rPr>
            </w:pPr>
            <w:r w:rsidRPr="00243406">
              <w:rPr>
                <w:sz w:val="24"/>
                <w:szCs w:val="24"/>
              </w:rPr>
              <w:t>All</w:t>
            </w:r>
          </w:p>
        </w:tc>
      </w:tr>
    </w:tbl>
    <w:p w14:paraId="64A36640" w14:textId="0BFA2914" w:rsidR="00AB3520" w:rsidRPr="00243406" w:rsidRDefault="00AB3520" w:rsidP="00303D1D">
      <w:pPr>
        <w:jc w:val="both"/>
        <w:rPr>
          <w:sz w:val="24"/>
          <w:szCs w:val="24"/>
        </w:rPr>
      </w:pPr>
    </w:p>
    <w:sectPr w:rsidR="00AB3520" w:rsidRPr="00243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415D"/>
    <w:multiLevelType w:val="hybridMultilevel"/>
    <w:tmpl w:val="D7847EDE"/>
    <w:lvl w:ilvl="0" w:tplc="74BE40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A4343"/>
    <w:multiLevelType w:val="hybridMultilevel"/>
    <w:tmpl w:val="E9A8734E"/>
    <w:lvl w:ilvl="0" w:tplc="88F215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20D2E"/>
    <w:multiLevelType w:val="hybridMultilevel"/>
    <w:tmpl w:val="825A3ECA"/>
    <w:lvl w:ilvl="0" w:tplc="A7EC78B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2B12F6"/>
    <w:multiLevelType w:val="hybridMultilevel"/>
    <w:tmpl w:val="2AA66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EC43C5"/>
    <w:multiLevelType w:val="hybridMultilevel"/>
    <w:tmpl w:val="5B9AB616"/>
    <w:lvl w:ilvl="0" w:tplc="A7EC78B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A94FAC"/>
    <w:multiLevelType w:val="hybridMultilevel"/>
    <w:tmpl w:val="A0486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6F2F11"/>
    <w:multiLevelType w:val="hybridMultilevel"/>
    <w:tmpl w:val="93AA4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050CAA"/>
    <w:multiLevelType w:val="hybridMultilevel"/>
    <w:tmpl w:val="2EF86E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CA4F68"/>
    <w:multiLevelType w:val="hybridMultilevel"/>
    <w:tmpl w:val="100E2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622BA4"/>
    <w:multiLevelType w:val="hybridMultilevel"/>
    <w:tmpl w:val="F9FE35D8"/>
    <w:lvl w:ilvl="0" w:tplc="A7EC78B2">
      <w:numFmt w:val="bullet"/>
      <w:lvlText w:val="-"/>
      <w:lvlJc w:val="left"/>
      <w:pPr>
        <w:ind w:left="2160" w:hanging="360"/>
      </w:pPr>
      <w:rPr>
        <w:rFonts w:ascii="Calibri" w:eastAsiaTheme="minorHAns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F332BB3"/>
    <w:multiLevelType w:val="hybridMultilevel"/>
    <w:tmpl w:val="4E8A66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3B345D5"/>
    <w:multiLevelType w:val="hybridMultilevel"/>
    <w:tmpl w:val="97006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811EA5"/>
    <w:multiLevelType w:val="hybridMultilevel"/>
    <w:tmpl w:val="A7D645F8"/>
    <w:lvl w:ilvl="0" w:tplc="0409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3" w15:restartNumberingAfterBreak="0">
    <w:nsid w:val="6A5C0CE7"/>
    <w:multiLevelType w:val="hybridMultilevel"/>
    <w:tmpl w:val="762876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BFE3502"/>
    <w:multiLevelType w:val="hybridMultilevel"/>
    <w:tmpl w:val="B3ECE612"/>
    <w:lvl w:ilvl="0" w:tplc="A7EC78B2">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42C7BFE"/>
    <w:multiLevelType w:val="hybridMultilevel"/>
    <w:tmpl w:val="2814FB92"/>
    <w:lvl w:ilvl="0" w:tplc="AEB29010">
      <w:numFmt w:val="bullet"/>
      <w:lvlText w:val="-"/>
      <w:lvlJc w:val="left"/>
      <w:pPr>
        <w:ind w:left="720" w:hanging="360"/>
      </w:pPr>
      <w:rPr>
        <w:rFonts w:ascii="Calibri" w:eastAsiaTheme="minorHAns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888370866">
    <w:abstractNumId w:val="14"/>
  </w:num>
  <w:num w:numId="2" w16cid:durableId="674381428">
    <w:abstractNumId w:val="0"/>
  </w:num>
  <w:num w:numId="3" w16cid:durableId="702286784">
    <w:abstractNumId w:val="1"/>
  </w:num>
  <w:num w:numId="4" w16cid:durableId="1628245425">
    <w:abstractNumId w:val="13"/>
  </w:num>
  <w:num w:numId="5" w16cid:durableId="833378871">
    <w:abstractNumId w:val="3"/>
  </w:num>
  <w:num w:numId="6" w16cid:durableId="811218468">
    <w:abstractNumId w:val="10"/>
  </w:num>
  <w:num w:numId="7" w16cid:durableId="779419696">
    <w:abstractNumId w:val="9"/>
  </w:num>
  <w:num w:numId="8" w16cid:durableId="191304751">
    <w:abstractNumId w:val="12"/>
  </w:num>
  <w:num w:numId="9" w16cid:durableId="1100220933">
    <w:abstractNumId w:val="11"/>
  </w:num>
  <w:num w:numId="10" w16cid:durableId="560292402">
    <w:abstractNumId w:val="8"/>
  </w:num>
  <w:num w:numId="11" w16cid:durableId="1640644520">
    <w:abstractNumId w:val="2"/>
  </w:num>
  <w:num w:numId="12" w16cid:durableId="1141996116">
    <w:abstractNumId w:val="6"/>
  </w:num>
  <w:num w:numId="13" w16cid:durableId="1993875234">
    <w:abstractNumId w:val="7"/>
  </w:num>
  <w:num w:numId="14" w16cid:durableId="954605624">
    <w:abstractNumId w:val="4"/>
  </w:num>
  <w:num w:numId="15" w16cid:durableId="365721054">
    <w:abstractNumId w:val="5"/>
  </w:num>
  <w:num w:numId="16" w16cid:durableId="2968792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FEB"/>
    <w:rsid w:val="00002855"/>
    <w:rsid w:val="00005AE7"/>
    <w:rsid w:val="00044D36"/>
    <w:rsid w:val="000A179E"/>
    <w:rsid w:val="000A3C19"/>
    <w:rsid w:val="00131965"/>
    <w:rsid w:val="001333EA"/>
    <w:rsid w:val="001B6513"/>
    <w:rsid w:val="00243406"/>
    <w:rsid w:val="002463EC"/>
    <w:rsid w:val="00284682"/>
    <w:rsid w:val="00301919"/>
    <w:rsid w:val="00303D1D"/>
    <w:rsid w:val="003203B4"/>
    <w:rsid w:val="0032529E"/>
    <w:rsid w:val="003316DC"/>
    <w:rsid w:val="003A003F"/>
    <w:rsid w:val="003B4C2B"/>
    <w:rsid w:val="004405FC"/>
    <w:rsid w:val="004707DE"/>
    <w:rsid w:val="004C4774"/>
    <w:rsid w:val="00524D84"/>
    <w:rsid w:val="00541F80"/>
    <w:rsid w:val="00552FEB"/>
    <w:rsid w:val="00562662"/>
    <w:rsid w:val="00564F15"/>
    <w:rsid w:val="005D0B96"/>
    <w:rsid w:val="005D3716"/>
    <w:rsid w:val="006109EF"/>
    <w:rsid w:val="006A1B24"/>
    <w:rsid w:val="006B6A5C"/>
    <w:rsid w:val="006D19A4"/>
    <w:rsid w:val="006F4F84"/>
    <w:rsid w:val="00705399"/>
    <w:rsid w:val="00715B03"/>
    <w:rsid w:val="00770031"/>
    <w:rsid w:val="00777C84"/>
    <w:rsid w:val="0087438D"/>
    <w:rsid w:val="00875F91"/>
    <w:rsid w:val="008D2B7D"/>
    <w:rsid w:val="008E40F2"/>
    <w:rsid w:val="009138A7"/>
    <w:rsid w:val="009D3294"/>
    <w:rsid w:val="009D4225"/>
    <w:rsid w:val="009E0889"/>
    <w:rsid w:val="00A218D9"/>
    <w:rsid w:val="00A53307"/>
    <w:rsid w:val="00A84BD6"/>
    <w:rsid w:val="00AB3520"/>
    <w:rsid w:val="00BC1C67"/>
    <w:rsid w:val="00BD446D"/>
    <w:rsid w:val="00C258A6"/>
    <w:rsid w:val="00C9261F"/>
    <w:rsid w:val="00CA3661"/>
    <w:rsid w:val="00CA61EA"/>
    <w:rsid w:val="00D53941"/>
    <w:rsid w:val="00E80B94"/>
    <w:rsid w:val="00EA05F1"/>
    <w:rsid w:val="00EF0E1B"/>
    <w:rsid w:val="00F17A14"/>
    <w:rsid w:val="00F702C7"/>
    <w:rsid w:val="00FC1E4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E7AE"/>
  <w15:chartTrackingRefBased/>
  <w15:docId w15:val="{2FB6372E-AC70-4519-A5FA-E5442A691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702C7"/>
    <w:pPr>
      <w:ind w:left="720"/>
      <w:contextualSpacing/>
    </w:pPr>
  </w:style>
  <w:style w:type="paragraph" w:styleId="Ballontekst">
    <w:name w:val="Balloon Text"/>
    <w:basedOn w:val="Standaard"/>
    <w:link w:val="BallontekstChar"/>
    <w:uiPriority w:val="99"/>
    <w:semiHidden/>
    <w:unhideWhenUsed/>
    <w:rsid w:val="009E088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E0889"/>
    <w:rPr>
      <w:rFonts w:ascii="Segoe UI" w:hAnsi="Segoe UI" w:cs="Segoe UI"/>
      <w:sz w:val="18"/>
      <w:szCs w:val="18"/>
    </w:rPr>
  </w:style>
  <w:style w:type="table" w:styleId="Tabelraster">
    <w:name w:val="Table Grid"/>
    <w:basedOn w:val="Standaardtabel"/>
    <w:uiPriority w:val="39"/>
    <w:rsid w:val="00133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B6513"/>
    <w:rPr>
      <w:color w:val="0563C1" w:themeColor="hyperlink"/>
      <w:u w:val="single"/>
    </w:rPr>
  </w:style>
  <w:style w:type="character" w:styleId="Onopgelostemelding">
    <w:name w:val="Unresolved Mention"/>
    <w:basedOn w:val="Standaardalinea-lettertype"/>
    <w:uiPriority w:val="99"/>
    <w:semiHidden/>
    <w:unhideWhenUsed/>
    <w:rsid w:val="001B6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ug.nl/gdbc/blog/third-gdbc-thesis-award-again-very-succesful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qhN_tmBgV1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dbc@rug.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ug.nl/gdbc/blog/presentation-gdbc-thesis-awards-digital-business-2022"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hyperlink" Target="https://www.linkedin.com/feed/update/urn:li:activity:6850732660680122368/" TargetMode="External"/><Relationship Id="rId4" Type="http://schemas.openxmlformats.org/officeDocument/2006/relationships/customXml" Target="../customXml/item4.xml"/><Relationship Id="rId9" Type="http://schemas.openxmlformats.org/officeDocument/2006/relationships/hyperlink" Target="https://www.rug.nl/gdbc/blog/first-gdbc-thesis-award-digital-business-very-succesfull"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4DF52CD1518440A9410417543192CF" ma:contentTypeVersion="11" ma:contentTypeDescription="Een nieuw document maken." ma:contentTypeScope="" ma:versionID="db2e995fa46c6a8e7c008ebd451fdb86">
  <xsd:schema xmlns:xsd="http://www.w3.org/2001/XMLSchema" xmlns:xs="http://www.w3.org/2001/XMLSchema" xmlns:p="http://schemas.microsoft.com/office/2006/metadata/properties" xmlns:ns3="41d31240-3f9b-4160-aa9d-7e114304e6cc" xmlns:ns4="d665bda0-32f6-4388-bc96-c7f43a2006b3" targetNamespace="http://schemas.microsoft.com/office/2006/metadata/properties" ma:root="true" ma:fieldsID="fd715918b1caf11be7681cbd979ad02d" ns3:_="" ns4:_="">
    <xsd:import namespace="41d31240-3f9b-4160-aa9d-7e114304e6cc"/>
    <xsd:import namespace="d665bda0-32f6-4388-bc96-c7f43a2006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31240-3f9b-4160-aa9d-7e114304e6c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65bda0-32f6-4388-bc96-c7f43a2006b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7B530-D13A-41D8-A583-297AA8C04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31240-3f9b-4160-aa9d-7e114304e6cc"/>
    <ds:schemaRef ds:uri="d665bda0-32f6-4388-bc96-c7f43a2006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E3206B-CAE7-498A-9CF5-B2DE9AF9478B}">
  <ds:schemaRefs>
    <ds:schemaRef ds:uri="http://schemas.microsoft.com/sharepoint/v3/contenttype/forms"/>
  </ds:schemaRefs>
</ds:datastoreItem>
</file>

<file path=customXml/itemProps3.xml><?xml version="1.0" encoding="utf-8"?>
<ds:datastoreItem xmlns:ds="http://schemas.openxmlformats.org/officeDocument/2006/customXml" ds:itemID="{61046F63-F0C6-4A41-8409-142BA7B0C69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6993C0-2834-491C-A41B-75C9EF03E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978</Words>
  <Characters>5580</Characters>
  <Application>Microsoft Office Word</Application>
  <DocSecurity>0</DocSecurity>
  <Lines>46</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Baalmans BS, Bas</dc:creator>
  <cp:keywords/>
  <dc:description/>
  <cp:lastModifiedBy>Baalmans BS, Bas</cp:lastModifiedBy>
  <cp:revision>5</cp:revision>
  <cp:lastPrinted>2026-10-10T06:47:00Z</cp:lastPrinted>
  <dcterms:created xsi:type="dcterms:W3CDTF">2026-10-10T06:47:00Z</dcterms:created>
  <dcterms:modified xsi:type="dcterms:W3CDTF">2026-10-12T12:27:00Z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0x010100FD4DF52CD1518440A9410417543192CF</vt:lpwstr>
  </property>
</Properties>
</file>