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6E" w:rsidRPr="00683C81" w:rsidRDefault="004F1F13" w:rsidP="00A8246E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b/>
          <w:caps/>
          <w:sz w:val="24"/>
          <w:szCs w:val="24"/>
          <w:lang w:val="en-GB" w:eastAsia="en-US"/>
        </w:rPr>
        <w:t>CHECKLIST M</w:t>
      </w:r>
      <w:r w:rsidR="00B63C59"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  <w:t>aster’s degree Medical Pharmaceutical</w:t>
      </w:r>
      <w:r w:rsidR="00A8246E" w:rsidRPr="00683C81"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  <w:t xml:space="preserve"> Sciences, University of Groningen</w:t>
      </w:r>
    </w:p>
    <w:p w:rsidR="00A8246E" w:rsidRPr="00683C81" w:rsidRDefault="00A8246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DD1204" w:rsidRDefault="00DD1204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 candidate:</w:t>
      </w:r>
    </w:p>
    <w:p w:rsidR="00B63C59" w:rsidRDefault="00B63C59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Date degree obtained:</w:t>
      </w:r>
    </w:p>
    <w:p w:rsidR="00B63C59" w:rsidRPr="00683C81" w:rsidRDefault="007B684F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</w:t>
      </w:r>
      <w:r w:rsidR="00B63C5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esired track within Medical Pharmaceutical Sciences:</w:t>
      </w:r>
    </w:p>
    <w:p w:rsidR="004433A3" w:rsidRPr="00683C81" w:rsidRDefault="004433A3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DD1204" w:rsidRPr="00683C81" w:rsidRDefault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A8246E" w:rsidRPr="00683C81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Fill out the table </w:t>
      </w:r>
      <w:r w:rsidRPr="00683C81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 w:eastAsia="en-US"/>
        </w:rPr>
        <w:t>Content Bachelor’s Degree Programme</w:t>
      </w:r>
    </w:p>
    <w:p w:rsidR="00A8246E" w:rsidRPr="00683C81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order to assess how the bachelor’s degree programme connects to the intended </w:t>
      </w:r>
      <w:r w:rsidR="00A54258"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master’s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degree programme please explain which elements/courses contributed to the key subjects. As an example the course units within the </w:t>
      </w:r>
      <w:r w:rsidR="00A54258"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bachelor’s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degree programme of the University of Groningen have been placed between brackets. The content of these can be found on line: </w:t>
      </w:r>
      <w:hyperlink r:id="rId8" w:history="1">
        <w:r w:rsidRPr="006616D1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www. rug.nl/</w:t>
        </w:r>
        <w:r w:rsidR="00D57D3A" w:rsidRPr="006616D1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Ocasys</w:t>
        </w:r>
        <w:r w:rsidRPr="006616D1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/</w:t>
        </w:r>
      </w:hyperlink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including the intended 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444"/>
      </w:tblGrid>
      <w:tr w:rsidR="00FE750E" w:rsidRPr="0036092E" w:rsidTr="00BD0FC6">
        <w:trPr>
          <w:trHeight w:val="435"/>
        </w:trPr>
        <w:tc>
          <w:tcPr>
            <w:tcW w:w="3823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Field of Experience</w:t>
            </w:r>
          </w:p>
        </w:tc>
        <w:tc>
          <w:tcPr>
            <w:tcW w:w="4444" w:type="dxa"/>
          </w:tcPr>
          <w:p w:rsidR="00FE750E" w:rsidRPr="00BB3CD5" w:rsidRDefault="00FE750E" w:rsidP="00BB3CD5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D6A2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Please write down the course units that prove your experience</w:t>
            </w:r>
            <w:r w:rsidR="007C472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in the mentioned field</w:t>
            </w:r>
          </w:p>
        </w:tc>
      </w:tr>
      <w:tr w:rsidR="00FE750E" w:rsidRPr="0036092E" w:rsidTr="00BD0FC6">
        <w:trPr>
          <w:trHeight w:val="1094"/>
        </w:trPr>
        <w:tc>
          <w:tcPr>
            <w:tcW w:w="3823" w:type="dxa"/>
          </w:tcPr>
          <w:p w:rsidR="00FE750E" w:rsidRPr="00BB3CD5" w:rsidRDefault="00FE750E" w:rsidP="00BB3CD5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Molecular and Cellular Biology </w:t>
            </w:r>
          </w:p>
          <w:p w:rsidR="00FE750E" w:rsidRPr="00BD0FC6" w:rsidRDefault="00FE750E" w:rsidP="00BD0FC6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Cs w:val="20"/>
                <w:lang w:val="en-US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Molecular Biology of the Cell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1,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2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 The Cell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Practical Approach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444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FE750E" w:rsidRPr="0036092E" w:rsidTr="00BD0FC6">
        <w:trPr>
          <w:trHeight w:val="927"/>
        </w:trPr>
        <w:tc>
          <w:tcPr>
            <w:tcW w:w="3823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Biochemistry/ Organic chemistry</w:t>
            </w:r>
          </w:p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(Biochemistry, Bio-organic Chemistry, Biochemistry and Biophysics, Molecules and Reactivity)</w:t>
            </w:r>
          </w:p>
        </w:tc>
        <w:tc>
          <w:tcPr>
            <w:tcW w:w="4444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36092E" w:rsidTr="00BD0FC6">
        <w:trPr>
          <w:trHeight w:val="1288"/>
        </w:trPr>
        <w:tc>
          <w:tcPr>
            <w:tcW w:w="3823" w:type="dxa"/>
          </w:tcPr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Pharmaceutical Sciences</w:t>
            </w:r>
          </w:p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Pharmacokinetics, 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Receptor Pharmacology</w:t>
            </w:r>
            <w:r w:rsidR="008030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80302B" w:rsidRPr="0080302B">
              <w:rPr>
                <w:rFonts w:asciiTheme="minorHAnsi" w:hAnsiTheme="minorHAnsi"/>
                <w:sz w:val="20"/>
                <w:szCs w:val="20"/>
                <w:lang w:val="en-GB"/>
              </w:rPr>
              <w:t>Pharmaceutical Microbiology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="00BD0FC6" w:rsidRPr="00BD0FC6">
              <w:rPr>
                <w:lang w:val="en-US"/>
              </w:rPr>
              <w:t xml:space="preserve"> 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Metabolism and Toxicology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444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FE750E" w:rsidRPr="00BD0FC6" w:rsidTr="00BD0FC6">
        <w:trPr>
          <w:trHeight w:val="1136"/>
        </w:trPr>
        <w:tc>
          <w:tcPr>
            <w:tcW w:w="3823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Chemical Analysis</w:t>
            </w:r>
          </w:p>
          <w:p w:rsidR="00FE750E" w:rsidRPr="00BB3CD5" w:rsidRDefault="00FE750E" w:rsidP="007B684F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Pharmaceutical Analysis A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Instrumental Analysis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Bioanalysis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444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683C81" w:rsidTr="00BD0FC6">
        <w:trPr>
          <w:trHeight w:val="949"/>
        </w:trPr>
        <w:tc>
          <w:tcPr>
            <w:tcW w:w="3823" w:type="dxa"/>
          </w:tcPr>
          <w:p w:rsidR="00FE750E" w:rsidRPr="00BB3CD5" w:rsidRDefault="00FE750E" w:rsidP="003A2ED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Statistics</w:t>
            </w:r>
          </w:p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Biostatistics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444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36092E" w:rsidTr="00BD0FC6">
        <w:trPr>
          <w:trHeight w:val="1396"/>
        </w:trPr>
        <w:tc>
          <w:tcPr>
            <w:tcW w:w="3823" w:type="dxa"/>
            <w:tcBorders>
              <w:top w:val="double" w:sz="4" w:space="0" w:color="auto"/>
            </w:tcBorders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Practical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lab 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skills in Medical Pharmaceutical Sciences</w:t>
            </w:r>
          </w:p>
          <w:p w:rsidR="00FE750E" w:rsidRPr="00BB3CD5" w:rsidRDefault="00FE750E" w:rsidP="00BD0FC6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Lab Skills,</w:t>
            </w:r>
            <w:r w:rsidR="00BD0FC6" w:rsidRPr="00BD0FC6">
              <w:rPr>
                <w:lang w:val="en-US"/>
              </w:rPr>
              <w:t xml:space="preserve"> 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Pharmacology practical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Bachelor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project</w:t>
            </w: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44" w:type="dxa"/>
            <w:tcBorders>
              <w:top w:val="double" w:sz="4" w:space="0" w:color="auto"/>
            </w:tcBorders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A8246E" w:rsidRPr="00683C81" w:rsidRDefault="00A8246E" w:rsidP="003A2ED9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bookmarkStart w:id="0" w:name="_GoBack"/>
      <w:bookmarkEnd w:id="0"/>
    </w:p>
    <w:sectPr w:rsidR="00A8246E" w:rsidRPr="00683C81" w:rsidSect="004F1F13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833" w:gutter="0"/>
      <w:paperSrc w:first="1008" w:other="10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EA" w:rsidRDefault="000534EA">
      <w:r>
        <w:separator/>
      </w:r>
    </w:p>
  </w:endnote>
  <w:endnote w:type="continuationSeparator" w:id="0">
    <w:p w:rsidR="000534EA" w:rsidRDefault="0005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1" w:rsidRPr="00895FBE" w:rsidRDefault="00B242A1" w:rsidP="00775848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36092E">
      <w:rPr>
        <w:rStyle w:val="Zichtbaarheid"/>
        <w:noProof/>
      </w:rPr>
      <w:t>1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36092E">
      <w:rPr>
        <w:rStyle w:val="Zichtbaarheid"/>
        <w:noProof/>
      </w:rPr>
      <w:t>1</w:t>
    </w:r>
    <w:r w:rsidRPr="00895FBE">
      <w:rPr>
        <w:rStyle w:val="Zichtbaarheid"/>
      </w:rPr>
      <w:fldChar w:fldCharType="end"/>
    </w:r>
  </w:p>
  <w:p w:rsidR="008E0E22" w:rsidRDefault="008E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F" w:rsidRPr="00895FBE" w:rsidRDefault="007D123F" w:rsidP="007D123F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4F1F13">
      <w:rPr>
        <w:rStyle w:val="Zichtbaarheid"/>
        <w:noProof/>
      </w:rPr>
      <w:t>1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4F1F13">
      <w:rPr>
        <w:rStyle w:val="Zichtbaarheid"/>
        <w:noProof/>
      </w:rPr>
      <w:t>1</w:t>
    </w:r>
    <w:r w:rsidRPr="00895FBE">
      <w:rPr>
        <w:rStyle w:val="Zichtbaarheid"/>
      </w:rPr>
      <w:fldChar w:fldCharType="end"/>
    </w:r>
  </w:p>
  <w:p w:rsidR="007D123F" w:rsidRPr="007D123F" w:rsidRDefault="007D123F" w:rsidP="007D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EA" w:rsidRDefault="000534EA">
      <w:r>
        <w:separator/>
      </w:r>
    </w:p>
  </w:footnote>
  <w:footnote w:type="continuationSeparator" w:id="0">
    <w:p w:rsidR="000534EA" w:rsidRDefault="0005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81" w:rsidRPr="004F1F13" w:rsidRDefault="00683C81" w:rsidP="004F1F13">
    <w:r w:rsidRPr="004F1F13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6AFC5A" wp14:editId="045FFE30">
              <wp:simplePos x="0" y="0"/>
              <wp:positionH relativeFrom="page">
                <wp:posOffset>421640</wp:posOffset>
              </wp:positionH>
              <wp:positionV relativeFrom="page">
                <wp:posOffset>349250</wp:posOffset>
              </wp:positionV>
              <wp:extent cx="5168900" cy="626745"/>
              <wp:effectExtent l="0" t="0" r="12700" b="1905"/>
              <wp:wrapNone/>
              <wp:docPr id="2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C81" w:rsidRDefault="004F1F13" w:rsidP="004F1F13">
                          <w:pPr>
                            <w:pStyle w:val="Hidden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5168900" cy="626745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68900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3C81" w:rsidRPr="00B0073E" w:rsidRDefault="00683C81" w:rsidP="004F1F13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FC5A" id="_x0000_t202" coordsize="21600,21600" o:spt="202" path="m,l,21600r21600,l21600,xe">
              <v:stroke joinstyle="miter"/>
              <v:path gradientshapeok="t" o:connecttype="rect"/>
            </v:shapetype>
            <v:shape id="logoFirtsPage" o:spid="_x0000_s1026" type="#_x0000_t202" style="position:absolute;margin-left:33.2pt;margin-top:27.5pt;width:407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" filled="f" stroked="f">
              <v:textbox inset="0,0,0,0">
                <w:txbxContent>
                  <w:p w:rsidR="00683C81" w:rsidRDefault="004F1F13" w:rsidP="004F1F13">
                    <w:pPr>
                      <w:pStyle w:val="Hidden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68900" cy="626745"/>
                          <wp:effectExtent l="0" t="0" r="0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8900" cy="626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3C81" w:rsidRPr="00B0073E" w:rsidRDefault="00683C81" w:rsidP="004F1F13">
                    <w:pPr>
                      <w:pStyle w:val="Hidden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83C81" w:rsidRPr="00683C81" w:rsidRDefault="00683C81" w:rsidP="00683C81">
    <w:pPr>
      <w:pStyle w:val="Header"/>
    </w:pPr>
    <w:r w:rsidRPr="00683C81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A8B4C" wp14:editId="359EA239">
              <wp:simplePos x="0" y="0"/>
              <wp:positionH relativeFrom="margin">
                <wp:posOffset>2625725</wp:posOffset>
              </wp:positionH>
              <wp:positionV relativeFrom="margin">
                <wp:posOffset>-751840</wp:posOffset>
              </wp:positionV>
              <wp:extent cx="3721100" cy="571500"/>
              <wp:effectExtent l="0" t="0" r="12700" b="0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440"/>
                          </w:tblGrid>
                          <w:tr w:rsidR="00683C81" w:rsidTr="008E0E22">
                            <w:trPr>
                              <w:trHeight w:hRule="exact" w:val="714"/>
                            </w:trPr>
                            <w:tc>
                              <w:tcPr>
                                <w:tcW w:w="2700" w:type="dxa"/>
                              </w:tcPr>
                              <w:p w:rsidR="004F1F13" w:rsidRDefault="004F1F13" w:rsidP="009E187B">
                                <w:pPr>
                                  <w:rPr>
                                    <w:lang w:val="en-US"/>
                                  </w:rPr>
                                </w:pPr>
                                <w:bookmarkStart w:id="1" w:name="bmDepartmentFP" w:colFirst="2" w:colLast="2"/>
                                <w:bookmarkStart w:id="2" w:name="bmFacultyFP" w:colFirst="0" w:colLast="0"/>
                                <w:r>
                                  <w:rPr>
                                    <w:lang w:val="en-US"/>
                                  </w:rPr>
                                  <w:t>faculty of science</w:t>
                                </w:r>
                              </w:p>
                              <w:p w:rsidR="00683C81" w:rsidRPr="00683C81" w:rsidRDefault="004F1F13" w:rsidP="009E187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and engineering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:rsidR="00683C81" w:rsidRPr="00683C81" w:rsidRDefault="00683C81" w:rsidP="009E187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0" w:type="dxa"/>
                              </w:tcPr>
                              <w:p w:rsidR="00683C81" w:rsidRDefault="004F1F13" w:rsidP="009E187B">
                                <w:r>
                                  <w:t>medical pharmaceutical sciences</w:t>
                                </w:r>
                              </w:p>
                            </w:tc>
                          </w:tr>
                          <w:bookmarkEnd w:id="1"/>
                          <w:bookmarkEnd w:id="2"/>
                        </w:tbl>
                        <w:p w:rsidR="00683C81" w:rsidRDefault="00683C81" w:rsidP="00407C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8B4C" id="_x0000_t202" coordsize="21600,21600" o:spt="202" path="m,l,21600r21600,l21600,xe">
              <v:stroke joinstyle="miter"/>
              <v:path gradientshapeok="t" o:connecttype="rect"/>
            </v:shapetype>
            <v:shape id="fdFirstPage" o:spid="_x0000_s1027" type="#_x0000_t202" style="position:absolute;margin-left:206.75pt;margin-top:-59.2pt;width:29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440"/>
                    </w:tblGrid>
                    <w:tr w:rsidR="00683C81" w:rsidTr="008E0E22">
                      <w:trPr>
                        <w:trHeight w:hRule="exact" w:val="714"/>
                      </w:trPr>
                      <w:tc>
                        <w:tcPr>
                          <w:tcW w:w="2700" w:type="dxa"/>
                        </w:tcPr>
                        <w:p w:rsidR="004F1F13" w:rsidRDefault="004F1F13" w:rsidP="009E187B">
                          <w:pPr>
                            <w:rPr>
                              <w:lang w:val="en-US"/>
                            </w:rPr>
                          </w:pPr>
                          <w:bookmarkStart w:id="3" w:name="bmDepartmentFP" w:colFirst="2" w:colLast="2"/>
                          <w:bookmarkStart w:id="4" w:name="bmFacultyFP" w:colFirst="0" w:colLast="0"/>
                          <w:r>
                            <w:rPr>
                              <w:lang w:val="en-US"/>
                            </w:rPr>
                            <w:t>faculty of science</w:t>
                          </w:r>
                        </w:p>
                        <w:p w:rsidR="00683C81" w:rsidRPr="00683C81" w:rsidRDefault="004F1F13" w:rsidP="009E187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and engineering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:rsidR="00683C81" w:rsidRPr="00683C81" w:rsidRDefault="00683C81" w:rsidP="009E187B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440" w:type="dxa"/>
                        </w:tcPr>
                        <w:p w:rsidR="00683C81" w:rsidRDefault="004F1F13" w:rsidP="009E187B">
                          <w:r>
                            <w:t>medical pharmaceutical sciences</w:t>
                          </w:r>
                        </w:p>
                      </w:tc>
                    </w:tr>
                    <w:bookmarkEnd w:id="3"/>
                    <w:bookmarkEnd w:id="4"/>
                  </w:tbl>
                  <w:p w:rsidR="00683C81" w:rsidRDefault="00683C81" w:rsidP="00407C4E"/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683C81" w:rsidRPr="00683C81" w:rsidRDefault="00683C81" w:rsidP="00683C81">
    <w:pPr>
      <w:pStyle w:val="Header"/>
    </w:pPr>
  </w:p>
  <w:p w:rsidR="00683C81" w:rsidRPr="00683C81" w:rsidRDefault="00683C81" w:rsidP="00683C81">
    <w:pPr>
      <w:pStyle w:val="Header"/>
    </w:pPr>
  </w:p>
  <w:p w:rsidR="000534EA" w:rsidRDefault="0005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6D8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7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E0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23E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0E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A9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2D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E60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0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7D8"/>
    <w:multiLevelType w:val="multilevel"/>
    <w:tmpl w:val="5100003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E82DE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5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5337"/>
    <w:multiLevelType w:val="multilevel"/>
    <w:tmpl w:val="D834E95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7" w15:restartNumberingAfterBreak="0">
    <w:nsid w:val="47067282"/>
    <w:multiLevelType w:val="hybridMultilevel"/>
    <w:tmpl w:val="68FE6722"/>
    <w:lvl w:ilvl="0" w:tplc="84C04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619F"/>
    <w:multiLevelType w:val="multilevel"/>
    <w:tmpl w:val="16D692EA"/>
    <w:lvl w:ilvl="0">
      <w:start w:val="1"/>
      <w:numFmt w:val="bullet"/>
      <w:pStyle w:val="ListBullet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9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stNumber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stNumber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0A1E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9"/>
  </w:num>
  <w:num w:numId="24">
    <w:abstractNumId w:val="18"/>
  </w:num>
  <w:num w:numId="25">
    <w:abstractNumId w:val="7"/>
  </w:num>
  <w:num w:numId="26">
    <w:abstractNumId w:val="18"/>
  </w:num>
  <w:num w:numId="27">
    <w:abstractNumId w:val="6"/>
  </w:num>
  <w:num w:numId="28">
    <w:abstractNumId w:val="18"/>
  </w:num>
  <w:num w:numId="29">
    <w:abstractNumId w:val="5"/>
  </w:num>
  <w:num w:numId="30">
    <w:abstractNumId w:val="18"/>
  </w:num>
  <w:num w:numId="31">
    <w:abstractNumId w:val="8"/>
  </w:num>
  <w:num w:numId="32">
    <w:abstractNumId w:val="19"/>
  </w:num>
  <w:num w:numId="33">
    <w:abstractNumId w:val="3"/>
  </w:num>
  <w:num w:numId="34">
    <w:abstractNumId w:val="19"/>
  </w:num>
  <w:num w:numId="35">
    <w:abstractNumId w:val="2"/>
  </w:num>
  <w:num w:numId="36">
    <w:abstractNumId w:val="19"/>
  </w:num>
  <w:num w:numId="37">
    <w:abstractNumId w:val="1"/>
  </w:num>
  <w:num w:numId="38">
    <w:abstractNumId w:val="19"/>
  </w:num>
  <w:num w:numId="39">
    <w:abstractNumId w:val="4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PageSetup" w:val="1000|1000"/>
    <w:docVar w:name="dgnword-docGUID" w:val="{D3834CBE-0296-4A4A-A3ED-239F40F32D52}"/>
    <w:docVar w:name="dgnword-eventsink" w:val="146911536"/>
    <w:docVar w:name="Enclosure" w:val=" "/>
    <w:docVar w:name="PageSetUp" w:val="1008|1008"/>
  </w:docVars>
  <w:rsids>
    <w:rsidRoot w:val="000534EA"/>
    <w:rsid w:val="00003290"/>
    <w:rsid w:val="00014498"/>
    <w:rsid w:val="00016E44"/>
    <w:rsid w:val="000279E4"/>
    <w:rsid w:val="00036365"/>
    <w:rsid w:val="0005132D"/>
    <w:rsid w:val="000534EA"/>
    <w:rsid w:val="00061B85"/>
    <w:rsid w:val="0006255F"/>
    <w:rsid w:val="00066966"/>
    <w:rsid w:val="00066BA2"/>
    <w:rsid w:val="0007210F"/>
    <w:rsid w:val="00074218"/>
    <w:rsid w:val="00096D5A"/>
    <w:rsid w:val="000A1018"/>
    <w:rsid w:val="000A1C34"/>
    <w:rsid w:val="000E4AEE"/>
    <w:rsid w:val="000F10E5"/>
    <w:rsid w:val="000F29E2"/>
    <w:rsid w:val="000F71CE"/>
    <w:rsid w:val="0010029A"/>
    <w:rsid w:val="00102FDB"/>
    <w:rsid w:val="00146D55"/>
    <w:rsid w:val="00147E44"/>
    <w:rsid w:val="0017352E"/>
    <w:rsid w:val="00181CF7"/>
    <w:rsid w:val="0019048F"/>
    <w:rsid w:val="0019648D"/>
    <w:rsid w:val="001A1516"/>
    <w:rsid w:val="001A6ACA"/>
    <w:rsid w:val="001A7798"/>
    <w:rsid w:val="001B158D"/>
    <w:rsid w:val="001B4076"/>
    <w:rsid w:val="001D67B5"/>
    <w:rsid w:val="001E136F"/>
    <w:rsid w:val="001E196F"/>
    <w:rsid w:val="001F3B6D"/>
    <w:rsid w:val="0020797A"/>
    <w:rsid w:val="00212A0B"/>
    <w:rsid w:val="0022157E"/>
    <w:rsid w:val="00234997"/>
    <w:rsid w:val="0024112E"/>
    <w:rsid w:val="00256F7E"/>
    <w:rsid w:val="00263909"/>
    <w:rsid w:val="00281859"/>
    <w:rsid w:val="0028406F"/>
    <w:rsid w:val="002A490A"/>
    <w:rsid w:val="002B42C4"/>
    <w:rsid w:val="002C56AA"/>
    <w:rsid w:val="002D7AB4"/>
    <w:rsid w:val="00303F05"/>
    <w:rsid w:val="00322B15"/>
    <w:rsid w:val="00322D09"/>
    <w:rsid w:val="003339DE"/>
    <w:rsid w:val="00336B2F"/>
    <w:rsid w:val="00345CA4"/>
    <w:rsid w:val="003602F1"/>
    <w:rsid w:val="0036075D"/>
    <w:rsid w:val="0036092E"/>
    <w:rsid w:val="0037108E"/>
    <w:rsid w:val="0037236D"/>
    <w:rsid w:val="00385055"/>
    <w:rsid w:val="00385FCF"/>
    <w:rsid w:val="0039377A"/>
    <w:rsid w:val="003949E0"/>
    <w:rsid w:val="003A2ED9"/>
    <w:rsid w:val="003D3695"/>
    <w:rsid w:val="003D3AFA"/>
    <w:rsid w:val="003E109C"/>
    <w:rsid w:val="003E1D25"/>
    <w:rsid w:val="003F12D2"/>
    <w:rsid w:val="003F568E"/>
    <w:rsid w:val="003F5C14"/>
    <w:rsid w:val="00407C4E"/>
    <w:rsid w:val="004433A3"/>
    <w:rsid w:val="00451C6D"/>
    <w:rsid w:val="0046744D"/>
    <w:rsid w:val="00470A5D"/>
    <w:rsid w:val="00480AA2"/>
    <w:rsid w:val="00486FC9"/>
    <w:rsid w:val="00490ECB"/>
    <w:rsid w:val="004A24B5"/>
    <w:rsid w:val="004A6F11"/>
    <w:rsid w:val="004D3035"/>
    <w:rsid w:val="004F1F13"/>
    <w:rsid w:val="005069D7"/>
    <w:rsid w:val="0051211F"/>
    <w:rsid w:val="00531D6D"/>
    <w:rsid w:val="00534667"/>
    <w:rsid w:val="00573C6A"/>
    <w:rsid w:val="0058035A"/>
    <w:rsid w:val="00591CE3"/>
    <w:rsid w:val="00594B06"/>
    <w:rsid w:val="00594C49"/>
    <w:rsid w:val="005A0693"/>
    <w:rsid w:val="005B662D"/>
    <w:rsid w:val="005C2882"/>
    <w:rsid w:val="005C73E2"/>
    <w:rsid w:val="005D1B94"/>
    <w:rsid w:val="005D3CB8"/>
    <w:rsid w:val="005D4717"/>
    <w:rsid w:val="005F426B"/>
    <w:rsid w:val="006213FD"/>
    <w:rsid w:val="0062224E"/>
    <w:rsid w:val="00630B17"/>
    <w:rsid w:val="00632F60"/>
    <w:rsid w:val="00633F18"/>
    <w:rsid w:val="00650FC6"/>
    <w:rsid w:val="00656A33"/>
    <w:rsid w:val="00660BBA"/>
    <w:rsid w:val="006616D1"/>
    <w:rsid w:val="00665FE9"/>
    <w:rsid w:val="00674840"/>
    <w:rsid w:val="00683C81"/>
    <w:rsid w:val="00685ED1"/>
    <w:rsid w:val="0069315D"/>
    <w:rsid w:val="00695AEF"/>
    <w:rsid w:val="006A06D8"/>
    <w:rsid w:val="006B3F69"/>
    <w:rsid w:val="006B4F07"/>
    <w:rsid w:val="006C35F7"/>
    <w:rsid w:val="006D56B7"/>
    <w:rsid w:val="006D5B07"/>
    <w:rsid w:val="006E5123"/>
    <w:rsid w:val="006F1169"/>
    <w:rsid w:val="006F495A"/>
    <w:rsid w:val="0073103F"/>
    <w:rsid w:val="0073765F"/>
    <w:rsid w:val="0075368C"/>
    <w:rsid w:val="00761F65"/>
    <w:rsid w:val="00775848"/>
    <w:rsid w:val="00782C5B"/>
    <w:rsid w:val="00784D8F"/>
    <w:rsid w:val="007A7D91"/>
    <w:rsid w:val="007B095E"/>
    <w:rsid w:val="007B579E"/>
    <w:rsid w:val="007B684F"/>
    <w:rsid w:val="007C472C"/>
    <w:rsid w:val="007D123F"/>
    <w:rsid w:val="007F3F83"/>
    <w:rsid w:val="0080302B"/>
    <w:rsid w:val="00810A95"/>
    <w:rsid w:val="00820165"/>
    <w:rsid w:val="008219D7"/>
    <w:rsid w:val="008257E8"/>
    <w:rsid w:val="00842722"/>
    <w:rsid w:val="00852F17"/>
    <w:rsid w:val="00863EAD"/>
    <w:rsid w:val="00895FBE"/>
    <w:rsid w:val="008B5EDE"/>
    <w:rsid w:val="008C0CCC"/>
    <w:rsid w:val="008C16DA"/>
    <w:rsid w:val="008C6D5D"/>
    <w:rsid w:val="008D1FF4"/>
    <w:rsid w:val="008E0E22"/>
    <w:rsid w:val="00904D7F"/>
    <w:rsid w:val="00904EA6"/>
    <w:rsid w:val="00907345"/>
    <w:rsid w:val="00917A53"/>
    <w:rsid w:val="009203B0"/>
    <w:rsid w:val="00924322"/>
    <w:rsid w:val="00926EB3"/>
    <w:rsid w:val="00933595"/>
    <w:rsid w:val="00933E09"/>
    <w:rsid w:val="00966A84"/>
    <w:rsid w:val="0099455E"/>
    <w:rsid w:val="009A2930"/>
    <w:rsid w:val="009A60C4"/>
    <w:rsid w:val="009C31C3"/>
    <w:rsid w:val="009D3D64"/>
    <w:rsid w:val="009E187B"/>
    <w:rsid w:val="009E5C76"/>
    <w:rsid w:val="009E67FD"/>
    <w:rsid w:val="009F3D47"/>
    <w:rsid w:val="00A035EC"/>
    <w:rsid w:val="00A06148"/>
    <w:rsid w:val="00A14D3C"/>
    <w:rsid w:val="00A375C8"/>
    <w:rsid w:val="00A54258"/>
    <w:rsid w:val="00A72ED6"/>
    <w:rsid w:val="00A81CC0"/>
    <w:rsid w:val="00A8246E"/>
    <w:rsid w:val="00A853A4"/>
    <w:rsid w:val="00A859F0"/>
    <w:rsid w:val="00A87E8E"/>
    <w:rsid w:val="00A94A16"/>
    <w:rsid w:val="00A979C1"/>
    <w:rsid w:val="00AA15EF"/>
    <w:rsid w:val="00AA2502"/>
    <w:rsid w:val="00AB3131"/>
    <w:rsid w:val="00AB460C"/>
    <w:rsid w:val="00AC3472"/>
    <w:rsid w:val="00AF1674"/>
    <w:rsid w:val="00B0073E"/>
    <w:rsid w:val="00B01254"/>
    <w:rsid w:val="00B0470C"/>
    <w:rsid w:val="00B115A3"/>
    <w:rsid w:val="00B2034C"/>
    <w:rsid w:val="00B242A1"/>
    <w:rsid w:val="00B310F2"/>
    <w:rsid w:val="00B35788"/>
    <w:rsid w:val="00B361D3"/>
    <w:rsid w:val="00B45E2B"/>
    <w:rsid w:val="00B63C59"/>
    <w:rsid w:val="00B759E7"/>
    <w:rsid w:val="00B75CE9"/>
    <w:rsid w:val="00B768FE"/>
    <w:rsid w:val="00B9322A"/>
    <w:rsid w:val="00BA4A04"/>
    <w:rsid w:val="00BB3CD5"/>
    <w:rsid w:val="00BB57D9"/>
    <w:rsid w:val="00BB6A7C"/>
    <w:rsid w:val="00BC3304"/>
    <w:rsid w:val="00BD0FC6"/>
    <w:rsid w:val="00BD318A"/>
    <w:rsid w:val="00BD7D9B"/>
    <w:rsid w:val="00BF1806"/>
    <w:rsid w:val="00BF4367"/>
    <w:rsid w:val="00BF7763"/>
    <w:rsid w:val="00C35FB7"/>
    <w:rsid w:val="00C404A1"/>
    <w:rsid w:val="00C453C4"/>
    <w:rsid w:val="00C54E49"/>
    <w:rsid w:val="00C716B3"/>
    <w:rsid w:val="00C7662E"/>
    <w:rsid w:val="00C80AB0"/>
    <w:rsid w:val="00CA4143"/>
    <w:rsid w:val="00CA46D2"/>
    <w:rsid w:val="00CA5ED4"/>
    <w:rsid w:val="00CA64D7"/>
    <w:rsid w:val="00CC6F5F"/>
    <w:rsid w:val="00CD350B"/>
    <w:rsid w:val="00CE50E8"/>
    <w:rsid w:val="00CE7AE8"/>
    <w:rsid w:val="00D156B5"/>
    <w:rsid w:val="00D16AA9"/>
    <w:rsid w:val="00D22D1E"/>
    <w:rsid w:val="00D57D3A"/>
    <w:rsid w:val="00D72632"/>
    <w:rsid w:val="00D77FAE"/>
    <w:rsid w:val="00D97C98"/>
    <w:rsid w:val="00DC1E4F"/>
    <w:rsid w:val="00DC2A6B"/>
    <w:rsid w:val="00DC3993"/>
    <w:rsid w:val="00DD1204"/>
    <w:rsid w:val="00DE2FAF"/>
    <w:rsid w:val="00DE3D08"/>
    <w:rsid w:val="00DF0122"/>
    <w:rsid w:val="00E20944"/>
    <w:rsid w:val="00E27FEC"/>
    <w:rsid w:val="00E54CA0"/>
    <w:rsid w:val="00E6450F"/>
    <w:rsid w:val="00E84E9E"/>
    <w:rsid w:val="00EA41F1"/>
    <w:rsid w:val="00EA52D0"/>
    <w:rsid w:val="00EB4F93"/>
    <w:rsid w:val="00ED3A28"/>
    <w:rsid w:val="00ED5335"/>
    <w:rsid w:val="00EE2F26"/>
    <w:rsid w:val="00EF2553"/>
    <w:rsid w:val="00F02C7C"/>
    <w:rsid w:val="00F2538B"/>
    <w:rsid w:val="00F3298F"/>
    <w:rsid w:val="00F654E7"/>
    <w:rsid w:val="00F763F6"/>
    <w:rsid w:val="00F9580F"/>
    <w:rsid w:val="00FB3063"/>
    <w:rsid w:val="00FC3E5E"/>
    <w:rsid w:val="00FE750E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82E7FA6E-3DAA-4DFE-A0DB-C9369D2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A2"/>
    <w:pPr>
      <w:spacing w:line="240" w:lineRule="atLeast"/>
    </w:pPr>
    <w:rPr>
      <w:rFonts w:ascii="Georgia" w:hAnsi="Georgia"/>
      <w:szCs w:val="19"/>
    </w:rPr>
  </w:style>
  <w:style w:type="paragraph" w:styleId="Heading1">
    <w:name w:val="heading 1"/>
    <w:basedOn w:val="Normal"/>
    <w:next w:val="Normal"/>
    <w:qFormat/>
    <w:rsid w:val="00066BA2"/>
    <w:pPr>
      <w:keepNext/>
      <w:pageBreakBefore/>
      <w:numPr>
        <w:numId w:val="22"/>
      </w:numPr>
      <w:spacing w:after="240"/>
      <w:outlineLvl w:val="0"/>
    </w:pPr>
    <w:rPr>
      <w:kern w:val="28"/>
      <w:sz w:val="36"/>
      <w:szCs w:val="36"/>
    </w:rPr>
  </w:style>
  <w:style w:type="paragraph" w:styleId="Heading2">
    <w:name w:val="heading 2"/>
    <w:next w:val="Normal"/>
    <w:qFormat/>
    <w:rsid w:val="00066BA2"/>
    <w:pPr>
      <w:keepNext/>
      <w:numPr>
        <w:ilvl w:val="1"/>
        <w:numId w:val="22"/>
      </w:numPr>
      <w:spacing w:line="240" w:lineRule="atLeast"/>
      <w:outlineLvl w:val="1"/>
    </w:pPr>
    <w:rPr>
      <w:rFonts w:ascii="Georgia" w:hAnsi="Georgia"/>
      <w:b/>
    </w:rPr>
  </w:style>
  <w:style w:type="paragraph" w:styleId="Heading3">
    <w:name w:val="heading 3"/>
    <w:next w:val="BodyTextIndent"/>
    <w:qFormat/>
    <w:rsid w:val="00066BA2"/>
    <w:pPr>
      <w:keepNext/>
      <w:numPr>
        <w:ilvl w:val="2"/>
        <w:numId w:val="22"/>
      </w:numPr>
      <w:spacing w:line="240" w:lineRule="atLeast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BodyTextIndent"/>
    <w:qFormat/>
    <w:rsid w:val="00066BA2"/>
    <w:pPr>
      <w:numPr>
        <w:ilvl w:val="3"/>
        <w:numId w:val="2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4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34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34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3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34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eastAsia="en-US"/>
    </w:rPr>
  </w:style>
  <w:style w:type="character" w:customStyle="1" w:styleId="Zichtbaarheid">
    <w:name w:val="Zichtbaarheid"/>
    <w:basedOn w:val="DefaultParagraphFont"/>
    <w:rsid w:val="00895FBE"/>
    <w:rPr>
      <w:vanish/>
      <w:lang w:val="nl-NL"/>
    </w:rPr>
  </w:style>
  <w:style w:type="paragraph" w:styleId="BodyText">
    <w:name w:val="Body Text"/>
    <w:basedOn w:val="Normal"/>
    <w:link w:val="BodyTextChar"/>
    <w:rsid w:val="00066BA2"/>
  </w:style>
  <w:style w:type="paragraph" w:styleId="BodyTextIndent">
    <w:name w:val="Body Text Indent"/>
    <w:basedOn w:val="Normal"/>
    <w:link w:val="BodyTextIndentChar"/>
    <w:rsid w:val="00066BA2"/>
    <w:pPr>
      <w:ind w:left="567"/>
    </w:pPr>
  </w:style>
  <w:style w:type="paragraph" w:customStyle="1" w:styleId="Intro">
    <w:name w:val="Intro"/>
    <w:basedOn w:val="Normal"/>
    <w:rsid w:val="00066BA2"/>
    <w:rPr>
      <w:i/>
    </w:rPr>
  </w:style>
  <w:style w:type="paragraph" w:styleId="ListBullet">
    <w:name w:val="List Bullet"/>
    <w:basedOn w:val="Normal"/>
    <w:rsid w:val="00066BA2"/>
    <w:pPr>
      <w:numPr>
        <w:numId w:val="30"/>
      </w:numPr>
    </w:pPr>
  </w:style>
  <w:style w:type="paragraph" w:styleId="ListBullet2">
    <w:name w:val="List Bullet 2"/>
    <w:basedOn w:val="Normal"/>
    <w:rsid w:val="00066BA2"/>
    <w:pPr>
      <w:numPr>
        <w:ilvl w:val="1"/>
        <w:numId w:val="30"/>
      </w:numPr>
    </w:pPr>
  </w:style>
  <w:style w:type="paragraph" w:styleId="ListBullet3">
    <w:name w:val="List Bullet 3"/>
    <w:basedOn w:val="Normal"/>
    <w:rsid w:val="00066BA2"/>
    <w:pPr>
      <w:numPr>
        <w:ilvl w:val="2"/>
        <w:numId w:val="30"/>
      </w:numPr>
    </w:pPr>
  </w:style>
  <w:style w:type="paragraph" w:styleId="ListBullet4">
    <w:name w:val="List Bullet 4"/>
    <w:basedOn w:val="Normal"/>
    <w:rsid w:val="00066BA2"/>
    <w:pPr>
      <w:numPr>
        <w:ilvl w:val="3"/>
        <w:numId w:val="30"/>
      </w:numPr>
    </w:pPr>
  </w:style>
  <w:style w:type="paragraph" w:styleId="ListNumber">
    <w:name w:val="List Number"/>
    <w:basedOn w:val="Normal"/>
    <w:rsid w:val="00066BA2"/>
    <w:pPr>
      <w:numPr>
        <w:numId w:val="38"/>
      </w:numPr>
    </w:pPr>
  </w:style>
  <w:style w:type="paragraph" w:styleId="ListNumber2">
    <w:name w:val="List Number 2"/>
    <w:basedOn w:val="Normal"/>
    <w:rsid w:val="00066BA2"/>
    <w:pPr>
      <w:numPr>
        <w:ilvl w:val="1"/>
        <w:numId w:val="38"/>
      </w:numPr>
    </w:pPr>
  </w:style>
  <w:style w:type="paragraph" w:styleId="ListNumber3">
    <w:name w:val="List Number 3"/>
    <w:basedOn w:val="Normal"/>
    <w:rsid w:val="00066BA2"/>
    <w:pPr>
      <w:numPr>
        <w:ilvl w:val="2"/>
        <w:numId w:val="38"/>
      </w:numPr>
    </w:pPr>
  </w:style>
  <w:style w:type="paragraph" w:styleId="ListNumber4">
    <w:name w:val="List Number 4"/>
    <w:basedOn w:val="Normal"/>
    <w:rsid w:val="00066BA2"/>
    <w:pPr>
      <w:numPr>
        <w:ilvl w:val="3"/>
        <w:numId w:val="38"/>
      </w:numPr>
    </w:pPr>
  </w:style>
  <w:style w:type="character" w:customStyle="1" w:styleId="HeaderChar">
    <w:name w:val="Header Char"/>
    <w:basedOn w:val="DefaultParagraphFont"/>
    <w:link w:val="Header"/>
    <w:rsid w:val="00B01254"/>
    <w:rPr>
      <w:rFonts w:ascii="Georgia" w:hAnsi="Georgia"/>
      <w:szCs w:val="19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05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4EA"/>
    <w:rPr>
      <w:rFonts w:ascii="Segoe UI" w:hAnsi="Segoe UI" w:cs="Segoe UI"/>
      <w:sz w:val="18"/>
      <w:szCs w:val="18"/>
      <w:lang w:val="nl-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34EA"/>
  </w:style>
  <w:style w:type="paragraph" w:styleId="BlockText">
    <w:name w:val="Block Text"/>
    <w:basedOn w:val="Normal"/>
    <w:semiHidden/>
    <w:unhideWhenUsed/>
    <w:rsid w:val="000534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53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34EA"/>
    <w:rPr>
      <w:rFonts w:ascii="Georgia" w:hAnsi="Georgia"/>
      <w:szCs w:val="19"/>
      <w:lang w:val="nl-NL"/>
    </w:rPr>
  </w:style>
  <w:style w:type="paragraph" w:styleId="BodyText3">
    <w:name w:val="Body Text 3"/>
    <w:basedOn w:val="Normal"/>
    <w:link w:val="BodyText3Char"/>
    <w:semiHidden/>
    <w:unhideWhenUsed/>
    <w:rsid w:val="000534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34EA"/>
    <w:rPr>
      <w:rFonts w:ascii="Georgia" w:hAnsi="Georgia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rsid w:val="000534E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534EA"/>
    <w:rPr>
      <w:rFonts w:ascii="Georgia" w:hAnsi="Georgia"/>
      <w:szCs w:val="19"/>
      <w:lang w:val="nl-NL"/>
    </w:rPr>
  </w:style>
  <w:style w:type="character" w:customStyle="1" w:styleId="BodyTextFirstIndentChar">
    <w:name w:val="Body Text First Indent Char"/>
    <w:basedOn w:val="BodyTextChar"/>
    <w:link w:val="BodyTextFirstIndent"/>
    <w:rsid w:val="000534EA"/>
    <w:rPr>
      <w:rFonts w:ascii="Georgia" w:hAnsi="Georgia"/>
      <w:szCs w:val="19"/>
      <w:lang w:val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534EA"/>
    <w:pPr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34EA"/>
    <w:rPr>
      <w:rFonts w:ascii="Georgia" w:hAnsi="Georgia"/>
      <w:szCs w:val="19"/>
      <w:lang w:val="nl-NL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34EA"/>
    <w:rPr>
      <w:rFonts w:ascii="Georgia" w:hAnsi="Georgia"/>
      <w:szCs w:val="19"/>
      <w:lang w:val="nl-NL"/>
    </w:rPr>
  </w:style>
  <w:style w:type="paragraph" w:styleId="BodyTextIndent2">
    <w:name w:val="Body Text Indent 2"/>
    <w:basedOn w:val="Normal"/>
    <w:link w:val="BodyTextIndent2Char"/>
    <w:semiHidden/>
    <w:unhideWhenUsed/>
    <w:rsid w:val="000534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34EA"/>
    <w:rPr>
      <w:rFonts w:ascii="Georgia" w:hAnsi="Georgia"/>
      <w:szCs w:val="19"/>
      <w:lang w:val="nl-NL"/>
    </w:rPr>
  </w:style>
  <w:style w:type="paragraph" w:styleId="BodyTextIndent3">
    <w:name w:val="Body Text Indent 3"/>
    <w:basedOn w:val="Normal"/>
    <w:link w:val="BodyTextIndent3Char"/>
    <w:semiHidden/>
    <w:unhideWhenUsed/>
    <w:rsid w:val="00053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34EA"/>
    <w:rPr>
      <w:rFonts w:ascii="Georgia" w:hAnsi="Georgia"/>
      <w:sz w:val="16"/>
      <w:szCs w:val="16"/>
      <w:lang w:val="nl-NL"/>
    </w:rPr>
  </w:style>
  <w:style w:type="character" w:styleId="BookTitle">
    <w:name w:val="Book Title"/>
    <w:basedOn w:val="DefaultParagraphFont"/>
    <w:uiPriority w:val="33"/>
    <w:qFormat/>
    <w:rsid w:val="000534EA"/>
    <w:rPr>
      <w:b/>
      <w:bCs/>
      <w:i/>
      <w:iCs/>
      <w:spacing w:val="5"/>
      <w:lang w:val="nl-NL"/>
    </w:rPr>
  </w:style>
  <w:style w:type="paragraph" w:styleId="Caption">
    <w:name w:val="caption"/>
    <w:basedOn w:val="Normal"/>
    <w:next w:val="Normal"/>
    <w:semiHidden/>
    <w:unhideWhenUsed/>
    <w:qFormat/>
    <w:rsid w:val="00053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534E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534EA"/>
    <w:rPr>
      <w:rFonts w:ascii="Georgia" w:hAnsi="Georgia"/>
      <w:szCs w:val="19"/>
      <w:lang w:val="nl-NL"/>
    </w:rPr>
  </w:style>
  <w:style w:type="character" w:styleId="CommentReference">
    <w:name w:val="annotation reference"/>
    <w:basedOn w:val="DefaultParagraphFont"/>
    <w:semiHidden/>
    <w:unhideWhenUsed/>
    <w:rsid w:val="000534EA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EA"/>
    <w:rPr>
      <w:rFonts w:ascii="Georgia" w:hAnsi="Georgia"/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4EA"/>
    <w:rPr>
      <w:rFonts w:ascii="Georgia" w:hAnsi="Georgia"/>
      <w:b/>
      <w:bCs/>
      <w:lang w:val="nl-NL"/>
    </w:rPr>
  </w:style>
  <w:style w:type="paragraph" w:styleId="Date">
    <w:name w:val="Date"/>
    <w:basedOn w:val="Normal"/>
    <w:next w:val="Normal"/>
    <w:link w:val="DateChar"/>
    <w:rsid w:val="000534EA"/>
  </w:style>
  <w:style w:type="character" w:customStyle="1" w:styleId="DateChar">
    <w:name w:val="Date Char"/>
    <w:basedOn w:val="DefaultParagraphFont"/>
    <w:link w:val="Date"/>
    <w:rsid w:val="000534EA"/>
    <w:rPr>
      <w:rFonts w:ascii="Georgia" w:hAnsi="Georgia"/>
      <w:szCs w:val="19"/>
      <w:lang w:val="nl-NL"/>
    </w:rPr>
  </w:style>
  <w:style w:type="paragraph" w:styleId="DocumentMap">
    <w:name w:val="Document Map"/>
    <w:basedOn w:val="Normal"/>
    <w:link w:val="DocumentMapChar"/>
    <w:semiHidden/>
    <w:unhideWhenUsed/>
    <w:rsid w:val="000534E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534EA"/>
    <w:rPr>
      <w:rFonts w:ascii="Segoe UI" w:hAnsi="Segoe UI" w:cs="Segoe UI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semiHidden/>
    <w:unhideWhenUsed/>
    <w:rsid w:val="000534E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534EA"/>
    <w:rPr>
      <w:rFonts w:ascii="Georgia" w:hAnsi="Georgia"/>
      <w:szCs w:val="19"/>
      <w:lang w:val="nl-NL"/>
    </w:rPr>
  </w:style>
  <w:style w:type="character" w:styleId="Emphasis">
    <w:name w:val="Emphasis"/>
    <w:basedOn w:val="DefaultParagraphFont"/>
    <w:qFormat/>
    <w:rsid w:val="000534EA"/>
    <w:rPr>
      <w:i/>
      <w:iCs/>
      <w:lang w:val="nl-NL"/>
    </w:rPr>
  </w:style>
  <w:style w:type="character" w:styleId="EndnoteReference">
    <w:name w:val="endnote reference"/>
    <w:basedOn w:val="DefaultParagraphFont"/>
    <w:semiHidden/>
    <w:unhideWhenUsed/>
    <w:rsid w:val="000534EA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4EA"/>
    <w:rPr>
      <w:rFonts w:ascii="Georgia" w:hAnsi="Georgia"/>
      <w:lang w:val="nl-NL"/>
    </w:rPr>
  </w:style>
  <w:style w:type="paragraph" w:styleId="EnvelopeAddress">
    <w:name w:val="envelope address"/>
    <w:basedOn w:val="Normal"/>
    <w:semiHidden/>
    <w:unhideWhenUsed/>
    <w:rsid w:val="000534E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534E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534EA"/>
    <w:rPr>
      <w:color w:val="800080" w:themeColor="followedHyperlink"/>
      <w:u w:val="single"/>
      <w:lang w:val="nl-NL"/>
    </w:rPr>
  </w:style>
  <w:style w:type="character" w:styleId="FootnoteReference">
    <w:name w:val="footnote reference"/>
    <w:basedOn w:val="DefaultParagraphFont"/>
    <w:semiHidden/>
    <w:unhideWhenUsed/>
    <w:rsid w:val="000534EA"/>
    <w:rPr>
      <w:vertAlign w:val="superscript"/>
      <w:lang w:val="nl-NL"/>
    </w:rPr>
  </w:style>
  <w:style w:type="paragraph" w:styleId="FootnoteText">
    <w:name w:val="footnote text"/>
    <w:basedOn w:val="Normal"/>
    <w:link w:val="Foot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EA"/>
    <w:rPr>
      <w:rFonts w:ascii="Georgia" w:hAnsi="Georgia"/>
      <w:lang w:val="nl-NL"/>
    </w:rPr>
  </w:style>
  <w:style w:type="character" w:customStyle="1" w:styleId="Heading5Char">
    <w:name w:val="Heading 5 Char"/>
    <w:basedOn w:val="DefaultParagraphFont"/>
    <w:link w:val="Heading5"/>
    <w:semiHidden/>
    <w:rsid w:val="000534EA"/>
    <w:rPr>
      <w:rFonts w:asciiTheme="majorHAnsi" w:eastAsiaTheme="majorEastAsia" w:hAnsiTheme="majorHAnsi" w:cstheme="majorBidi"/>
      <w:color w:val="365F91" w:themeColor="accent1" w:themeShade="BF"/>
      <w:szCs w:val="19"/>
      <w:lang w:val="nl-NL"/>
    </w:rPr>
  </w:style>
  <w:style w:type="character" w:customStyle="1" w:styleId="Heading6Char">
    <w:name w:val="Heading 6 Char"/>
    <w:basedOn w:val="DefaultParagraphFont"/>
    <w:link w:val="Heading6"/>
    <w:semiHidden/>
    <w:rsid w:val="000534EA"/>
    <w:rPr>
      <w:rFonts w:asciiTheme="majorHAnsi" w:eastAsiaTheme="majorEastAsia" w:hAnsiTheme="majorHAnsi" w:cstheme="majorBidi"/>
      <w:color w:val="243F60" w:themeColor="accent1" w:themeShade="7F"/>
      <w:szCs w:val="19"/>
      <w:lang w:val="nl-NL"/>
    </w:rPr>
  </w:style>
  <w:style w:type="character" w:customStyle="1" w:styleId="Heading7Char">
    <w:name w:val="Heading 7 Char"/>
    <w:basedOn w:val="DefaultParagraphFont"/>
    <w:link w:val="Heading7"/>
    <w:semiHidden/>
    <w:rsid w:val="000534EA"/>
    <w:rPr>
      <w:rFonts w:asciiTheme="majorHAnsi" w:eastAsiaTheme="majorEastAsia" w:hAnsiTheme="majorHAnsi" w:cstheme="majorBidi"/>
      <w:i/>
      <w:iCs/>
      <w:color w:val="243F60" w:themeColor="accent1" w:themeShade="7F"/>
      <w:szCs w:val="19"/>
      <w:lang w:val="nl-NL"/>
    </w:rPr>
  </w:style>
  <w:style w:type="character" w:customStyle="1" w:styleId="Heading8Char">
    <w:name w:val="Heading 8 Char"/>
    <w:basedOn w:val="DefaultParagraphFont"/>
    <w:link w:val="Heading8"/>
    <w:semiHidden/>
    <w:rsid w:val="00053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semiHidden/>
    <w:rsid w:val="00053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styleId="HTMLAcronym">
    <w:name w:val="HTML Acronym"/>
    <w:basedOn w:val="DefaultParagraphFont"/>
    <w:semiHidden/>
    <w:unhideWhenUsed/>
    <w:rsid w:val="000534EA"/>
    <w:rPr>
      <w:lang w:val="nl-NL"/>
    </w:rPr>
  </w:style>
  <w:style w:type="paragraph" w:styleId="HTMLAddress">
    <w:name w:val="HTML Address"/>
    <w:basedOn w:val="Normal"/>
    <w:link w:val="HTMLAddressChar"/>
    <w:semiHidden/>
    <w:unhideWhenUsed/>
    <w:rsid w:val="000534E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534EA"/>
    <w:rPr>
      <w:rFonts w:ascii="Georgia" w:hAnsi="Georgia"/>
      <w:i/>
      <w:iCs/>
      <w:szCs w:val="19"/>
      <w:lang w:val="nl-NL"/>
    </w:rPr>
  </w:style>
  <w:style w:type="character" w:styleId="HTMLCite">
    <w:name w:val="HTML Cite"/>
    <w:basedOn w:val="DefaultParagraphFont"/>
    <w:semiHidden/>
    <w:unhideWhenUsed/>
    <w:rsid w:val="000534EA"/>
    <w:rPr>
      <w:i/>
      <w:iCs/>
      <w:lang w:val="nl-NL"/>
    </w:rPr>
  </w:style>
  <w:style w:type="character" w:styleId="HTMLCode">
    <w:name w:val="HTML Code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DefaultParagraphFont"/>
    <w:semiHidden/>
    <w:unhideWhenUsed/>
    <w:rsid w:val="000534EA"/>
    <w:rPr>
      <w:i/>
      <w:iCs/>
      <w:lang w:val="nl-NL"/>
    </w:rPr>
  </w:style>
  <w:style w:type="character" w:styleId="HTMLKeyboard">
    <w:name w:val="HTML Keyboard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semiHidden/>
    <w:unhideWhenUsed/>
    <w:rsid w:val="000534E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34EA"/>
    <w:rPr>
      <w:rFonts w:ascii="Consolas" w:hAnsi="Consolas" w:cs="Consolas"/>
      <w:lang w:val="nl-NL"/>
    </w:rPr>
  </w:style>
  <w:style w:type="character" w:styleId="HTMLSample">
    <w:name w:val="HTML Sample"/>
    <w:basedOn w:val="DefaultParagraphFont"/>
    <w:semiHidden/>
    <w:unhideWhenUsed/>
    <w:rsid w:val="000534EA"/>
    <w:rPr>
      <w:rFonts w:ascii="Consolas" w:hAnsi="Consolas" w:cs="Consolas"/>
      <w:sz w:val="24"/>
      <w:szCs w:val="24"/>
      <w:lang w:val="nl-NL"/>
    </w:rPr>
  </w:style>
  <w:style w:type="character" w:styleId="HTMLTypewriter">
    <w:name w:val="HTML Typewriter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DefaultParagraphFont"/>
    <w:semiHidden/>
    <w:unhideWhenUsed/>
    <w:rsid w:val="000534EA"/>
    <w:rPr>
      <w:i/>
      <w:iCs/>
      <w:lang w:val="nl-NL"/>
    </w:rPr>
  </w:style>
  <w:style w:type="character" w:styleId="Hyperlink">
    <w:name w:val="Hyperlink"/>
    <w:basedOn w:val="DefaultParagraphFont"/>
    <w:unhideWhenUsed/>
    <w:rsid w:val="000534EA"/>
    <w:rPr>
      <w:color w:val="0000FF" w:themeColor="hyperlink"/>
      <w:u w:val="single"/>
      <w:lang w:val="nl-NL"/>
    </w:rPr>
  </w:style>
  <w:style w:type="paragraph" w:styleId="Index1">
    <w:name w:val="index 1"/>
    <w:basedOn w:val="Normal"/>
    <w:next w:val="Normal"/>
    <w:autoRedefine/>
    <w:semiHidden/>
    <w:unhideWhenUsed/>
    <w:rsid w:val="000534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534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534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534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534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534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534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534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534E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534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34EA"/>
    <w:rPr>
      <w:i/>
      <w:iCs/>
      <w:color w:val="4F81BD" w:themeColor="accent1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4EA"/>
    <w:rPr>
      <w:rFonts w:ascii="Georgia" w:hAnsi="Georgia"/>
      <w:i/>
      <w:iCs/>
      <w:color w:val="4F81BD" w:themeColor="accent1"/>
      <w:szCs w:val="19"/>
      <w:lang w:val="nl-NL"/>
    </w:rPr>
  </w:style>
  <w:style w:type="character" w:styleId="IntenseReference">
    <w:name w:val="Intense Reference"/>
    <w:basedOn w:val="DefaultParagraphFont"/>
    <w:uiPriority w:val="32"/>
    <w:qFormat/>
    <w:rsid w:val="000534EA"/>
    <w:rPr>
      <w:b/>
      <w:bCs/>
      <w:smallCaps/>
      <w:color w:val="4F81BD" w:themeColor="accent1"/>
      <w:spacing w:val="5"/>
      <w:lang w:val="nl-NL"/>
    </w:rPr>
  </w:style>
  <w:style w:type="character" w:styleId="LineNumber">
    <w:name w:val="line number"/>
    <w:basedOn w:val="DefaultParagraphFont"/>
    <w:semiHidden/>
    <w:unhideWhenUsed/>
    <w:rsid w:val="000534EA"/>
    <w:rPr>
      <w:lang w:val="nl-NL"/>
    </w:rPr>
  </w:style>
  <w:style w:type="paragraph" w:styleId="List">
    <w:name w:val="List"/>
    <w:basedOn w:val="Normal"/>
    <w:semiHidden/>
    <w:unhideWhenUsed/>
    <w:rsid w:val="000534E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534E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534EA"/>
    <w:pPr>
      <w:ind w:left="849" w:hanging="283"/>
      <w:contextualSpacing/>
    </w:pPr>
  </w:style>
  <w:style w:type="paragraph" w:styleId="List4">
    <w:name w:val="List 4"/>
    <w:basedOn w:val="Normal"/>
    <w:rsid w:val="000534EA"/>
    <w:pPr>
      <w:ind w:left="1132" w:hanging="283"/>
      <w:contextualSpacing/>
    </w:pPr>
  </w:style>
  <w:style w:type="paragraph" w:styleId="List5">
    <w:name w:val="List 5"/>
    <w:basedOn w:val="Normal"/>
    <w:rsid w:val="000534EA"/>
    <w:pPr>
      <w:ind w:left="1415" w:hanging="283"/>
      <w:contextualSpacing/>
    </w:pPr>
  </w:style>
  <w:style w:type="paragraph" w:styleId="ListBullet5">
    <w:name w:val="List Bullet 5"/>
    <w:basedOn w:val="Normal"/>
    <w:semiHidden/>
    <w:unhideWhenUsed/>
    <w:rsid w:val="000534E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0534E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534E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534E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534E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534EA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0534EA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534E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53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534EA"/>
    <w:rPr>
      <w:rFonts w:ascii="Consolas" w:hAnsi="Consolas" w:cs="Consolas"/>
      <w:lang w:val="nl-NL"/>
    </w:rPr>
  </w:style>
  <w:style w:type="paragraph" w:styleId="MessageHeader">
    <w:name w:val="Message Header"/>
    <w:basedOn w:val="Normal"/>
    <w:link w:val="MessageHeaderChar"/>
    <w:semiHidden/>
    <w:unhideWhenUsed/>
    <w:rsid w:val="00053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534EA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0534EA"/>
    <w:rPr>
      <w:rFonts w:ascii="Georgia" w:hAnsi="Georgia"/>
      <w:szCs w:val="19"/>
    </w:rPr>
  </w:style>
  <w:style w:type="paragraph" w:styleId="NormalWeb">
    <w:name w:val="Normal (Web)"/>
    <w:basedOn w:val="Normal"/>
    <w:semiHidden/>
    <w:unhideWhenUsed/>
    <w:rsid w:val="000534E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534E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534E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534EA"/>
    <w:rPr>
      <w:rFonts w:ascii="Georgia" w:hAnsi="Georgia"/>
      <w:szCs w:val="19"/>
      <w:lang w:val="nl-NL"/>
    </w:rPr>
  </w:style>
  <w:style w:type="character" w:styleId="PageNumber">
    <w:name w:val="page number"/>
    <w:basedOn w:val="DefaultParagraphFont"/>
    <w:semiHidden/>
    <w:unhideWhenUsed/>
    <w:rsid w:val="000534EA"/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0534EA"/>
    <w:rPr>
      <w:color w:val="808080"/>
      <w:lang w:val="nl-NL"/>
    </w:rPr>
  </w:style>
  <w:style w:type="paragraph" w:styleId="PlainText">
    <w:name w:val="Plain Text"/>
    <w:basedOn w:val="Normal"/>
    <w:link w:val="PlainTextChar"/>
    <w:semiHidden/>
    <w:unhideWhenUsed/>
    <w:rsid w:val="000534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534EA"/>
    <w:rPr>
      <w:rFonts w:ascii="Consolas" w:hAnsi="Consolas" w:cs="Consolas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0534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4EA"/>
    <w:rPr>
      <w:rFonts w:ascii="Georgia" w:hAnsi="Georgia"/>
      <w:i/>
      <w:iCs/>
      <w:color w:val="404040" w:themeColor="text1" w:themeTint="BF"/>
      <w:szCs w:val="19"/>
      <w:lang w:val="nl-NL"/>
    </w:rPr>
  </w:style>
  <w:style w:type="paragraph" w:styleId="Salutation">
    <w:name w:val="Salutation"/>
    <w:basedOn w:val="Normal"/>
    <w:next w:val="Normal"/>
    <w:link w:val="SalutationChar"/>
    <w:rsid w:val="000534EA"/>
  </w:style>
  <w:style w:type="character" w:customStyle="1" w:styleId="SalutationChar">
    <w:name w:val="Salutation Char"/>
    <w:basedOn w:val="DefaultParagraphFont"/>
    <w:link w:val="Salutation"/>
    <w:rsid w:val="000534EA"/>
    <w:rPr>
      <w:rFonts w:ascii="Georgia" w:hAnsi="Georgia"/>
      <w:szCs w:val="19"/>
      <w:lang w:val="nl-NL"/>
    </w:rPr>
  </w:style>
  <w:style w:type="paragraph" w:styleId="Signature">
    <w:name w:val="Signature"/>
    <w:basedOn w:val="Normal"/>
    <w:link w:val="SignatureChar"/>
    <w:semiHidden/>
    <w:unhideWhenUsed/>
    <w:rsid w:val="000534E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534EA"/>
    <w:rPr>
      <w:rFonts w:ascii="Georgia" w:hAnsi="Georgia"/>
      <w:szCs w:val="19"/>
      <w:lang w:val="nl-NL"/>
    </w:rPr>
  </w:style>
  <w:style w:type="character" w:styleId="Strong">
    <w:name w:val="Strong"/>
    <w:basedOn w:val="DefaultParagraphFont"/>
    <w:qFormat/>
    <w:rsid w:val="000534EA"/>
    <w:rPr>
      <w:b/>
      <w:bCs/>
      <w:lang w:val="nl-NL"/>
    </w:rPr>
  </w:style>
  <w:style w:type="paragraph" w:styleId="Subtitle">
    <w:name w:val="Subtitle"/>
    <w:basedOn w:val="Normal"/>
    <w:next w:val="Normal"/>
    <w:link w:val="SubtitleChar"/>
    <w:qFormat/>
    <w:rsid w:val="000534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34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character" w:styleId="SubtleEmphasis">
    <w:name w:val="Subtle Emphasis"/>
    <w:basedOn w:val="DefaultParagraphFont"/>
    <w:uiPriority w:val="19"/>
    <w:qFormat/>
    <w:rsid w:val="000534EA"/>
    <w:rPr>
      <w:i/>
      <w:iCs/>
      <w:color w:val="404040" w:themeColor="text1" w:themeTint="BF"/>
      <w:lang w:val="nl-NL"/>
    </w:rPr>
  </w:style>
  <w:style w:type="character" w:styleId="SubtleReference">
    <w:name w:val="Subtle Reference"/>
    <w:basedOn w:val="DefaultParagraphFont"/>
    <w:uiPriority w:val="31"/>
    <w:qFormat/>
    <w:rsid w:val="000534EA"/>
    <w:rPr>
      <w:smallCaps/>
      <w:color w:val="5A5A5A" w:themeColor="text1" w:themeTint="A5"/>
      <w:lang w:val="nl-NL"/>
    </w:rPr>
  </w:style>
  <w:style w:type="paragraph" w:styleId="TableofAuthorities">
    <w:name w:val="table of authorities"/>
    <w:basedOn w:val="Normal"/>
    <w:next w:val="Normal"/>
    <w:semiHidden/>
    <w:unhideWhenUsed/>
    <w:rsid w:val="000534E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534EA"/>
  </w:style>
  <w:style w:type="paragraph" w:styleId="Title">
    <w:name w:val="Title"/>
    <w:basedOn w:val="Normal"/>
    <w:next w:val="Normal"/>
    <w:link w:val="TitleChar"/>
    <w:qFormat/>
    <w:rsid w:val="000534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34EA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AHeading">
    <w:name w:val="toa heading"/>
    <w:basedOn w:val="Normal"/>
    <w:next w:val="Normal"/>
    <w:semiHidden/>
    <w:unhideWhenUsed/>
    <w:rsid w:val="00053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534E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534E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534E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534E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534E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534E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534E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534E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534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4EA"/>
    <w:pPr>
      <w:keepLines/>
      <w:pageBreakBefore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A82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ocasy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ORKSPACE.RUG.NL\APS\zdrive\dotOffice\productie\Templates\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DF65-193F-4135-BEA9-C38082C8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Blanc.dotx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DotOffice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</dc:creator>
  <cp:keywords/>
  <dc:description/>
  <cp:lastModifiedBy>R. Pheifer</cp:lastModifiedBy>
  <cp:revision>2</cp:revision>
  <cp:lastPrinted>2019-10-11T07:21:00Z</cp:lastPrinted>
  <dcterms:created xsi:type="dcterms:W3CDTF">2021-11-18T14:09:00Z</dcterms:created>
  <dcterms:modified xsi:type="dcterms:W3CDTF">2021-11-18T14:09:00Z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RUG/DO-Blanc</vt:lpwstr>
  </property>
  <property fmtid="{D5CDD505-2E9C-101B-9397-08002B2CF9AE}" pid="3" name="Sjabloonversie">
    <vt:lpwstr>4</vt:lpwstr>
  </property>
  <property fmtid="{D5CDD505-2E9C-101B-9397-08002B2CF9AE}" pid="4" name="SpellingChecked">
    <vt:lpwstr>Nee</vt:lpwstr>
  </property>
  <property fmtid="{D5CDD505-2E9C-101B-9397-08002B2CF9AE}" pid="5" name="GrammarChecked">
    <vt:lpwstr>Nee</vt:lpwstr>
  </property>
  <property fmtid="{D5CDD505-2E9C-101B-9397-08002B2CF9AE}" pid="6" name="optLogoColor">
    <vt:lpwstr>1</vt:lpwstr>
  </property>
  <property fmtid="{D5CDD505-2E9C-101B-9397-08002B2CF9AE}" pid="7" name="cboLanguage">
    <vt:lpwstr>English</vt:lpwstr>
  </property>
  <property fmtid="{D5CDD505-2E9C-101B-9397-08002B2CF9AE}" pid="8" name="optLogoBW">
    <vt:lpwstr>0</vt:lpwstr>
  </property>
  <property fmtid="{D5CDD505-2E9C-101B-9397-08002B2CF9AE}" pid="9" name="cboFaculty">
    <vt:lpwstr>faculty of science_x000d_
and engineering</vt:lpwstr>
  </property>
  <property fmtid="{D5CDD505-2E9C-101B-9397-08002B2CF9AE}" pid="10" name="doFaculteit">
    <vt:lpwstr>faculty_of_science_and_engineering</vt:lpwstr>
  </property>
  <property fmtid="{D5CDD505-2E9C-101B-9397-08002B2CF9AE}" pid="11" name="skipFillFaculty">
    <vt:lpwstr>0</vt:lpwstr>
  </property>
  <property fmtid="{D5CDD505-2E9C-101B-9397-08002B2CF9AE}" pid="12" name="txtDepartment">
    <vt:lpwstr>Medical Pharmaceutical Sciences</vt:lpwstr>
  </property>
  <property fmtid="{D5CDD505-2E9C-101B-9397-08002B2CF9AE}" pid="13" name="chkPaginanummer">
    <vt:lpwstr>0</vt:lpwstr>
  </property>
  <property fmtid="{D5CDD505-2E9C-101B-9397-08002B2CF9AE}" pid="14" name="chkEersteLogo">
    <vt:lpwstr>0</vt:lpwstr>
  </property>
  <property fmtid="{D5CDD505-2E9C-101B-9397-08002B2CF9AE}" pid="15" name="chkPortrait">
    <vt:lpwstr>1</vt:lpwstr>
  </property>
  <property fmtid="{D5CDD505-2E9C-101B-9397-08002B2CF9AE}" pid="16" name="chkAlleenRug">
    <vt:lpwstr>0</vt:lpwstr>
  </property>
  <property fmtid="{D5CDD505-2E9C-101B-9397-08002B2CF9AE}" pid="17" name="chkKleurenprint">
    <vt:lpwstr>0</vt:lpwstr>
  </property>
  <property fmtid="{D5CDD505-2E9C-101B-9397-08002B2CF9AE}" pid="18" name="logoFileName">
    <vt:lpwstr>407RUG_UK.jpg</vt:lpwstr>
  </property>
  <property fmtid="{D5CDD505-2E9C-101B-9397-08002B2CF9AE}" pid="19" name="AllePaginasLogo">
    <vt:lpwstr>Ja</vt:lpwstr>
  </property>
  <property fmtid="{D5CDD505-2E9C-101B-9397-08002B2CF9AE}" pid="20" name="languageID">
    <vt:lpwstr>UK</vt:lpwstr>
  </property>
  <property fmtid="{D5CDD505-2E9C-101B-9397-08002B2CF9AE}" pid="21" name="pdfPrintHidden">
    <vt:lpwstr>0</vt:lpwstr>
  </property>
</Properties>
</file>