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A2" w:rsidRDefault="003014A2" w:rsidP="008D151D">
      <w:pPr>
        <w:pStyle w:val="Heading6"/>
        <w:tabs>
          <w:tab w:val="left" w:pos="7088"/>
        </w:tabs>
        <w:spacing w:line="300" w:lineRule="exact"/>
        <w:jc w:val="both"/>
        <w:rPr>
          <w:sz w:val="28"/>
          <w:szCs w:val="28"/>
        </w:rPr>
      </w:pPr>
      <w:bookmarkStart w:id="0" w:name="_GoBack"/>
      <w:bookmarkEnd w:id="0"/>
      <w:r>
        <w:rPr>
          <w:sz w:val="28"/>
          <w:szCs w:val="28"/>
        </w:rPr>
        <w:t>UITWERKINGEN</w:t>
      </w:r>
    </w:p>
    <w:p w:rsidR="003014A2" w:rsidRDefault="003014A2" w:rsidP="008D151D">
      <w:pPr>
        <w:spacing w:line="300" w:lineRule="exact"/>
        <w:rPr>
          <w:lang w:val="nl-NL"/>
        </w:rPr>
      </w:pPr>
    </w:p>
    <w:p w:rsidR="00686BBE" w:rsidRPr="009D017E" w:rsidRDefault="00686BBE" w:rsidP="008D151D">
      <w:pPr>
        <w:spacing w:line="300" w:lineRule="exact"/>
        <w:rPr>
          <w:lang w:val="nl-NL"/>
        </w:rPr>
      </w:pPr>
    </w:p>
    <w:p w:rsidR="00CD015E" w:rsidRDefault="00686BBE" w:rsidP="00686BBE">
      <w:pPr>
        <w:pStyle w:val="Heading6"/>
        <w:tabs>
          <w:tab w:val="left" w:pos="7088"/>
        </w:tabs>
        <w:spacing w:line="300" w:lineRule="exact"/>
        <w:jc w:val="center"/>
        <w:rPr>
          <w:sz w:val="28"/>
          <w:szCs w:val="28"/>
        </w:rPr>
      </w:pPr>
      <w:r>
        <w:rPr>
          <w:sz w:val="28"/>
          <w:szCs w:val="28"/>
        </w:rPr>
        <w:t>E</w:t>
      </w:r>
      <w:r w:rsidR="003014A2" w:rsidRPr="00C54369">
        <w:rPr>
          <w:sz w:val="28"/>
          <w:szCs w:val="28"/>
        </w:rPr>
        <w:t>xamen</w:t>
      </w:r>
    </w:p>
    <w:p w:rsidR="003014A2" w:rsidRPr="004E5189" w:rsidRDefault="003014A2" w:rsidP="00686BBE">
      <w:pPr>
        <w:pStyle w:val="Heading6"/>
        <w:tabs>
          <w:tab w:val="left" w:pos="7088"/>
        </w:tabs>
        <w:spacing w:line="300" w:lineRule="exact"/>
        <w:jc w:val="center"/>
        <w:rPr>
          <w:sz w:val="28"/>
          <w:szCs w:val="28"/>
        </w:rPr>
      </w:pPr>
      <w:r w:rsidRPr="00C54369">
        <w:rPr>
          <w:sz w:val="28"/>
          <w:szCs w:val="28"/>
        </w:rPr>
        <w:t xml:space="preserve"> </w:t>
      </w:r>
      <w:r w:rsidR="00686BBE">
        <w:rPr>
          <w:sz w:val="28"/>
          <w:szCs w:val="28"/>
        </w:rPr>
        <w:t>Coördinerend Deskundige</w:t>
      </w:r>
      <w:r w:rsidR="00CD015E">
        <w:rPr>
          <w:sz w:val="28"/>
          <w:szCs w:val="28"/>
        </w:rPr>
        <w:t xml:space="preserve"> </w:t>
      </w:r>
      <w:r w:rsidR="00B15763">
        <w:rPr>
          <w:sz w:val="28"/>
          <w:szCs w:val="28"/>
        </w:rPr>
        <w:t>S</w:t>
      </w:r>
      <w:r w:rsidRPr="004E5189">
        <w:rPr>
          <w:sz w:val="28"/>
          <w:szCs w:val="28"/>
        </w:rPr>
        <w:t>tralingsbescherming</w:t>
      </w:r>
    </w:p>
    <w:p w:rsidR="003014A2" w:rsidRPr="004E5189" w:rsidRDefault="003014A2" w:rsidP="008D151D">
      <w:pPr>
        <w:pStyle w:val="Heading6"/>
        <w:tabs>
          <w:tab w:val="left" w:pos="7088"/>
        </w:tabs>
        <w:spacing w:line="300" w:lineRule="exact"/>
        <w:jc w:val="both"/>
        <w:rPr>
          <w:sz w:val="28"/>
          <w:szCs w:val="28"/>
        </w:rPr>
      </w:pPr>
    </w:p>
    <w:p w:rsidR="003014A2" w:rsidRPr="004E5189" w:rsidRDefault="003014A2" w:rsidP="008D151D">
      <w:pPr>
        <w:widowControl w:val="0"/>
        <w:pBdr>
          <w:bottom w:val="single" w:sz="6" w:space="1" w:color="auto"/>
        </w:pBdr>
        <w:tabs>
          <w:tab w:val="right" w:pos="7938"/>
        </w:tabs>
        <w:spacing w:line="300" w:lineRule="exact"/>
        <w:jc w:val="both"/>
        <w:rPr>
          <w:szCs w:val="22"/>
          <w:lang w:val="nl-NL"/>
        </w:rPr>
      </w:pPr>
    </w:p>
    <w:p w:rsidR="003014A2" w:rsidRPr="004E5189" w:rsidRDefault="003014A2" w:rsidP="008D151D">
      <w:pPr>
        <w:widowControl w:val="0"/>
        <w:tabs>
          <w:tab w:val="right" w:pos="7938"/>
        </w:tabs>
        <w:spacing w:line="300" w:lineRule="exact"/>
        <w:jc w:val="both"/>
        <w:rPr>
          <w:szCs w:val="22"/>
          <w:lang w:val="nl-NL"/>
        </w:rPr>
      </w:pPr>
    </w:p>
    <w:p w:rsidR="003014A2" w:rsidRPr="004E5189" w:rsidRDefault="00DC763C" w:rsidP="008D151D">
      <w:pPr>
        <w:widowControl w:val="0"/>
        <w:tabs>
          <w:tab w:val="right" w:pos="7938"/>
        </w:tabs>
        <w:spacing w:line="300" w:lineRule="exact"/>
        <w:jc w:val="both"/>
        <w:rPr>
          <w:szCs w:val="22"/>
          <w:lang w:val="nl-NL"/>
        </w:rPr>
      </w:pPr>
      <w:r w:rsidRPr="004E5189">
        <w:rPr>
          <w:szCs w:val="22"/>
          <w:lang w:val="nl-NL"/>
        </w:rPr>
        <w:t>Nuclear Research and c</w:t>
      </w:r>
      <w:r w:rsidR="003014A2" w:rsidRPr="004E5189">
        <w:rPr>
          <w:szCs w:val="22"/>
          <w:lang w:val="nl-NL"/>
        </w:rPr>
        <w:t>onsultancy Group</w:t>
      </w:r>
      <w:r w:rsidR="003014A2" w:rsidRPr="004E5189">
        <w:rPr>
          <w:szCs w:val="22"/>
          <w:lang w:val="nl-NL"/>
        </w:rPr>
        <w:tab/>
        <w:t>NRG</w:t>
      </w:r>
    </w:p>
    <w:p w:rsidR="003014A2" w:rsidRPr="004E5189" w:rsidRDefault="003014A2" w:rsidP="008D151D">
      <w:pPr>
        <w:widowControl w:val="0"/>
        <w:tabs>
          <w:tab w:val="right" w:pos="7938"/>
        </w:tabs>
        <w:spacing w:line="300" w:lineRule="exact"/>
        <w:jc w:val="both"/>
        <w:rPr>
          <w:szCs w:val="22"/>
          <w:lang w:val="nl-NL"/>
        </w:rPr>
      </w:pPr>
      <w:r w:rsidRPr="004E5189">
        <w:rPr>
          <w:szCs w:val="22"/>
          <w:lang w:val="nl-NL"/>
        </w:rPr>
        <w:t>Technische Universiteit Delft</w:t>
      </w:r>
      <w:r w:rsidRPr="004E5189">
        <w:rPr>
          <w:szCs w:val="22"/>
          <w:lang w:val="nl-NL"/>
        </w:rPr>
        <w:tab/>
        <w:t>TUD</w:t>
      </w:r>
    </w:p>
    <w:p w:rsidR="003014A2" w:rsidRPr="0077534B" w:rsidRDefault="003014A2" w:rsidP="008D151D">
      <w:pPr>
        <w:widowControl w:val="0"/>
        <w:tabs>
          <w:tab w:val="right" w:pos="7938"/>
        </w:tabs>
        <w:spacing w:line="300" w:lineRule="exact"/>
        <w:jc w:val="both"/>
        <w:rPr>
          <w:szCs w:val="22"/>
          <w:lang w:val="nl-NL"/>
        </w:rPr>
      </w:pPr>
      <w:r w:rsidRPr="0077534B">
        <w:rPr>
          <w:szCs w:val="22"/>
        </w:rPr>
        <w:t>Boerhaave</w:t>
      </w:r>
      <w:r>
        <w:rPr>
          <w:szCs w:val="22"/>
        </w:rPr>
        <w:t xml:space="preserve"> Nascholing</w:t>
      </w:r>
      <w:r w:rsidRPr="0077534B">
        <w:rPr>
          <w:szCs w:val="22"/>
        </w:rPr>
        <w:t>/</w:t>
      </w:r>
      <w:r w:rsidR="00283250">
        <w:rPr>
          <w:szCs w:val="22"/>
        </w:rPr>
        <w:t>LUMC</w:t>
      </w:r>
      <w:r w:rsidR="00E265BC">
        <w:rPr>
          <w:szCs w:val="22"/>
        </w:rPr>
        <w:tab/>
      </w:r>
      <w:r w:rsidR="00283250">
        <w:rPr>
          <w:szCs w:val="22"/>
        </w:rPr>
        <w:t>BN</w:t>
      </w:r>
      <w:r w:rsidR="004614D4">
        <w:rPr>
          <w:szCs w:val="22"/>
        </w:rPr>
        <w:t>/LUMC</w:t>
      </w:r>
    </w:p>
    <w:p w:rsidR="003014A2" w:rsidRPr="0077534B" w:rsidRDefault="003014A2" w:rsidP="008D151D">
      <w:pPr>
        <w:widowControl w:val="0"/>
        <w:tabs>
          <w:tab w:val="right" w:pos="7938"/>
        </w:tabs>
        <w:spacing w:line="300" w:lineRule="exact"/>
        <w:jc w:val="both"/>
        <w:rPr>
          <w:szCs w:val="22"/>
          <w:lang w:val="nl-NL"/>
        </w:rPr>
      </w:pPr>
      <w:r w:rsidRPr="0077534B">
        <w:rPr>
          <w:szCs w:val="22"/>
        </w:rPr>
        <w:t>Rijksuniversiteit Groningen</w:t>
      </w:r>
      <w:r w:rsidRPr="0077534B">
        <w:rPr>
          <w:szCs w:val="22"/>
        </w:rPr>
        <w:tab/>
        <w:t>RUG</w:t>
      </w:r>
    </w:p>
    <w:p w:rsidR="003014A2" w:rsidRPr="00B15763" w:rsidRDefault="004614D4" w:rsidP="008D151D">
      <w:pPr>
        <w:widowControl w:val="0"/>
        <w:tabs>
          <w:tab w:val="right" w:pos="7938"/>
        </w:tabs>
        <w:spacing w:line="300" w:lineRule="exact"/>
        <w:jc w:val="both"/>
        <w:rPr>
          <w:szCs w:val="22"/>
          <w:lang w:val="fr-FR"/>
        </w:rPr>
      </w:pPr>
      <w:r w:rsidRPr="00B15763">
        <w:rPr>
          <w:szCs w:val="22"/>
          <w:lang w:val="fr-FR"/>
        </w:rPr>
        <w:t>Radboudumc</w:t>
      </w:r>
      <w:r w:rsidR="003014A2" w:rsidRPr="00B15763">
        <w:rPr>
          <w:szCs w:val="22"/>
          <w:lang w:val="fr-FR"/>
        </w:rPr>
        <w:tab/>
        <w:t>RUMC</w:t>
      </w:r>
    </w:p>
    <w:p w:rsidR="007E57E1" w:rsidRPr="004A7CE3" w:rsidRDefault="007E57E1" w:rsidP="008D151D">
      <w:pPr>
        <w:widowControl w:val="0"/>
        <w:tabs>
          <w:tab w:val="right" w:pos="7938"/>
        </w:tabs>
        <w:spacing w:line="300" w:lineRule="exact"/>
        <w:jc w:val="both"/>
        <w:rPr>
          <w:szCs w:val="22"/>
          <w:lang w:val="fr-FR"/>
        </w:rPr>
      </w:pPr>
      <w:r w:rsidRPr="004A7CE3">
        <w:rPr>
          <w:szCs w:val="22"/>
          <w:lang w:val="fr-FR"/>
        </w:rPr>
        <w:t>TU Eindhoven</w:t>
      </w:r>
      <w:r w:rsidRPr="004A7CE3">
        <w:rPr>
          <w:szCs w:val="22"/>
          <w:lang w:val="fr-FR"/>
        </w:rPr>
        <w:tab/>
        <w:t>TU</w:t>
      </w:r>
      <w:r w:rsidR="00E265BC">
        <w:rPr>
          <w:szCs w:val="22"/>
          <w:lang w:val="fr-FR"/>
        </w:rPr>
        <w:t>/e</w:t>
      </w:r>
    </w:p>
    <w:p w:rsidR="003014A2" w:rsidRPr="004A7CE3" w:rsidRDefault="003014A2" w:rsidP="008D151D">
      <w:pPr>
        <w:widowControl w:val="0"/>
        <w:pBdr>
          <w:bottom w:val="single" w:sz="6" w:space="1" w:color="auto"/>
        </w:pBdr>
        <w:tabs>
          <w:tab w:val="right" w:pos="7938"/>
        </w:tabs>
        <w:spacing w:line="300" w:lineRule="exact"/>
        <w:jc w:val="both"/>
        <w:rPr>
          <w:szCs w:val="22"/>
          <w:lang w:val="fr-FR"/>
        </w:rPr>
      </w:pPr>
    </w:p>
    <w:p w:rsidR="003014A2" w:rsidRPr="004A7CE3" w:rsidRDefault="003014A2" w:rsidP="008D151D">
      <w:pPr>
        <w:widowControl w:val="0"/>
        <w:tabs>
          <w:tab w:val="right" w:pos="8198"/>
        </w:tabs>
        <w:spacing w:line="300" w:lineRule="exact"/>
        <w:jc w:val="both"/>
        <w:rPr>
          <w:szCs w:val="22"/>
          <w:lang w:val="fr-FR"/>
        </w:rPr>
      </w:pPr>
    </w:p>
    <w:p w:rsidR="003014A2" w:rsidRPr="004A7CE3" w:rsidRDefault="003014A2" w:rsidP="008D151D">
      <w:pPr>
        <w:widowControl w:val="0"/>
        <w:tabs>
          <w:tab w:val="right" w:pos="7938"/>
        </w:tabs>
        <w:spacing w:line="300" w:lineRule="exact"/>
        <w:jc w:val="both"/>
        <w:rPr>
          <w:szCs w:val="22"/>
          <w:lang w:val="fr-FR"/>
        </w:rPr>
      </w:pPr>
    </w:p>
    <w:p w:rsidR="00251CEC" w:rsidRPr="00B15763" w:rsidRDefault="00251CEC" w:rsidP="008D151D">
      <w:pPr>
        <w:widowControl w:val="0"/>
        <w:tabs>
          <w:tab w:val="right" w:pos="7938"/>
        </w:tabs>
        <w:spacing w:line="300" w:lineRule="exact"/>
        <w:jc w:val="center"/>
        <w:rPr>
          <w:szCs w:val="22"/>
          <w:lang w:val="nl-NL"/>
        </w:rPr>
      </w:pPr>
      <w:r w:rsidRPr="00B15763">
        <w:rPr>
          <w:szCs w:val="22"/>
          <w:lang w:val="nl-NL"/>
        </w:rPr>
        <w:t>Examendatum:</w:t>
      </w:r>
      <w:r w:rsidR="00B750E9">
        <w:rPr>
          <w:szCs w:val="22"/>
          <w:lang w:val="nl-NL"/>
        </w:rPr>
        <w:t xml:space="preserve"> </w:t>
      </w:r>
      <w:r w:rsidR="00686BBE" w:rsidRPr="00B15763">
        <w:rPr>
          <w:szCs w:val="22"/>
          <w:lang w:val="nl-NL"/>
        </w:rPr>
        <w:t>23 mei 2016</w:t>
      </w:r>
    </w:p>
    <w:p w:rsidR="003014A2" w:rsidRPr="00B15763" w:rsidRDefault="003014A2" w:rsidP="008D151D">
      <w:pPr>
        <w:widowControl w:val="0"/>
        <w:tabs>
          <w:tab w:val="center" w:pos="4099"/>
        </w:tabs>
        <w:spacing w:line="300" w:lineRule="exact"/>
        <w:jc w:val="both"/>
        <w:rPr>
          <w:szCs w:val="22"/>
          <w:lang w:val="nl-NL"/>
        </w:rPr>
      </w:pPr>
      <w:r w:rsidRPr="00B15763">
        <w:rPr>
          <w:szCs w:val="22"/>
          <w:lang w:val="nl-NL"/>
        </w:rPr>
        <w:tab/>
      </w:r>
    </w:p>
    <w:p w:rsidR="00686BBE" w:rsidRPr="003F30F9" w:rsidRDefault="003014A2" w:rsidP="00686BBE">
      <w:pPr>
        <w:tabs>
          <w:tab w:val="left" w:pos="-1440"/>
          <w:tab w:val="left" w:pos="-720"/>
        </w:tabs>
        <w:suppressAutoHyphens/>
        <w:spacing w:line="300" w:lineRule="exact"/>
        <w:rPr>
          <w:rFonts w:cs="Verdana"/>
          <w:b/>
          <w:bCs/>
          <w:sz w:val="28"/>
          <w:szCs w:val="28"/>
          <w:lang w:val="nl-NL"/>
        </w:rPr>
      </w:pPr>
      <w:r w:rsidRPr="00F512F2">
        <w:rPr>
          <w:szCs w:val="22"/>
          <w:lang w:val="nl-NL"/>
        </w:rPr>
        <w:br w:type="page"/>
      </w:r>
      <w:r w:rsidR="00482520">
        <w:rPr>
          <w:b/>
          <w:sz w:val="28"/>
          <w:szCs w:val="28"/>
          <w:lang w:val="nl-NL"/>
        </w:rPr>
        <w:lastRenderedPageBreak/>
        <w:t>Vraagstuk 1</w:t>
      </w:r>
      <w:r w:rsidR="00482520">
        <w:rPr>
          <w:b/>
          <w:sz w:val="28"/>
          <w:szCs w:val="28"/>
          <w:lang w:val="nl-NL"/>
        </w:rPr>
        <w:tab/>
      </w:r>
      <w:r w:rsidR="00686BBE" w:rsidRPr="00FD67A6">
        <w:rPr>
          <w:rFonts w:cs="Verdana"/>
          <w:b/>
          <w:bCs/>
          <w:sz w:val="28"/>
          <w:szCs w:val="28"/>
          <w:lang w:val="nl-NL"/>
        </w:rPr>
        <w:t>B</w:t>
      </w:r>
      <w:r w:rsidR="00686BBE" w:rsidRPr="003F30F9">
        <w:rPr>
          <w:rFonts w:cs="Verdana"/>
          <w:b/>
          <w:bCs/>
          <w:sz w:val="28"/>
          <w:szCs w:val="28"/>
          <w:lang w:val="nl-NL"/>
        </w:rPr>
        <w:t>epaling van een besmetting</w:t>
      </w:r>
    </w:p>
    <w:p w:rsidR="004614D4" w:rsidRPr="00686BBE" w:rsidRDefault="004614D4" w:rsidP="008D151D">
      <w:pPr>
        <w:spacing w:line="300" w:lineRule="exact"/>
        <w:rPr>
          <w:b/>
          <w:sz w:val="24"/>
          <w:szCs w:val="24"/>
          <w:lang w:val="nl-NL"/>
        </w:rPr>
      </w:pP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 w:val="24"/>
          <w:szCs w:val="24"/>
          <w:lang w:val="nl-NL"/>
        </w:rPr>
      </w:pPr>
      <w:r w:rsidRPr="003F30F9">
        <w:rPr>
          <w:rFonts w:cs="Verdana"/>
          <w:b/>
          <w:bCs/>
          <w:sz w:val="24"/>
          <w:szCs w:val="24"/>
          <w:lang w:val="nl-NL"/>
        </w:rPr>
        <w:t>Vraag 1</w:t>
      </w:r>
      <w:r w:rsidR="0016497F">
        <w:rPr>
          <w:rFonts w:cs="Verdana"/>
          <w:b/>
          <w:bCs/>
          <w:sz w:val="24"/>
          <w:szCs w:val="24"/>
          <w:lang w:val="nl-NL"/>
        </w:rPr>
        <w:t>.1</w:t>
      </w:r>
    </w:p>
    <w:p w:rsidR="00686BBE" w:rsidRPr="007C6942"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i/>
          <w:szCs w:val="22"/>
          <w:lang w:val="nl-NL"/>
        </w:rPr>
      </w:pPr>
      <w:r w:rsidRPr="007C6942">
        <w:rPr>
          <w:rFonts w:cs="Verdana"/>
          <w:i/>
          <w:szCs w:val="22"/>
          <w:lang w:val="nl-NL"/>
        </w:rPr>
        <w:t xml:space="preserve">Wat is het voor dode tijd </w:t>
      </w:r>
      <w:r w:rsidRPr="00994F3F">
        <w:rPr>
          <w:rFonts w:cs="Verdana"/>
          <w:i/>
          <w:szCs w:val="22"/>
          <w:lang w:val="nl-NL"/>
        </w:rPr>
        <w:t>gecorrigeerde bètateltempo van het</w:t>
      </w:r>
      <w:r w:rsidRPr="007C6942">
        <w:rPr>
          <w:rFonts w:cs="Verdana"/>
          <w:i/>
          <w:szCs w:val="22"/>
          <w:lang w:val="nl-NL"/>
        </w:rPr>
        <w:t xml:space="preserve"> veegmonster?</w:t>
      </w:r>
    </w:p>
    <w:p w:rsidR="00686BBE" w:rsidRPr="00994F3F"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613BC5"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fr-FR"/>
        </w:rPr>
      </w:pPr>
      <w:r w:rsidRPr="00613BC5">
        <w:rPr>
          <w:rFonts w:cs="Verdana"/>
          <w:szCs w:val="22"/>
          <w:lang w:val="fr-FR"/>
        </w:rPr>
        <w:t>De formule luidt: R</w:t>
      </w:r>
      <w:r w:rsidRPr="00613BC5">
        <w:rPr>
          <w:rFonts w:cs="Verdana"/>
          <w:szCs w:val="22"/>
          <w:vertAlign w:val="subscript"/>
          <w:lang w:val="fr-FR"/>
        </w:rPr>
        <w:t>cor</w:t>
      </w:r>
      <w:r w:rsidRPr="00613BC5">
        <w:rPr>
          <w:rFonts w:cs="Verdana"/>
          <w:szCs w:val="22"/>
          <w:lang w:val="fr-FR"/>
        </w:rPr>
        <w:t xml:space="preserve"> = R</w:t>
      </w:r>
      <w:r w:rsidRPr="00613BC5">
        <w:rPr>
          <w:rFonts w:cs="Verdana"/>
          <w:szCs w:val="22"/>
          <w:vertAlign w:val="subscript"/>
          <w:lang w:val="fr-FR"/>
        </w:rPr>
        <w:t>gem</w:t>
      </w:r>
      <w:r w:rsidRPr="00613BC5">
        <w:rPr>
          <w:rFonts w:cs="Verdana"/>
          <w:szCs w:val="22"/>
          <w:lang w:val="fr-FR"/>
        </w:rPr>
        <w:t xml:space="preserve"> / (1 – </w:t>
      </w:r>
      <w:r w:rsidRPr="00FB48DB">
        <w:rPr>
          <w:rFonts w:ascii="Times New Roman" w:hAnsi="Times New Roman"/>
          <w:szCs w:val="22"/>
          <w:lang w:val="nl-NL"/>
        </w:rPr>
        <w:t>τ</w:t>
      </w:r>
      <w:r w:rsidRPr="00613BC5">
        <w:rPr>
          <w:rFonts w:cs="Verdana"/>
          <w:szCs w:val="22"/>
          <w:lang w:val="nl-NL"/>
        </w:rPr>
        <w:sym w:font="Symbol" w:char="F0D7"/>
      </w:r>
      <w:r w:rsidRPr="00613BC5">
        <w:rPr>
          <w:rFonts w:cs="Verdana"/>
          <w:szCs w:val="22"/>
          <w:lang w:val="fr-FR"/>
        </w:rPr>
        <w:t>R</w:t>
      </w:r>
      <w:r w:rsidRPr="00613BC5">
        <w:rPr>
          <w:rFonts w:cs="Verdana"/>
          <w:szCs w:val="22"/>
          <w:vertAlign w:val="subscript"/>
          <w:lang w:val="fr-FR"/>
        </w:rPr>
        <w:t>gem</w:t>
      </w:r>
      <w:r w:rsidRPr="00613BC5">
        <w:rPr>
          <w:rFonts w:cs="Verdana"/>
          <w:szCs w:val="22"/>
          <w:lang w:val="fr-FR"/>
        </w:rPr>
        <w:t>)</w:t>
      </w:r>
      <w:r w:rsidR="00B15763">
        <w:rPr>
          <w:rFonts w:cs="Verdana"/>
          <w:szCs w:val="22"/>
          <w:lang w:val="fr-FR"/>
        </w:rPr>
        <w:t>.</w:t>
      </w:r>
    </w:p>
    <w:p w:rsidR="00686BBE" w:rsidRPr="00613BC5"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613BC5">
        <w:rPr>
          <w:rFonts w:cs="Verdana"/>
          <w:szCs w:val="22"/>
          <w:lang w:val="nl-NL"/>
        </w:rPr>
        <w:t>R</w:t>
      </w:r>
      <w:r w:rsidRPr="00613BC5">
        <w:rPr>
          <w:rFonts w:cs="Verdana"/>
          <w:szCs w:val="22"/>
          <w:vertAlign w:val="subscript"/>
          <w:lang w:val="nl-NL"/>
        </w:rPr>
        <w:t>gem</w:t>
      </w:r>
      <w:r w:rsidRPr="00613BC5">
        <w:rPr>
          <w:rFonts w:cs="Verdana"/>
          <w:szCs w:val="22"/>
          <w:lang w:val="nl-NL"/>
        </w:rPr>
        <w:t xml:space="preserve"> = 4,20·10</w:t>
      </w:r>
      <w:r w:rsidRPr="00613BC5">
        <w:rPr>
          <w:rFonts w:cs="Verdana"/>
          <w:szCs w:val="22"/>
          <w:vertAlign w:val="superscript"/>
          <w:lang w:val="nl-NL"/>
        </w:rPr>
        <w:t>3</w:t>
      </w:r>
      <w:r w:rsidRPr="00613BC5">
        <w:rPr>
          <w:rFonts w:cs="Verdana"/>
          <w:szCs w:val="22"/>
          <w:lang w:val="nl-NL"/>
        </w:rPr>
        <w:t xml:space="preserve"> tellen per minuut = 70,0 tellen per seconde</w:t>
      </w:r>
    </w:p>
    <w:p w:rsidR="00686BBE" w:rsidRPr="00613BC5"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613BC5">
        <w:rPr>
          <w:rFonts w:cs="Verdana"/>
          <w:szCs w:val="22"/>
          <w:lang w:val="nl-NL"/>
        </w:rPr>
        <w:t>Dus R</w:t>
      </w:r>
      <w:r w:rsidRPr="00613BC5">
        <w:rPr>
          <w:rFonts w:cs="Verdana"/>
          <w:szCs w:val="22"/>
          <w:vertAlign w:val="subscript"/>
          <w:lang w:val="nl-NL"/>
        </w:rPr>
        <w:t>cor</w:t>
      </w:r>
      <w:r w:rsidRPr="00613BC5">
        <w:rPr>
          <w:rFonts w:cs="Verdana"/>
          <w:szCs w:val="22"/>
          <w:lang w:val="nl-NL"/>
        </w:rPr>
        <w:t xml:space="preserve"> = 70,0 [tps]/ (1 - 200 </w:t>
      </w:r>
      <w:r w:rsidRPr="00613BC5">
        <w:rPr>
          <w:rFonts w:cs="Verdana"/>
          <w:szCs w:val="22"/>
          <w:lang w:val="nl-NL"/>
        </w:rPr>
        <w:sym w:font="Symbol" w:char="F0B4"/>
      </w:r>
      <w:r w:rsidRPr="00613BC5">
        <w:rPr>
          <w:rFonts w:cs="Verdana"/>
          <w:szCs w:val="22"/>
          <w:lang w:val="nl-NL"/>
        </w:rPr>
        <w:t xml:space="preserve"> 10</w:t>
      </w:r>
      <w:r w:rsidR="00A75F07" w:rsidRPr="00CB6CDB">
        <w:rPr>
          <w:rFonts w:ascii="Symbol" w:hAnsi="Symbol"/>
          <w:b/>
          <w:vertAlign w:val="superscript"/>
        </w:rPr>
        <w:t></w:t>
      </w:r>
      <w:r w:rsidRPr="00613BC5">
        <w:rPr>
          <w:rFonts w:cs="Verdana"/>
          <w:szCs w:val="22"/>
          <w:vertAlign w:val="superscript"/>
          <w:lang w:val="nl-NL"/>
        </w:rPr>
        <w:t>6</w:t>
      </w:r>
      <w:r w:rsidRPr="00613BC5">
        <w:rPr>
          <w:rFonts w:cs="Verdana"/>
          <w:szCs w:val="22"/>
          <w:lang w:val="nl-NL"/>
        </w:rPr>
        <w:t xml:space="preserve"> [s] </w:t>
      </w:r>
      <w:r w:rsidRPr="00613BC5">
        <w:rPr>
          <w:rFonts w:cs="Verdana"/>
          <w:szCs w:val="22"/>
          <w:lang w:val="nl-NL"/>
        </w:rPr>
        <w:sym w:font="Symbol" w:char="F0B4"/>
      </w:r>
      <w:r w:rsidRPr="00613BC5">
        <w:rPr>
          <w:rFonts w:cs="Verdana"/>
          <w:szCs w:val="22"/>
          <w:lang w:val="nl-NL"/>
        </w:rPr>
        <w:t xml:space="preserve"> 70,0[s</w:t>
      </w:r>
      <w:r w:rsidR="00A75F07" w:rsidRPr="00CB6CDB">
        <w:rPr>
          <w:rFonts w:ascii="Symbol" w:hAnsi="Symbol"/>
          <w:b/>
          <w:vertAlign w:val="superscript"/>
        </w:rPr>
        <w:t></w:t>
      </w:r>
      <w:r w:rsidRPr="00613BC5">
        <w:rPr>
          <w:rFonts w:cs="Verdana"/>
          <w:szCs w:val="22"/>
          <w:vertAlign w:val="superscript"/>
          <w:lang w:val="nl-NL"/>
        </w:rPr>
        <w:t>1</w:t>
      </w:r>
      <w:r w:rsidRPr="00613BC5">
        <w:rPr>
          <w:rFonts w:cs="Verdana"/>
          <w:szCs w:val="22"/>
          <w:lang w:val="nl-NL"/>
        </w:rPr>
        <w:t>]) = 71,0 tps</w:t>
      </w:r>
      <w:r w:rsidRPr="00613BC5">
        <w:rPr>
          <w:rFonts w:cs="Verdana"/>
          <w:szCs w:val="22"/>
          <w:vertAlign w:val="superscript"/>
          <w:lang w:val="nl-NL"/>
        </w:rPr>
        <w:t xml:space="preserve"> </w:t>
      </w:r>
    </w:p>
    <w:p w:rsidR="00686BBE" w:rsidRPr="00994F3F" w:rsidRDefault="00686BBE" w:rsidP="00686BBE">
      <w:pPr>
        <w:tabs>
          <w:tab w:val="left" w:pos="-1134"/>
          <w:tab w:val="left" w:pos="-568"/>
          <w:tab w:val="left" w:pos="0"/>
          <w:tab w:val="left" w:pos="565"/>
          <w:tab w:val="left" w:pos="1131"/>
          <w:tab w:val="left" w:pos="144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613BC5">
        <w:rPr>
          <w:rFonts w:cs="Verdana"/>
          <w:szCs w:val="22"/>
          <w:lang w:val="nl-NL"/>
        </w:rPr>
        <w:t>Dit is 4,26·10</w:t>
      </w:r>
      <w:r w:rsidRPr="00613BC5">
        <w:rPr>
          <w:rFonts w:cs="Verdana"/>
          <w:szCs w:val="22"/>
          <w:vertAlign w:val="superscript"/>
          <w:lang w:val="nl-NL"/>
        </w:rPr>
        <w:t>3</w:t>
      </w:r>
      <w:r w:rsidRPr="00613BC5">
        <w:rPr>
          <w:rFonts w:cs="Verdana"/>
          <w:szCs w:val="22"/>
          <w:lang w:val="nl-NL"/>
        </w:rPr>
        <w:t xml:space="preserve"> tpm</w:t>
      </w:r>
      <w:r w:rsidR="00B15763">
        <w:rPr>
          <w:rFonts w:cs="Verdana"/>
          <w:szCs w:val="22"/>
          <w:lang w:val="nl-NL"/>
        </w:rPr>
        <w:t>.</w:t>
      </w:r>
    </w:p>
    <w:p w:rsidR="00686BBE" w:rsidRPr="003F30F9" w:rsidRDefault="00B15763" w:rsidP="00686BBE">
      <w:pPr>
        <w:tabs>
          <w:tab w:val="left" w:pos="-1134"/>
          <w:tab w:val="left" w:pos="-568"/>
          <w:tab w:val="left" w:pos="0"/>
          <w:tab w:val="left" w:pos="565"/>
          <w:tab w:val="left" w:pos="1131"/>
          <w:tab w:val="left" w:pos="144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Pr>
          <w:rFonts w:cs="Verdana"/>
          <w:szCs w:val="22"/>
          <w:lang w:val="nl-NL"/>
        </w:rPr>
        <w:t>N.B. E</w:t>
      </w:r>
      <w:r w:rsidR="00686BBE">
        <w:rPr>
          <w:rFonts w:cs="Verdana"/>
          <w:szCs w:val="22"/>
          <w:lang w:val="nl-NL"/>
        </w:rPr>
        <w:t>en antwoord in tps volstaat; er hoeft niet te worden doorgerekend naar tpm.</w:t>
      </w: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 w:val="24"/>
          <w:szCs w:val="24"/>
          <w:lang w:val="nl-NL"/>
        </w:rPr>
      </w:pPr>
      <w:r w:rsidRPr="003F30F9">
        <w:rPr>
          <w:rFonts w:cs="Verdana"/>
          <w:b/>
          <w:bCs/>
          <w:sz w:val="24"/>
          <w:szCs w:val="24"/>
          <w:lang w:val="nl-NL"/>
        </w:rPr>
        <w:t xml:space="preserve">Vraag </w:t>
      </w:r>
      <w:r w:rsidR="0016497F">
        <w:rPr>
          <w:rFonts w:cs="Verdana"/>
          <w:b/>
          <w:bCs/>
          <w:sz w:val="24"/>
          <w:szCs w:val="24"/>
          <w:lang w:val="nl-NL"/>
        </w:rPr>
        <w:t>1.</w:t>
      </w:r>
      <w:r w:rsidRPr="003F30F9">
        <w:rPr>
          <w:rFonts w:cs="Verdana"/>
          <w:b/>
          <w:bCs/>
          <w:sz w:val="24"/>
          <w:szCs w:val="24"/>
          <w:lang w:val="nl-NL"/>
        </w:rPr>
        <w:t>2</w:t>
      </w:r>
    </w:p>
    <w:p w:rsidR="00686BBE" w:rsidRPr="003E4FEC"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i/>
          <w:szCs w:val="22"/>
          <w:lang w:val="nl-NL"/>
        </w:rPr>
      </w:pPr>
      <w:r w:rsidRPr="003E4FEC">
        <w:rPr>
          <w:rFonts w:cs="Verdana"/>
          <w:i/>
          <w:szCs w:val="22"/>
          <w:lang w:val="nl-NL"/>
        </w:rPr>
        <w:t xml:space="preserve">Hoe groot is de totale </w:t>
      </w:r>
      <w:r w:rsidRPr="00AB21C3">
        <w:rPr>
          <w:rFonts w:cs="Verdana"/>
          <w:i/>
          <w:szCs w:val="22"/>
          <w:lang w:val="nl-NL"/>
        </w:rPr>
        <w:t>bèta</w:t>
      </w:r>
      <w:r w:rsidRPr="003E4FEC">
        <w:rPr>
          <w:rFonts w:cs="Verdana"/>
          <w:i/>
          <w:szCs w:val="22"/>
          <w:lang w:val="nl-NL"/>
        </w:rPr>
        <w:t>-activiteit van het veegmonster uitgedrukt in Bq?</w:t>
      </w: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994F3F"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994F3F">
        <w:rPr>
          <w:rFonts w:cs="Verdana"/>
          <w:szCs w:val="22"/>
          <w:lang w:val="nl-NL"/>
        </w:rPr>
        <w:t xml:space="preserve">Omdat beide nucliden bètastraling tussen 0,1 en 0,4 MeV uitzenden, geldt </w:t>
      </w:r>
      <w:r>
        <w:rPr>
          <w:rFonts w:cs="Verdana"/>
          <w:szCs w:val="22"/>
          <w:lang w:val="nl-NL"/>
        </w:rPr>
        <w:t xml:space="preserve">voor allebei </w:t>
      </w:r>
      <w:r w:rsidRPr="00994F3F">
        <w:rPr>
          <w:rFonts w:cs="Verdana"/>
          <w:szCs w:val="22"/>
          <w:lang w:val="nl-NL"/>
        </w:rPr>
        <w:t>het rendement van 45% tps / Bq (ε = 0,45 tps / Bq)</w:t>
      </w:r>
      <w:r w:rsidR="00B15763">
        <w:rPr>
          <w:rFonts w:cs="Verdana"/>
          <w:szCs w:val="22"/>
          <w:lang w:val="nl-NL"/>
        </w:rPr>
        <w:t>.</w:t>
      </w:r>
      <w:r w:rsidRPr="00994F3F">
        <w:rPr>
          <w:rFonts w:cs="Verdana"/>
          <w:szCs w:val="22"/>
          <w:lang w:val="nl-NL"/>
        </w:rPr>
        <w:t xml:space="preserve"> </w:t>
      </w:r>
    </w:p>
    <w:p w:rsidR="00686BBE" w:rsidRPr="00686BBE"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en-US"/>
        </w:rPr>
      </w:pPr>
      <w:r w:rsidRPr="00686BBE">
        <w:rPr>
          <w:rFonts w:cs="Verdana"/>
          <w:szCs w:val="22"/>
          <w:lang w:val="en-US"/>
        </w:rPr>
        <w:t>A = R</w:t>
      </w:r>
      <w:r w:rsidRPr="00686BBE">
        <w:rPr>
          <w:rFonts w:cs="Verdana"/>
          <w:szCs w:val="22"/>
          <w:vertAlign w:val="subscript"/>
          <w:lang w:val="en-US"/>
        </w:rPr>
        <w:t>cor</w:t>
      </w:r>
      <w:r w:rsidRPr="00686BBE">
        <w:rPr>
          <w:rFonts w:cs="Verdana"/>
          <w:szCs w:val="22"/>
          <w:lang w:val="en-US"/>
        </w:rPr>
        <w:t xml:space="preserve"> / </w:t>
      </w:r>
      <w:r w:rsidRPr="00994F3F">
        <w:rPr>
          <w:rFonts w:cs="Verdana"/>
          <w:szCs w:val="22"/>
          <w:lang w:val="nl-NL"/>
        </w:rPr>
        <w:t>ε</w:t>
      </w:r>
      <w:r w:rsidRPr="00686BBE">
        <w:rPr>
          <w:rFonts w:cs="Verdana"/>
          <w:szCs w:val="22"/>
          <w:lang w:val="en-US"/>
        </w:rPr>
        <w:t xml:space="preserve"> = 71,0 [tps] / 0,45 [tps / Bq] = 158</w:t>
      </w:r>
      <w:r w:rsidRPr="00994F3F">
        <w:rPr>
          <w:rFonts w:cs="Verdana"/>
          <w:szCs w:val="22"/>
          <w:lang w:val="en-US"/>
        </w:rPr>
        <w:t xml:space="preserve"> </w:t>
      </w:r>
      <w:r w:rsidRPr="00686BBE">
        <w:rPr>
          <w:rFonts w:cs="Verdana"/>
          <w:szCs w:val="22"/>
          <w:lang w:val="en-US"/>
        </w:rPr>
        <w:t>Bq</w:t>
      </w:r>
    </w:p>
    <w:p w:rsidR="00686BBE" w:rsidRPr="00B15763"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en-US"/>
        </w:rPr>
      </w:pPr>
    </w:p>
    <w:p w:rsidR="00686BBE" w:rsidRPr="00E76BC6"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 w:val="24"/>
          <w:szCs w:val="24"/>
          <w:lang w:val="nl-NL"/>
        </w:rPr>
      </w:pPr>
      <w:r w:rsidRPr="00E76BC6">
        <w:rPr>
          <w:rFonts w:cs="Verdana"/>
          <w:b/>
          <w:bCs/>
          <w:sz w:val="24"/>
          <w:szCs w:val="24"/>
          <w:lang w:val="nl-NL"/>
        </w:rPr>
        <w:t xml:space="preserve">Vraag </w:t>
      </w:r>
      <w:r w:rsidR="0016497F">
        <w:rPr>
          <w:rFonts w:cs="Verdana"/>
          <w:b/>
          <w:bCs/>
          <w:sz w:val="24"/>
          <w:szCs w:val="24"/>
          <w:lang w:val="nl-NL"/>
        </w:rPr>
        <w:t>1.</w:t>
      </w:r>
      <w:r w:rsidRPr="00E76BC6">
        <w:rPr>
          <w:rFonts w:cs="Verdana"/>
          <w:b/>
          <w:bCs/>
          <w:sz w:val="24"/>
          <w:szCs w:val="24"/>
          <w:lang w:val="nl-NL"/>
        </w:rPr>
        <w:t>3</w:t>
      </w:r>
    </w:p>
    <w:p w:rsidR="00686BBE" w:rsidRPr="003E4FEC"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i/>
          <w:szCs w:val="22"/>
          <w:lang w:val="nl-NL"/>
        </w:rPr>
      </w:pPr>
      <w:r w:rsidRPr="003E4FEC">
        <w:rPr>
          <w:rFonts w:cs="Verdana"/>
          <w:i/>
          <w:szCs w:val="22"/>
          <w:lang w:val="nl-NL"/>
        </w:rPr>
        <w:t xml:space="preserve">Hoe groot is de gemeten </w:t>
      </w:r>
      <w:r w:rsidRPr="003E4FEC">
        <w:rPr>
          <w:rFonts w:cs="Verdana"/>
          <w:i/>
          <w:szCs w:val="22"/>
          <w:vertAlign w:val="superscript"/>
          <w:lang w:val="nl-NL"/>
        </w:rPr>
        <w:t>60</w:t>
      </w:r>
      <w:r w:rsidRPr="003E4FEC">
        <w:rPr>
          <w:rFonts w:cs="Verdana"/>
          <w:i/>
          <w:szCs w:val="22"/>
          <w:lang w:val="nl-NL"/>
        </w:rPr>
        <w:t>Co-activiteit uitgedrukt in Bq?</w:t>
      </w: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3F30F9"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3F30F9">
        <w:rPr>
          <w:rFonts w:cs="Verdana"/>
          <w:szCs w:val="22"/>
          <w:lang w:val="nl-NL"/>
        </w:rPr>
        <w:t xml:space="preserve">De </w:t>
      </w:r>
      <w:r w:rsidRPr="003F30F9">
        <w:rPr>
          <w:rFonts w:cs="Verdana"/>
          <w:szCs w:val="22"/>
          <w:vertAlign w:val="superscript"/>
          <w:lang w:val="nl-NL"/>
        </w:rPr>
        <w:t>60</w:t>
      </w:r>
      <w:r w:rsidRPr="003F30F9">
        <w:rPr>
          <w:rFonts w:cs="Verdana"/>
          <w:szCs w:val="22"/>
          <w:lang w:val="nl-NL"/>
        </w:rPr>
        <w:t>Co-activiteit wordt:</w:t>
      </w:r>
    </w:p>
    <w:p w:rsidR="00686BBE" w:rsidRPr="004E5189"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4E5189">
        <w:rPr>
          <w:rFonts w:cs="Verdana"/>
          <w:szCs w:val="22"/>
          <w:lang w:val="nl-NL"/>
        </w:rPr>
        <w:t xml:space="preserve">A = R / </w:t>
      </w:r>
      <w:r w:rsidRPr="003F30F9">
        <w:rPr>
          <w:rFonts w:cs="Verdana"/>
          <w:szCs w:val="22"/>
          <w:lang w:val="nl-NL"/>
        </w:rPr>
        <w:t>ε</w:t>
      </w:r>
      <w:r w:rsidRPr="004E5189">
        <w:rPr>
          <w:rFonts w:cs="Verdana"/>
          <w:szCs w:val="22"/>
          <w:lang w:val="nl-NL"/>
        </w:rPr>
        <w:t xml:space="preserve"> = (480 [tpm] / 60 [s</w:t>
      </w:r>
      <w:r w:rsidRPr="003F30F9">
        <w:rPr>
          <w:rFonts w:cs="Verdana"/>
          <w:szCs w:val="22"/>
          <w:lang w:val="nl-NL"/>
        </w:rPr>
        <w:sym w:font="Symbol" w:char="F0D7"/>
      </w:r>
      <w:r w:rsidRPr="004E5189">
        <w:rPr>
          <w:rFonts w:cs="Verdana"/>
          <w:szCs w:val="22"/>
          <w:lang w:val="nl-NL"/>
        </w:rPr>
        <w:t>min</w:t>
      </w:r>
      <w:r w:rsidR="00A75F07" w:rsidRPr="00CB6CDB">
        <w:rPr>
          <w:rFonts w:ascii="Symbol" w:hAnsi="Symbol"/>
          <w:b/>
          <w:vertAlign w:val="superscript"/>
        </w:rPr>
        <w:t></w:t>
      </w:r>
      <w:r w:rsidRPr="004E5189">
        <w:rPr>
          <w:rFonts w:cs="Verdana"/>
          <w:szCs w:val="22"/>
          <w:vertAlign w:val="superscript"/>
          <w:lang w:val="nl-NL"/>
        </w:rPr>
        <w:t>1</w:t>
      </w:r>
      <w:r w:rsidRPr="004E5189">
        <w:rPr>
          <w:rFonts w:cs="Verdana"/>
          <w:szCs w:val="22"/>
          <w:lang w:val="nl-NL"/>
        </w:rPr>
        <w:t>]) / 0,32 [tps / Bq] = 25 Bq</w:t>
      </w:r>
      <w:r w:rsidR="00B15763" w:rsidRPr="004E5189">
        <w:rPr>
          <w:rFonts w:cs="Verdana"/>
          <w:szCs w:val="22"/>
          <w:lang w:val="nl-NL"/>
        </w:rPr>
        <w:t>.</w:t>
      </w:r>
    </w:p>
    <w:p w:rsidR="00686BBE" w:rsidRPr="004E518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 w:val="24"/>
          <w:szCs w:val="24"/>
          <w:lang w:val="nl-NL"/>
        </w:rPr>
      </w:pPr>
      <w:r w:rsidRPr="003F30F9">
        <w:rPr>
          <w:rFonts w:cs="Verdana"/>
          <w:b/>
          <w:bCs/>
          <w:sz w:val="24"/>
          <w:szCs w:val="24"/>
          <w:lang w:val="nl-NL"/>
        </w:rPr>
        <w:t xml:space="preserve">Vraag </w:t>
      </w:r>
      <w:r w:rsidR="0016497F">
        <w:rPr>
          <w:rFonts w:cs="Verdana"/>
          <w:b/>
          <w:bCs/>
          <w:sz w:val="24"/>
          <w:szCs w:val="24"/>
          <w:lang w:val="nl-NL"/>
        </w:rPr>
        <w:t>1.</w:t>
      </w:r>
      <w:r w:rsidRPr="003F30F9">
        <w:rPr>
          <w:rFonts w:cs="Verdana"/>
          <w:b/>
          <w:bCs/>
          <w:sz w:val="24"/>
          <w:szCs w:val="24"/>
          <w:lang w:val="nl-NL"/>
        </w:rPr>
        <w:t>4</w:t>
      </w:r>
    </w:p>
    <w:p w:rsidR="00686BBE" w:rsidRPr="003E4FEC"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i/>
          <w:szCs w:val="22"/>
          <w:lang w:val="nl-NL"/>
        </w:rPr>
      </w:pPr>
      <w:r w:rsidRPr="003E4FEC">
        <w:rPr>
          <w:rFonts w:cs="Verdana"/>
          <w:i/>
          <w:szCs w:val="22"/>
          <w:lang w:val="nl-NL"/>
        </w:rPr>
        <w:t xml:space="preserve">Bereken de gemiddelde oppervlaktebesmetting van het geveegde vloeroppervlak voor zowel </w:t>
      </w:r>
      <w:r w:rsidRPr="003E4FEC">
        <w:rPr>
          <w:rFonts w:cs="Verdana"/>
          <w:i/>
          <w:szCs w:val="22"/>
          <w:vertAlign w:val="superscript"/>
          <w:lang w:val="nl-NL"/>
        </w:rPr>
        <w:t>35</w:t>
      </w:r>
      <w:r w:rsidRPr="003E4FEC">
        <w:rPr>
          <w:rFonts w:cs="Verdana"/>
          <w:i/>
          <w:szCs w:val="22"/>
          <w:lang w:val="nl-NL"/>
        </w:rPr>
        <w:t xml:space="preserve">S als </w:t>
      </w:r>
      <w:r w:rsidRPr="003E4FEC">
        <w:rPr>
          <w:rFonts w:cs="Verdana"/>
          <w:i/>
          <w:szCs w:val="22"/>
          <w:vertAlign w:val="superscript"/>
          <w:lang w:val="nl-NL"/>
        </w:rPr>
        <w:t>60</w:t>
      </w:r>
      <w:r w:rsidRPr="003E4FEC">
        <w:rPr>
          <w:rFonts w:cs="Verdana"/>
          <w:i/>
          <w:szCs w:val="22"/>
          <w:lang w:val="nl-NL"/>
        </w:rPr>
        <w:t>Co in Bq</w:t>
      </w:r>
      <w:r w:rsidRPr="003E4FEC">
        <w:rPr>
          <w:rFonts w:cs="Verdana"/>
          <w:i/>
          <w:szCs w:val="22"/>
          <w:lang w:val="nl-NL"/>
        </w:rPr>
        <w:sym w:font="Symbol" w:char="F0D7"/>
      </w:r>
      <w:r w:rsidRPr="003E4FEC">
        <w:rPr>
          <w:rFonts w:cs="Verdana"/>
          <w:i/>
          <w:szCs w:val="22"/>
          <w:lang w:val="nl-NL"/>
        </w:rPr>
        <w:t>cm</w:t>
      </w:r>
      <w:r w:rsidR="00A75F07" w:rsidRPr="00CB6CDB">
        <w:rPr>
          <w:rFonts w:ascii="Symbol" w:hAnsi="Symbol"/>
          <w:b/>
          <w:vertAlign w:val="superscript"/>
        </w:rPr>
        <w:t></w:t>
      </w:r>
      <w:r w:rsidRPr="003E4FEC">
        <w:rPr>
          <w:rFonts w:cs="Verdana"/>
          <w:i/>
          <w:szCs w:val="22"/>
          <w:vertAlign w:val="superscript"/>
          <w:lang w:val="nl-NL"/>
        </w:rPr>
        <w:t>2</w:t>
      </w:r>
      <w:r w:rsidRPr="003E4FEC">
        <w:rPr>
          <w:rFonts w:cs="Verdana"/>
          <w:i/>
          <w:szCs w:val="22"/>
          <w:lang w:val="nl-NL"/>
        </w:rPr>
        <w:t>.</w:t>
      </w: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szCs w:val="22"/>
          <w:lang w:val="nl-NL"/>
        </w:rPr>
      </w:pPr>
    </w:p>
    <w:p w:rsidR="00686BBE" w:rsidRPr="008E560D"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8E560D">
        <w:rPr>
          <w:rFonts w:cs="Verdana"/>
          <w:szCs w:val="22"/>
          <w:lang w:val="nl-NL"/>
        </w:rPr>
        <w:t xml:space="preserve">De activiteiten van het veegmonster waren: </w:t>
      </w:r>
    </w:p>
    <w:p w:rsidR="00686BBE"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8E560D">
        <w:rPr>
          <w:rFonts w:cs="Verdana"/>
          <w:szCs w:val="22"/>
          <w:lang w:val="nl-NL"/>
        </w:rPr>
        <w:t xml:space="preserve">25 Bq </w:t>
      </w:r>
      <w:r w:rsidRPr="008E560D">
        <w:rPr>
          <w:rFonts w:cs="Verdana"/>
          <w:szCs w:val="22"/>
          <w:vertAlign w:val="superscript"/>
          <w:lang w:val="nl-NL"/>
        </w:rPr>
        <w:t>60</w:t>
      </w:r>
      <w:r w:rsidRPr="008E560D">
        <w:rPr>
          <w:rFonts w:cs="Verdana"/>
          <w:szCs w:val="22"/>
          <w:lang w:val="nl-NL"/>
        </w:rPr>
        <w:t xml:space="preserve">Co en 158 </w:t>
      </w:r>
      <w:r>
        <w:rPr>
          <w:rFonts w:cs="Verdana"/>
          <w:szCs w:val="22"/>
          <w:lang w:val="nl-NL"/>
        </w:rPr>
        <w:t xml:space="preserve">Bq </w:t>
      </w:r>
      <w:r w:rsidRPr="008E560D">
        <w:rPr>
          <w:rFonts w:cs="Verdana"/>
          <w:szCs w:val="22"/>
          <w:lang w:val="nl-NL"/>
        </w:rPr>
        <w:t xml:space="preserve">– 25 </w:t>
      </w:r>
      <w:r>
        <w:rPr>
          <w:rFonts w:cs="Verdana"/>
          <w:szCs w:val="22"/>
          <w:lang w:val="nl-NL"/>
        </w:rPr>
        <w:t xml:space="preserve">Bq </w:t>
      </w:r>
      <w:r w:rsidRPr="008E560D">
        <w:rPr>
          <w:rFonts w:cs="Verdana"/>
          <w:szCs w:val="22"/>
          <w:lang w:val="nl-NL"/>
        </w:rPr>
        <w:t xml:space="preserve">= 133 Bq </w:t>
      </w:r>
      <w:r w:rsidRPr="008E560D">
        <w:rPr>
          <w:rFonts w:cs="Verdana"/>
          <w:szCs w:val="22"/>
          <w:vertAlign w:val="superscript"/>
          <w:lang w:val="nl-NL"/>
        </w:rPr>
        <w:t>35</w:t>
      </w:r>
      <w:r w:rsidRPr="008E560D">
        <w:rPr>
          <w:rFonts w:cs="Verdana"/>
          <w:szCs w:val="22"/>
          <w:lang w:val="nl-NL"/>
        </w:rPr>
        <w:t>S</w:t>
      </w:r>
      <w:r w:rsidR="00B15763">
        <w:rPr>
          <w:rFonts w:cs="Verdana"/>
          <w:szCs w:val="22"/>
          <w:lang w:val="nl-NL"/>
        </w:rPr>
        <w:t>.</w:t>
      </w:r>
    </w:p>
    <w:p w:rsidR="00686BBE" w:rsidRPr="008E560D" w:rsidRDefault="00B15763"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Pr>
          <w:rFonts w:cs="Verdana"/>
          <w:szCs w:val="22"/>
          <w:lang w:val="nl-NL"/>
        </w:rPr>
        <w:t>De activiteiten o</w:t>
      </w:r>
      <w:r w:rsidR="00686BBE" w:rsidRPr="008E560D">
        <w:rPr>
          <w:rFonts w:cs="Verdana"/>
          <w:szCs w:val="22"/>
          <w:lang w:val="nl-NL"/>
        </w:rPr>
        <w:t>p het geveegde stuk vloer</w:t>
      </w:r>
      <w:r>
        <w:rPr>
          <w:rFonts w:cs="Verdana"/>
          <w:szCs w:val="22"/>
          <w:lang w:val="nl-NL"/>
        </w:rPr>
        <w:t xml:space="preserve"> waren:</w:t>
      </w:r>
    </w:p>
    <w:p w:rsidR="00686BBE" w:rsidRPr="008E560D"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8E560D">
        <w:rPr>
          <w:rFonts w:cs="Verdana"/>
          <w:szCs w:val="22"/>
          <w:lang w:val="nl-NL"/>
        </w:rPr>
        <w:t xml:space="preserve">25/0,35 = 71,4 Bq </w:t>
      </w:r>
      <w:r w:rsidRPr="008E560D">
        <w:rPr>
          <w:rFonts w:cs="Verdana"/>
          <w:szCs w:val="22"/>
          <w:vertAlign w:val="superscript"/>
          <w:lang w:val="nl-NL"/>
        </w:rPr>
        <w:t>60</w:t>
      </w:r>
      <w:r w:rsidRPr="008E560D">
        <w:rPr>
          <w:rFonts w:cs="Verdana"/>
          <w:szCs w:val="22"/>
          <w:lang w:val="nl-NL"/>
        </w:rPr>
        <w:t xml:space="preserve">Co en 133/0,35 = 380 Bq </w:t>
      </w:r>
      <w:r w:rsidRPr="008E560D">
        <w:rPr>
          <w:rFonts w:cs="Verdana"/>
          <w:szCs w:val="22"/>
          <w:vertAlign w:val="superscript"/>
          <w:lang w:val="nl-NL"/>
        </w:rPr>
        <w:t>35</w:t>
      </w:r>
      <w:r w:rsidRPr="008E560D">
        <w:rPr>
          <w:rFonts w:cs="Verdana"/>
          <w:szCs w:val="22"/>
          <w:lang w:val="nl-NL"/>
        </w:rPr>
        <w:t>S</w:t>
      </w:r>
      <w:r w:rsidR="00B15763">
        <w:rPr>
          <w:rFonts w:cs="Verdana"/>
          <w:szCs w:val="22"/>
          <w:lang w:val="nl-NL"/>
        </w:rPr>
        <w:t>.</w:t>
      </w:r>
    </w:p>
    <w:p w:rsidR="00686BBE" w:rsidRPr="008E560D"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nl-NL"/>
        </w:rPr>
      </w:pPr>
      <w:r w:rsidRPr="008E560D">
        <w:rPr>
          <w:rFonts w:cs="Verdana"/>
          <w:szCs w:val="22"/>
          <w:lang w:val="nl-NL"/>
        </w:rPr>
        <w:lastRenderedPageBreak/>
        <w:t xml:space="preserve">De oppervlaktebesmetting is: </w:t>
      </w:r>
    </w:p>
    <w:p w:rsidR="00686BBE" w:rsidRPr="00C76524"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en-US"/>
        </w:rPr>
      </w:pPr>
      <w:r w:rsidRPr="00C76524">
        <w:rPr>
          <w:rFonts w:cs="Verdana"/>
          <w:szCs w:val="22"/>
          <w:lang w:val="en-US"/>
        </w:rPr>
        <w:t>(71,4 Bq/ 120 cm</w:t>
      </w:r>
      <w:r w:rsidRPr="00C76524">
        <w:rPr>
          <w:rFonts w:cs="Verdana"/>
          <w:szCs w:val="22"/>
          <w:vertAlign w:val="superscript"/>
          <w:lang w:val="en-US"/>
        </w:rPr>
        <w:t>2</w:t>
      </w:r>
      <w:r w:rsidRPr="00C76524">
        <w:rPr>
          <w:rFonts w:cs="Verdana"/>
          <w:szCs w:val="22"/>
          <w:lang w:val="en-US"/>
        </w:rPr>
        <w:t>) = 0,60 Bq</w:t>
      </w:r>
      <w:r w:rsidRPr="008E560D">
        <w:rPr>
          <w:rFonts w:cs="Verdana"/>
          <w:szCs w:val="22"/>
          <w:lang w:val="nl-NL"/>
        </w:rPr>
        <w:sym w:font="Symbol" w:char="F0D7"/>
      </w:r>
      <w:r w:rsidRPr="00C76524">
        <w:rPr>
          <w:rFonts w:cs="Verdana"/>
          <w:szCs w:val="22"/>
          <w:lang w:val="en-US"/>
        </w:rPr>
        <w:t>cm</w:t>
      </w:r>
      <w:r w:rsidR="00C36890" w:rsidRPr="00C36890">
        <w:rPr>
          <w:rFonts w:ascii="Symbol" w:hAnsi="Symbol"/>
          <w:b/>
          <w:vertAlign w:val="superscript"/>
        </w:rPr>
        <w:t></w:t>
      </w:r>
      <w:r w:rsidRPr="00C76524">
        <w:rPr>
          <w:rFonts w:cs="Verdana"/>
          <w:szCs w:val="22"/>
          <w:vertAlign w:val="superscript"/>
          <w:lang w:val="en-US"/>
        </w:rPr>
        <w:t>2</w:t>
      </w:r>
      <w:r w:rsidRPr="00C76524">
        <w:rPr>
          <w:rFonts w:cs="Verdana"/>
          <w:szCs w:val="22"/>
          <w:lang w:val="en-US"/>
        </w:rPr>
        <w:t xml:space="preserve"> </w:t>
      </w:r>
      <w:r w:rsidRPr="00C76524">
        <w:rPr>
          <w:rFonts w:cs="Verdana"/>
          <w:szCs w:val="22"/>
          <w:vertAlign w:val="superscript"/>
          <w:lang w:val="en-US"/>
        </w:rPr>
        <w:t>60</w:t>
      </w:r>
      <w:r w:rsidRPr="00C76524">
        <w:rPr>
          <w:rFonts w:cs="Verdana"/>
          <w:szCs w:val="22"/>
          <w:lang w:val="en-US"/>
        </w:rPr>
        <w:t xml:space="preserve">Co </w:t>
      </w:r>
    </w:p>
    <w:p w:rsidR="00686BBE" w:rsidRPr="00C76524" w:rsidRDefault="00686BBE" w:rsidP="00686BBE">
      <w:pPr>
        <w:tabs>
          <w:tab w:val="left" w:pos="-1134"/>
          <w:tab w:val="left" w:pos="-568"/>
          <w:tab w:val="left" w:pos="-2"/>
          <w:tab w:val="left" w:pos="565"/>
          <w:tab w:val="left" w:pos="1131"/>
          <w:tab w:val="left" w:pos="141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rPr>
          <w:rFonts w:cs="Verdana"/>
          <w:szCs w:val="22"/>
          <w:lang w:val="en-US"/>
        </w:rPr>
      </w:pPr>
      <w:r w:rsidRPr="00C76524">
        <w:rPr>
          <w:rFonts w:cs="Verdana"/>
          <w:szCs w:val="22"/>
          <w:lang w:val="en-US"/>
        </w:rPr>
        <w:t>(380 Bq/ 120 cm</w:t>
      </w:r>
      <w:r w:rsidRPr="00C76524">
        <w:rPr>
          <w:rFonts w:cs="Verdana"/>
          <w:szCs w:val="22"/>
          <w:vertAlign w:val="superscript"/>
          <w:lang w:val="en-US"/>
        </w:rPr>
        <w:t>2</w:t>
      </w:r>
      <w:r w:rsidRPr="00C76524">
        <w:rPr>
          <w:rFonts w:cs="Verdana"/>
          <w:szCs w:val="22"/>
          <w:lang w:val="en-US"/>
        </w:rPr>
        <w:t>) = 3,17 Bq</w:t>
      </w:r>
      <w:r w:rsidRPr="008E560D">
        <w:rPr>
          <w:rFonts w:cs="Verdana"/>
          <w:szCs w:val="22"/>
          <w:lang w:val="nl-NL"/>
        </w:rPr>
        <w:sym w:font="Symbol" w:char="F0D7"/>
      </w:r>
      <w:r w:rsidRPr="00C76524">
        <w:rPr>
          <w:rFonts w:cs="Verdana"/>
          <w:szCs w:val="22"/>
          <w:lang w:val="en-US"/>
        </w:rPr>
        <w:t>cm</w:t>
      </w:r>
      <w:r w:rsidR="00C36890" w:rsidRPr="00C36890">
        <w:rPr>
          <w:rFonts w:ascii="Symbol" w:hAnsi="Symbol"/>
          <w:b/>
          <w:vertAlign w:val="superscript"/>
        </w:rPr>
        <w:t></w:t>
      </w:r>
      <w:r w:rsidRPr="00C76524">
        <w:rPr>
          <w:rFonts w:cs="Verdana"/>
          <w:szCs w:val="22"/>
          <w:vertAlign w:val="superscript"/>
          <w:lang w:val="en-US"/>
        </w:rPr>
        <w:t>2</w:t>
      </w:r>
      <w:r w:rsidRPr="00C76524">
        <w:rPr>
          <w:rFonts w:cs="Verdana"/>
          <w:szCs w:val="22"/>
          <w:lang w:val="en-US"/>
        </w:rPr>
        <w:t xml:space="preserve"> </w:t>
      </w:r>
      <w:r w:rsidRPr="00C76524">
        <w:rPr>
          <w:rFonts w:cs="Verdana"/>
          <w:szCs w:val="22"/>
          <w:vertAlign w:val="superscript"/>
          <w:lang w:val="en-US"/>
        </w:rPr>
        <w:t>35</w:t>
      </w:r>
      <w:r w:rsidRPr="00C76524">
        <w:rPr>
          <w:rFonts w:cs="Verdana"/>
          <w:szCs w:val="22"/>
          <w:lang w:val="en-US"/>
        </w:rPr>
        <w:t>S</w:t>
      </w:r>
    </w:p>
    <w:p w:rsidR="00B15763" w:rsidRPr="00C76524" w:rsidRDefault="00B15763" w:rsidP="00686BBE">
      <w:pPr>
        <w:tabs>
          <w:tab w:val="left" w:pos="-1440"/>
          <w:tab w:val="left" w:pos="-720"/>
          <w:tab w:val="left" w:pos="0"/>
          <w:tab w:val="left" w:pos="720"/>
          <w:tab w:val="left" w:pos="1440"/>
          <w:tab w:val="left" w:pos="2462"/>
          <w:tab w:val="left" w:pos="2880"/>
        </w:tabs>
        <w:suppressAutoHyphens/>
        <w:spacing w:line="360" w:lineRule="auto"/>
        <w:rPr>
          <w:rFonts w:cs="Verdana"/>
          <w:b/>
          <w:bCs/>
          <w:sz w:val="24"/>
          <w:szCs w:val="24"/>
          <w:lang w:val="en-US"/>
        </w:rPr>
      </w:pPr>
    </w:p>
    <w:p w:rsidR="00686BBE" w:rsidRPr="003F30F9" w:rsidRDefault="00686BBE" w:rsidP="00686BBE">
      <w:pPr>
        <w:tabs>
          <w:tab w:val="left" w:pos="-1440"/>
          <w:tab w:val="left" w:pos="-720"/>
          <w:tab w:val="left" w:pos="0"/>
          <w:tab w:val="left" w:pos="720"/>
          <w:tab w:val="left" w:pos="1440"/>
          <w:tab w:val="left" w:pos="2462"/>
          <w:tab w:val="left" w:pos="2880"/>
        </w:tabs>
        <w:suppressAutoHyphens/>
        <w:spacing w:line="360" w:lineRule="auto"/>
        <w:rPr>
          <w:rFonts w:cs="Verdana"/>
          <w:b/>
          <w:bCs/>
          <w:sz w:val="24"/>
          <w:szCs w:val="24"/>
          <w:lang w:val="nl-NL"/>
        </w:rPr>
      </w:pPr>
      <w:r w:rsidRPr="003F30F9">
        <w:rPr>
          <w:rFonts w:cs="Verdana"/>
          <w:b/>
          <w:bCs/>
          <w:sz w:val="24"/>
          <w:szCs w:val="24"/>
          <w:lang w:val="nl-NL"/>
        </w:rPr>
        <w:t xml:space="preserve">Vraag </w:t>
      </w:r>
      <w:r w:rsidR="00217646">
        <w:rPr>
          <w:rFonts w:cs="Verdana"/>
          <w:b/>
          <w:bCs/>
          <w:sz w:val="24"/>
          <w:szCs w:val="24"/>
          <w:lang w:val="nl-NL"/>
        </w:rPr>
        <w:t>1.</w:t>
      </w:r>
      <w:r w:rsidRPr="003F30F9">
        <w:rPr>
          <w:rFonts w:cs="Verdana"/>
          <w:b/>
          <w:bCs/>
          <w:sz w:val="24"/>
          <w:szCs w:val="24"/>
          <w:lang w:val="nl-NL"/>
        </w:rPr>
        <w:t>5</w:t>
      </w:r>
    </w:p>
    <w:p w:rsidR="00686BBE" w:rsidRPr="00686BBE" w:rsidRDefault="00686BBE" w:rsidP="00686BBE">
      <w:pPr>
        <w:spacing w:after="200" w:line="300" w:lineRule="exact"/>
        <w:rPr>
          <w:rFonts w:cs="Verdana"/>
          <w:i/>
          <w:szCs w:val="22"/>
          <w:lang w:val="nl-NL"/>
        </w:rPr>
      </w:pPr>
      <w:r w:rsidRPr="00686BBE">
        <w:rPr>
          <w:rFonts w:cs="Verdana"/>
          <w:i/>
          <w:szCs w:val="22"/>
          <w:lang w:val="nl-NL"/>
        </w:rPr>
        <w:t>Toon door berekening aan, met genoemde betrouwbaarheidsgrens, dat de totale besmettingsgraad van het geveegde oppervlak de wettelijk toegestane limiet voor een oppervlaktebesmetting niet overschrijdt.</w:t>
      </w:r>
    </w:p>
    <w:p w:rsidR="00686BBE" w:rsidRPr="00613BC5" w:rsidRDefault="00686BBE" w:rsidP="00686BBE">
      <w:pPr>
        <w:spacing w:after="200" w:line="276" w:lineRule="auto"/>
        <w:rPr>
          <w:rFonts w:cs="Verdana"/>
          <w:szCs w:val="22"/>
          <w:lang w:val="nl-NL"/>
        </w:rPr>
      </w:pPr>
      <w:r w:rsidRPr="00613BC5">
        <w:rPr>
          <w:rFonts w:cs="Verdana"/>
          <w:szCs w:val="22"/>
          <w:lang w:val="nl-NL"/>
        </w:rPr>
        <w:t xml:space="preserve">Het bètasignaal mag gebruikt worden als indicatie voor de totale activiteit. De bèta’s zijn namelijk òf afkomstig van </w:t>
      </w:r>
      <w:r w:rsidRPr="00613BC5">
        <w:rPr>
          <w:rFonts w:cs="Verdana"/>
          <w:szCs w:val="22"/>
          <w:vertAlign w:val="superscript"/>
          <w:lang w:val="nl-NL"/>
        </w:rPr>
        <w:t>35</w:t>
      </w:r>
      <w:r w:rsidRPr="00613BC5">
        <w:rPr>
          <w:rFonts w:cs="Verdana"/>
          <w:szCs w:val="22"/>
          <w:lang w:val="nl-NL"/>
        </w:rPr>
        <w:t xml:space="preserve">S òf van </w:t>
      </w:r>
      <w:r w:rsidRPr="00613BC5">
        <w:rPr>
          <w:rFonts w:cs="Verdana"/>
          <w:szCs w:val="22"/>
          <w:vertAlign w:val="superscript"/>
          <w:lang w:val="nl-NL"/>
        </w:rPr>
        <w:t>60</w:t>
      </w:r>
      <w:r w:rsidRPr="00613BC5">
        <w:rPr>
          <w:rFonts w:cs="Verdana"/>
          <w:szCs w:val="22"/>
          <w:lang w:val="nl-NL"/>
        </w:rPr>
        <w:t xml:space="preserve">Co. </w:t>
      </w:r>
    </w:p>
    <w:p w:rsidR="00686BBE" w:rsidRPr="00D04EFA" w:rsidRDefault="00686BBE" w:rsidP="00686BBE">
      <w:pPr>
        <w:spacing w:after="200" w:line="276" w:lineRule="auto"/>
        <w:rPr>
          <w:rFonts w:cs="Verdana"/>
          <w:szCs w:val="22"/>
          <w:lang w:val="nl-NL"/>
        </w:rPr>
      </w:pPr>
      <w:r w:rsidRPr="004E5189">
        <w:rPr>
          <w:rFonts w:cs="Verdana"/>
          <w:szCs w:val="22"/>
          <w:lang w:val="nl-NL"/>
        </w:rPr>
        <w:t xml:space="preserve">Teltijd is 2 minuten. </w:t>
      </w:r>
      <w:r w:rsidRPr="00D04EFA">
        <w:rPr>
          <w:rFonts w:cs="Verdana"/>
          <w:szCs w:val="22"/>
          <w:lang w:val="nl-NL"/>
        </w:rPr>
        <w:t>Totaal 4,2</w:t>
      </w:r>
      <w:r w:rsidR="00B15763" w:rsidRPr="00D04EFA">
        <w:rPr>
          <w:rFonts w:cs="Verdana"/>
          <w:szCs w:val="22"/>
          <w:lang w:val="nl-NL"/>
        </w:rPr>
        <w:t>0</w:t>
      </w:r>
      <w:r w:rsidRPr="00D04EFA">
        <w:rPr>
          <w:rFonts w:cs="Verdana"/>
          <w:szCs w:val="22"/>
          <w:lang w:val="nl-NL"/>
        </w:rPr>
        <w:t>·10</w:t>
      </w:r>
      <w:r w:rsidRPr="00D04EFA">
        <w:rPr>
          <w:rFonts w:cs="Verdana"/>
          <w:szCs w:val="22"/>
          <w:vertAlign w:val="superscript"/>
          <w:lang w:val="nl-NL"/>
        </w:rPr>
        <w:t>3</w:t>
      </w:r>
      <w:r w:rsidRPr="00D04EFA">
        <w:rPr>
          <w:rFonts w:cs="Verdana"/>
          <w:szCs w:val="22"/>
          <w:lang w:val="nl-NL"/>
        </w:rPr>
        <w:t xml:space="preserve"> </w:t>
      </w:r>
      <w:r w:rsidRPr="00613BC5">
        <w:rPr>
          <w:rFonts w:cs="Verdana"/>
          <w:szCs w:val="22"/>
          <w:lang w:val="nl-NL"/>
        </w:rPr>
        <w:sym w:font="Symbol" w:char="F0B4"/>
      </w:r>
      <w:r w:rsidRPr="00D04EFA">
        <w:rPr>
          <w:rFonts w:cs="Verdana"/>
          <w:szCs w:val="22"/>
          <w:lang w:val="nl-NL"/>
        </w:rPr>
        <w:t xml:space="preserve"> 2</w:t>
      </w:r>
      <w:r w:rsidR="00FB48DB">
        <w:rPr>
          <w:rFonts w:cs="Verdana"/>
          <w:szCs w:val="22"/>
          <w:lang w:val="nl-NL"/>
        </w:rPr>
        <w:t xml:space="preserve"> </w:t>
      </w:r>
      <w:r w:rsidRPr="00D04EFA">
        <w:rPr>
          <w:rFonts w:cs="Verdana"/>
          <w:szCs w:val="22"/>
          <w:lang w:val="nl-NL"/>
        </w:rPr>
        <w:t>= 8,</w:t>
      </w:r>
      <w:r w:rsidR="00B15763" w:rsidRPr="00D04EFA">
        <w:rPr>
          <w:rFonts w:cs="Verdana"/>
          <w:szCs w:val="22"/>
          <w:lang w:val="nl-NL"/>
        </w:rPr>
        <w:t>40</w:t>
      </w:r>
      <w:r w:rsidRPr="00D04EFA">
        <w:rPr>
          <w:rFonts w:cs="Verdana"/>
          <w:szCs w:val="22"/>
          <w:lang w:val="nl-NL"/>
        </w:rPr>
        <w:t>·10</w:t>
      </w:r>
      <w:r w:rsidRPr="00D04EFA">
        <w:rPr>
          <w:rFonts w:cs="Verdana"/>
          <w:szCs w:val="22"/>
          <w:vertAlign w:val="superscript"/>
          <w:lang w:val="nl-NL"/>
        </w:rPr>
        <w:t>3</w:t>
      </w:r>
      <w:r w:rsidR="00D04EFA" w:rsidRPr="00D04EFA">
        <w:rPr>
          <w:rFonts w:cs="Verdana"/>
          <w:szCs w:val="22"/>
          <w:lang w:val="nl-NL"/>
        </w:rPr>
        <w:t xml:space="preserve"> tellen</w:t>
      </w:r>
    </w:p>
    <w:p w:rsidR="00FB48DB" w:rsidRDefault="00686BBE" w:rsidP="00686BBE">
      <w:pPr>
        <w:tabs>
          <w:tab w:val="left" w:pos="-1440"/>
          <w:tab w:val="left" w:pos="-720"/>
        </w:tabs>
        <w:suppressAutoHyphens/>
        <w:spacing w:line="360" w:lineRule="auto"/>
        <w:rPr>
          <w:rFonts w:cs="Verdana"/>
          <w:szCs w:val="22"/>
          <w:lang w:val="nl-NL"/>
        </w:rPr>
      </w:pPr>
      <w:r w:rsidRPr="00613BC5">
        <w:rPr>
          <w:rFonts w:cs="Verdana"/>
          <w:szCs w:val="22"/>
          <w:lang w:val="nl-NL"/>
        </w:rPr>
        <w:t>σ</w:t>
      </w:r>
      <w:r w:rsidRPr="004E5189">
        <w:rPr>
          <w:rFonts w:cs="Verdana"/>
          <w:szCs w:val="22"/>
          <w:lang w:val="nl-NL"/>
        </w:rPr>
        <w:t>= √N = √8,</w:t>
      </w:r>
      <w:r w:rsidR="00D04EFA" w:rsidRPr="004E5189">
        <w:rPr>
          <w:rFonts w:cs="Verdana"/>
          <w:szCs w:val="22"/>
          <w:lang w:val="nl-NL"/>
        </w:rPr>
        <w:t>40</w:t>
      </w:r>
      <w:r w:rsidRPr="004E5189">
        <w:rPr>
          <w:rFonts w:cs="Verdana"/>
          <w:szCs w:val="22"/>
          <w:lang w:val="nl-NL"/>
        </w:rPr>
        <w:t>·10</w:t>
      </w:r>
      <w:r w:rsidRPr="004E5189">
        <w:rPr>
          <w:rFonts w:cs="Verdana"/>
          <w:szCs w:val="22"/>
          <w:vertAlign w:val="superscript"/>
          <w:lang w:val="nl-NL"/>
        </w:rPr>
        <w:t>3</w:t>
      </w:r>
      <w:r w:rsidRPr="004E5189">
        <w:rPr>
          <w:rFonts w:cs="Verdana"/>
          <w:szCs w:val="22"/>
          <w:lang w:val="nl-NL"/>
        </w:rPr>
        <w:t xml:space="preserve"> = 9</w:t>
      </w:r>
      <w:r w:rsidR="00D04EFA" w:rsidRPr="004E5189">
        <w:rPr>
          <w:rFonts w:cs="Verdana"/>
          <w:szCs w:val="22"/>
          <w:lang w:val="nl-NL"/>
        </w:rPr>
        <w:t>1</w:t>
      </w:r>
      <w:r w:rsidRPr="004E5189">
        <w:rPr>
          <w:rFonts w:cs="Verdana"/>
          <w:szCs w:val="22"/>
          <w:lang w:val="nl-NL"/>
        </w:rPr>
        <w:t>,</w:t>
      </w:r>
      <w:r w:rsidR="00D04EFA" w:rsidRPr="004E5189">
        <w:rPr>
          <w:rFonts w:cs="Verdana"/>
          <w:szCs w:val="22"/>
          <w:lang w:val="nl-NL"/>
        </w:rPr>
        <w:t>7</w:t>
      </w:r>
      <w:r w:rsidRPr="004E5189">
        <w:rPr>
          <w:rFonts w:cs="Verdana"/>
          <w:szCs w:val="22"/>
          <w:lang w:val="nl-NL"/>
        </w:rPr>
        <w:t xml:space="preserve"> </w:t>
      </w:r>
      <w:r w:rsidR="00D04EFA" w:rsidRPr="004E5189">
        <w:rPr>
          <w:rFonts w:cs="Verdana"/>
          <w:szCs w:val="22"/>
          <w:lang w:val="nl-NL"/>
        </w:rPr>
        <w:t>tellen</w:t>
      </w:r>
      <w:r w:rsidRPr="004E5189">
        <w:rPr>
          <w:rFonts w:cs="Verdana"/>
          <w:szCs w:val="22"/>
          <w:lang w:val="nl-NL"/>
        </w:rPr>
        <w:t xml:space="preserve">  </w:t>
      </w:r>
      <w:r w:rsidR="00D04EFA" w:rsidRPr="004E5189">
        <w:rPr>
          <w:rFonts w:cs="Verdana"/>
          <w:szCs w:val="22"/>
          <w:lang w:val="nl-NL"/>
        </w:rPr>
        <w:tab/>
      </w:r>
    </w:p>
    <w:p w:rsidR="00686BBE" w:rsidRPr="004E5189" w:rsidRDefault="00686BBE" w:rsidP="00686BBE">
      <w:pPr>
        <w:tabs>
          <w:tab w:val="left" w:pos="-1440"/>
          <w:tab w:val="left" w:pos="-720"/>
        </w:tabs>
        <w:suppressAutoHyphens/>
        <w:spacing w:line="360" w:lineRule="auto"/>
        <w:rPr>
          <w:rFonts w:cs="Verdana"/>
          <w:szCs w:val="22"/>
          <w:lang w:val="nl-NL"/>
        </w:rPr>
      </w:pPr>
      <w:r w:rsidRPr="004E5189">
        <w:rPr>
          <w:rFonts w:cs="Verdana"/>
          <w:szCs w:val="22"/>
          <w:lang w:val="nl-NL"/>
        </w:rPr>
        <w:t>2</w:t>
      </w:r>
      <w:r w:rsidRPr="00613BC5">
        <w:rPr>
          <w:rFonts w:cs="Verdana"/>
          <w:szCs w:val="22"/>
          <w:lang w:val="nl-NL"/>
        </w:rPr>
        <w:t>σ</w:t>
      </w:r>
      <w:r w:rsidR="00FB48DB">
        <w:rPr>
          <w:rFonts w:cs="Verdana"/>
          <w:szCs w:val="22"/>
          <w:lang w:val="nl-NL"/>
        </w:rPr>
        <w:t xml:space="preserve"> </w:t>
      </w:r>
      <w:r w:rsidRPr="004E5189">
        <w:rPr>
          <w:rFonts w:cs="Verdana"/>
          <w:szCs w:val="22"/>
          <w:lang w:val="nl-NL"/>
        </w:rPr>
        <w:t>= 18</w:t>
      </w:r>
      <w:r w:rsidR="00D04EFA" w:rsidRPr="004E5189">
        <w:rPr>
          <w:rFonts w:cs="Verdana"/>
          <w:szCs w:val="22"/>
          <w:lang w:val="nl-NL"/>
        </w:rPr>
        <w:t>3 tellen</w:t>
      </w:r>
    </w:p>
    <w:p w:rsidR="00686BBE" w:rsidRPr="004E5189" w:rsidRDefault="00686BBE" w:rsidP="00686BBE">
      <w:pPr>
        <w:tabs>
          <w:tab w:val="left" w:pos="-1440"/>
          <w:tab w:val="left" w:pos="-720"/>
        </w:tabs>
        <w:suppressAutoHyphens/>
        <w:spacing w:line="360" w:lineRule="auto"/>
        <w:rPr>
          <w:rFonts w:cs="Verdana"/>
          <w:b/>
          <w:bCs/>
          <w:szCs w:val="22"/>
          <w:lang w:val="nl-NL"/>
        </w:rPr>
      </w:pPr>
      <w:r w:rsidRPr="004E5189">
        <w:rPr>
          <w:rFonts w:cs="Verdana"/>
          <w:szCs w:val="22"/>
          <w:lang w:val="nl-NL"/>
        </w:rPr>
        <w:t>18</w:t>
      </w:r>
      <w:r w:rsidR="00D04EFA" w:rsidRPr="004E5189">
        <w:rPr>
          <w:rFonts w:cs="Verdana"/>
          <w:szCs w:val="22"/>
          <w:lang w:val="nl-NL"/>
        </w:rPr>
        <w:t>3</w:t>
      </w:r>
      <w:r w:rsidRPr="004E5189">
        <w:rPr>
          <w:rFonts w:cs="Verdana"/>
          <w:szCs w:val="22"/>
          <w:lang w:val="nl-NL"/>
        </w:rPr>
        <w:t xml:space="preserve"> </w:t>
      </w:r>
      <w:r w:rsidR="00D04EFA" w:rsidRPr="004E5189">
        <w:rPr>
          <w:rFonts w:cs="Verdana"/>
          <w:szCs w:val="22"/>
          <w:lang w:val="nl-NL"/>
        </w:rPr>
        <w:t>tellen</w:t>
      </w:r>
      <w:r w:rsidRPr="004E5189">
        <w:rPr>
          <w:rFonts w:cs="Verdana"/>
          <w:szCs w:val="22"/>
          <w:lang w:val="nl-NL"/>
        </w:rPr>
        <w:t>/8,</w:t>
      </w:r>
      <w:r w:rsidR="00D04EFA" w:rsidRPr="004E5189">
        <w:rPr>
          <w:rFonts w:cs="Verdana"/>
          <w:szCs w:val="22"/>
          <w:lang w:val="nl-NL"/>
        </w:rPr>
        <w:t>40</w:t>
      </w:r>
      <w:r w:rsidRPr="004E5189">
        <w:rPr>
          <w:rFonts w:cs="Verdana"/>
          <w:szCs w:val="22"/>
          <w:lang w:val="nl-NL"/>
        </w:rPr>
        <w:t>·10</w:t>
      </w:r>
      <w:r w:rsidRPr="004E5189">
        <w:rPr>
          <w:rFonts w:cs="Verdana"/>
          <w:szCs w:val="22"/>
          <w:vertAlign w:val="superscript"/>
          <w:lang w:val="nl-NL"/>
        </w:rPr>
        <w:t>3</w:t>
      </w:r>
      <w:r w:rsidRPr="004E5189">
        <w:rPr>
          <w:rFonts w:cs="Verdana"/>
          <w:szCs w:val="22"/>
          <w:lang w:val="nl-NL"/>
        </w:rPr>
        <w:t xml:space="preserve"> </w:t>
      </w:r>
      <w:r w:rsidR="00D04EFA" w:rsidRPr="004E5189">
        <w:rPr>
          <w:rFonts w:cs="Verdana"/>
          <w:szCs w:val="22"/>
          <w:lang w:val="nl-NL"/>
        </w:rPr>
        <w:t>tellen</w:t>
      </w:r>
      <w:r w:rsidRPr="004E5189">
        <w:rPr>
          <w:rFonts w:cs="Verdana"/>
          <w:szCs w:val="22"/>
          <w:lang w:val="nl-NL"/>
        </w:rPr>
        <w:t xml:space="preserve"> = 0,022 = 2,2 %</w:t>
      </w:r>
    </w:p>
    <w:p w:rsidR="00686BBE" w:rsidRPr="004E5189" w:rsidRDefault="00686BBE" w:rsidP="00686BBE">
      <w:pPr>
        <w:spacing w:after="200" w:line="276" w:lineRule="auto"/>
        <w:rPr>
          <w:rFonts w:cs="Verdana"/>
          <w:szCs w:val="22"/>
          <w:lang w:val="nl-NL"/>
        </w:rPr>
      </w:pPr>
    </w:p>
    <w:p w:rsidR="00686BBE" w:rsidRPr="004E5189" w:rsidRDefault="00686BBE" w:rsidP="00686BBE">
      <w:pPr>
        <w:spacing w:after="200" w:line="276" w:lineRule="auto"/>
        <w:rPr>
          <w:rFonts w:cs="Verdana"/>
          <w:szCs w:val="22"/>
          <w:lang w:val="nl-NL"/>
        </w:rPr>
      </w:pPr>
      <w:r w:rsidRPr="004E5189">
        <w:rPr>
          <w:rFonts w:cs="Verdana"/>
          <w:szCs w:val="22"/>
          <w:lang w:val="nl-NL"/>
        </w:rPr>
        <w:t>De totale oppervlaktebesmetting = 0,60 + 3,17 = 3,77 Bq</w:t>
      </w:r>
      <w:r w:rsidRPr="008E560D">
        <w:rPr>
          <w:rFonts w:cs="Verdana"/>
          <w:szCs w:val="22"/>
          <w:lang w:val="nl-NL"/>
        </w:rPr>
        <w:sym w:font="Symbol" w:char="F0D7"/>
      </w:r>
      <w:r w:rsidRPr="004E5189">
        <w:rPr>
          <w:rFonts w:cs="Verdana"/>
          <w:szCs w:val="22"/>
          <w:lang w:val="nl-NL"/>
        </w:rPr>
        <w:t>cm</w:t>
      </w:r>
      <w:r w:rsidR="00C36890" w:rsidRPr="00C36890">
        <w:rPr>
          <w:rFonts w:ascii="Symbol" w:hAnsi="Symbol"/>
          <w:b/>
          <w:vertAlign w:val="superscript"/>
        </w:rPr>
        <w:t></w:t>
      </w:r>
      <w:r w:rsidRPr="004E5189">
        <w:rPr>
          <w:rFonts w:cs="Verdana"/>
          <w:szCs w:val="22"/>
          <w:vertAlign w:val="superscript"/>
          <w:lang w:val="nl-NL"/>
        </w:rPr>
        <w:t>2</w:t>
      </w:r>
      <w:r w:rsidRPr="004E5189">
        <w:rPr>
          <w:rFonts w:cs="Verdana"/>
          <w:szCs w:val="22"/>
          <w:lang w:val="nl-NL"/>
        </w:rPr>
        <w:t xml:space="preserve"> </w:t>
      </w:r>
    </w:p>
    <w:p w:rsidR="00686BBE" w:rsidRPr="008E560D" w:rsidRDefault="00686BBE" w:rsidP="00686BBE">
      <w:pPr>
        <w:spacing w:after="200" w:line="276" w:lineRule="auto"/>
        <w:rPr>
          <w:rFonts w:cs="Verdana"/>
          <w:szCs w:val="22"/>
          <w:lang w:val="nl-NL"/>
        </w:rPr>
      </w:pPr>
      <w:r w:rsidRPr="004E5189">
        <w:rPr>
          <w:lang w:val="nl-NL"/>
        </w:rPr>
        <w:t xml:space="preserve">+/- </w:t>
      </w:r>
      <w:r w:rsidRPr="004E5189">
        <w:rPr>
          <w:rFonts w:cs="Verdana"/>
          <w:szCs w:val="22"/>
          <w:lang w:val="nl-NL"/>
        </w:rPr>
        <w:t>2,2% betekent +/</w:t>
      </w:r>
      <w:r w:rsidRPr="008E560D">
        <w:rPr>
          <w:rFonts w:cs="Verdana"/>
          <w:szCs w:val="22"/>
          <w:lang w:val="nl-NL"/>
        </w:rPr>
        <w:t>- 0,083 Bq</w:t>
      </w:r>
      <w:r w:rsidRPr="008E560D">
        <w:rPr>
          <w:rFonts w:cs="Verdana"/>
          <w:szCs w:val="22"/>
          <w:lang w:val="nl-NL"/>
        </w:rPr>
        <w:sym w:font="Symbol" w:char="F0D7"/>
      </w:r>
      <w:r w:rsidRPr="008E560D">
        <w:rPr>
          <w:rFonts w:cs="Verdana"/>
          <w:szCs w:val="22"/>
          <w:lang w:val="nl-NL"/>
        </w:rPr>
        <w:t>cm</w:t>
      </w:r>
      <w:r w:rsidR="00C36890" w:rsidRPr="00C36890">
        <w:rPr>
          <w:rFonts w:ascii="Symbol" w:hAnsi="Symbol"/>
          <w:b/>
          <w:vertAlign w:val="superscript"/>
        </w:rPr>
        <w:t></w:t>
      </w:r>
      <w:r w:rsidRPr="008E560D">
        <w:rPr>
          <w:rFonts w:cs="Verdana"/>
          <w:szCs w:val="22"/>
          <w:vertAlign w:val="superscript"/>
          <w:lang w:val="nl-NL"/>
        </w:rPr>
        <w:t>2</w:t>
      </w:r>
    </w:p>
    <w:p w:rsidR="00D04EFA" w:rsidRDefault="00686BBE" w:rsidP="00686BBE">
      <w:pPr>
        <w:spacing w:after="200" w:line="276" w:lineRule="auto"/>
        <w:rPr>
          <w:rFonts w:cs="Verdana"/>
          <w:szCs w:val="22"/>
          <w:lang w:val="nl-NL"/>
        </w:rPr>
      </w:pPr>
      <w:r w:rsidRPr="008E560D">
        <w:rPr>
          <w:rFonts w:cs="Verdana"/>
          <w:szCs w:val="22"/>
          <w:lang w:val="nl-NL"/>
        </w:rPr>
        <w:t xml:space="preserve">De gemiddelde oppervlaktebesmetting plus 2 maal de standaarddeviatie </w:t>
      </w:r>
      <w:r w:rsidR="00D04EFA">
        <w:rPr>
          <w:rFonts w:cs="Verdana"/>
          <w:szCs w:val="22"/>
          <w:lang w:val="nl-NL"/>
        </w:rPr>
        <w:t xml:space="preserve">3,77 + 0,083 = </w:t>
      </w:r>
      <w:r w:rsidRPr="008E560D">
        <w:rPr>
          <w:rFonts w:cs="Verdana"/>
          <w:szCs w:val="22"/>
          <w:lang w:val="nl-NL"/>
        </w:rPr>
        <w:t>3,85 Bq</w:t>
      </w:r>
      <w:r w:rsidRPr="008E560D">
        <w:rPr>
          <w:rFonts w:cs="Verdana"/>
          <w:szCs w:val="22"/>
          <w:lang w:val="nl-NL"/>
        </w:rPr>
        <w:sym w:font="Symbol" w:char="F0D7"/>
      </w:r>
      <w:r w:rsidRPr="008E560D">
        <w:rPr>
          <w:rFonts w:cs="Verdana"/>
          <w:szCs w:val="22"/>
          <w:lang w:val="nl-NL"/>
        </w:rPr>
        <w:t>cm</w:t>
      </w:r>
      <w:r w:rsidR="00C36890" w:rsidRPr="00C36890">
        <w:rPr>
          <w:rFonts w:ascii="Symbol" w:hAnsi="Symbol"/>
          <w:b/>
          <w:vertAlign w:val="superscript"/>
        </w:rPr>
        <w:t></w:t>
      </w:r>
      <w:r w:rsidRPr="008E560D">
        <w:rPr>
          <w:rFonts w:cs="Verdana"/>
          <w:szCs w:val="22"/>
          <w:vertAlign w:val="superscript"/>
          <w:lang w:val="nl-NL"/>
        </w:rPr>
        <w:t>2</w:t>
      </w:r>
      <w:r w:rsidRPr="008E560D">
        <w:rPr>
          <w:rFonts w:cs="Verdana"/>
          <w:szCs w:val="22"/>
          <w:lang w:val="nl-NL"/>
        </w:rPr>
        <w:t xml:space="preserve">. </w:t>
      </w:r>
    </w:p>
    <w:p w:rsidR="00686BBE" w:rsidRPr="008E560D" w:rsidRDefault="00D04EFA" w:rsidP="00686BBE">
      <w:pPr>
        <w:spacing w:after="200" w:line="276" w:lineRule="auto"/>
        <w:rPr>
          <w:rFonts w:cs="Verdana"/>
          <w:szCs w:val="22"/>
          <w:lang w:val="nl-NL"/>
        </w:rPr>
      </w:pPr>
      <w:r>
        <w:rPr>
          <w:rFonts w:cs="Verdana"/>
          <w:szCs w:val="22"/>
          <w:lang w:val="nl-NL"/>
        </w:rPr>
        <w:t>Ook d</w:t>
      </w:r>
      <w:r w:rsidR="00686BBE" w:rsidRPr="008E560D">
        <w:rPr>
          <w:rFonts w:cs="Verdana"/>
          <w:szCs w:val="22"/>
          <w:lang w:val="nl-NL"/>
        </w:rPr>
        <w:t>eze waarde blijft onder de limiet van 4 Bq</w:t>
      </w:r>
      <w:r w:rsidR="00686BBE" w:rsidRPr="008E560D">
        <w:rPr>
          <w:rFonts w:cs="Verdana"/>
          <w:szCs w:val="22"/>
          <w:lang w:val="nl-NL"/>
        </w:rPr>
        <w:sym w:font="Symbol" w:char="F0D7"/>
      </w:r>
      <w:r w:rsidR="00686BBE" w:rsidRPr="008E560D">
        <w:rPr>
          <w:rFonts w:cs="Verdana"/>
          <w:szCs w:val="22"/>
          <w:lang w:val="nl-NL"/>
        </w:rPr>
        <w:t>cm</w:t>
      </w:r>
      <w:r w:rsidR="00C36890" w:rsidRPr="00C36890">
        <w:rPr>
          <w:rFonts w:ascii="Symbol" w:hAnsi="Symbol"/>
          <w:b/>
          <w:vertAlign w:val="superscript"/>
        </w:rPr>
        <w:t></w:t>
      </w:r>
      <w:r w:rsidR="00686BBE" w:rsidRPr="008E560D">
        <w:rPr>
          <w:rFonts w:cs="Verdana"/>
          <w:szCs w:val="22"/>
          <w:vertAlign w:val="superscript"/>
          <w:lang w:val="nl-NL"/>
        </w:rPr>
        <w:t>2</w:t>
      </w:r>
    </w:p>
    <w:p w:rsidR="00206559" w:rsidRPr="00B6722F" w:rsidRDefault="00206559" w:rsidP="008D151D">
      <w:pPr>
        <w:spacing w:line="300" w:lineRule="exact"/>
        <w:rPr>
          <w:color w:val="000000"/>
          <w:szCs w:val="22"/>
        </w:rPr>
      </w:pPr>
    </w:p>
    <w:p w:rsidR="00206559" w:rsidRPr="00E33E7A" w:rsidRDefault="000A11E3" w:rsidP="00206559">
      <w:pPr>
        <w:spacing w:line="300" w:lineRule="exact"/>
        <w:rPr>
          <w:bCs/>
        </w:rPr>
      </w:pPr>
      <w:r>
        <w:rPr>
          <w:bCs/>
        </w:rPr>
        <w:t>P</w:t>
      </w:r>
      <w:r w:rsidR="00206559" w:rsidRPr="00E33E7A">
        <w:rPr>
          <w:bCs/>
        </w:rPr>
        <w:t>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tblGrid>
      <w:tr w:rsidR="00206559" w:rsidRPr="00E33E7A" w:rsidTr="00206559">
        <w:tc>
          <w:tcPr>
            <w:tcW w:w="2268" w:type="dxa"/>
            <w:shd w:val="pct10" w:color="auto" w:fill="auto"/>
          </w:tcPr>
          <w:p w:rsidR="00206559" w:rsidRPr="00E33E7A" w:rsidRDefault="00206559" w:rsidP="00206559">
            <w:pPr>
              <w:spacing w:line="300" w:lineRule="exact"/>
              <w:rPr>
                <w:b/>
                <w:color w:val="000000"/>
                <w:sz w:val="24"/>
                <w:szCs w:val="24"/>
              </w:rPr>
            </w:pPr>
            <w:r w:rsidRPr="00E33E7A">
              <w:rPr>
                <w:b/>
                <w:color w:val="000000"/>
                <w:sz w:val="24"/>
                <w:szCs w:val="24"/>
              </w:rPr>
              <w:t xml:space="preserve">Vraagstuk </w:t>
            </w:r>
            <w:r>
              <w:rPr>
                <w:b/>
                <w:color w:val="000000"/>
                <w:sz w:val="24"/>
                <w:szCs w:val="24"/>
              </w:rPr>
              <w:t>1</w:t>
            </w:r>
          </w:p>
        </w:tc>
        <w:tc>
          <w:tcPr>
            <w:tcW w:w="1063" w:type="dxa"/>
            <w:shd w:val="pct10" w:color="auto" w:fill="auto"/>
          </w:tcPr>
          <w:p w:rsidR="00206559" w:rsidRPr="00E33E7A" w:rsidRDefault="00206559" w:rsidP="00206559">
            <w:pPr>
              <w:spacing w:line="300" w:lineRule="exact"/>
              <w:jc w:val="center"/>
              <w:rPr>
                <w:b/>
                <w:color w:val="000000"/>
                <w:lang w:val="en-GB"/>
              </w:rPr>
            </w:pPr>
          </w:p>
        </w:tc>
      </w:tr>
      <w:tr w:rsidR="00206559" w:rsidRPr="00E33E7A" w:rsidTr="00206559">
        <w:tc>
          <w:tcPr>
            <w:tcW w:w="2268" w:type="dxa"/>
            <w:shd w:val="pct10" w:color="auto" w:fill="auto"/>
          </w:tcPr>
          <w:p w:rsidR="00206559" w:rsidRPr="00E33E7A" w:rsidRDefault="00206559" w:rsidP="00206559">
            <w:pPr>
              <w:spacing w:line="300" w:lineRule="exact"/>
              <w:rPr>
                <w:b/>
                <w:color w:val="000000"/>
              </w:rPr>
            </w:pPr>
            <w:r w:rsidRPr="00E33E7A">
              <w:rPr>
                <w:b/>
                <w:color w:val="000000"/>
              </w:rPr>
              <w:t>Vraag</w:t>
            </w:r>
          </w:p>
        </w:tc>
        <w:tc>
          <w:tcPr>
            <w:tcW w:w="1063" w:type="dxa"/>
            <w:shd w:val="pct10" w:color="auto" w:fill="auto"/>
          </w:tcPr>
          <w:p w:rsidR="00206559" w:rsidRPr="00E33E7A" w:rsidRDefault="00206559" w:rsidP="00206559">
            <w:pPr>
              <w:spacing w:line="300" w:lineRule="exact"/>
              <w:jc w:val="center"/>
              <w:rPr>
                <w:b/>
                <w:color w:val="000000"/>
                <w:lang w:val="en-GB"/>
              </w:rPr>
            </w:pPr>
            <w:r w:rsidRPr="00E33E7A">
              <w:rPr>
                <w:b/>
                <w:color w:val="000000"/>
                <w:lang w:val="en-GB"/>
              </w:rPr>
              <w:t>Punten</w:t>
            </w:r>
          </w:p>
        </w:tc>
      </w:tr>
      <w:tr w:rsidR="00206559" w:rsidRPr="00E33E7A" w:rsidTr="00206559">
        <w:tc>
          <w:tcPr>
            <w:tcW w:w="2268" w:type="dxa"/>
          </w:tcPr>
          <w:p w:rsidR="00206559" w:rsidRPr="00E33E7A" w:rsidRDefault="00206559" w:rsidP="00206559">
            <w:pPr>
              <w:spacing w:line="300" w:lineRule="exact"/>
              <w:rPr>
                <w:color w:val="000000"/>
                <w:lang w:val="en-GB"/>
              </w:rPr>
            </w:pPr>
            <w:r>
              <w:rPr>
                <w:color w:val="000000"/>
                <w:lang w:val="en-GB"/>
              </w:rPr>
              <w:t>1.</w:t>
            </w:r>
            <w:r w:rsidRPr="00E33E7A">
              <w:rPr>
                <w:color w:val="000000"/>
                <w:lang w:val="en-GB"/>
              </w:rPr>
              <w:t>1</w:t>
            </w:r>
          </w:p>
        </w:tc>
        <w:tc>
          <w:tcPr>
            <w:tcW w:w="1063" w:type="dxa"/>
          </w:tcPr>
          <w:p w:rsidR="00206559" w:rsidRPr="00E33E7A" w:rsidRDefault="00D04EFA" w:rsidP="00206559">
            <w:pPr>
              <w:spacing w:line="300" w:lineRule="exact"/>
              <w:jc w:val="center"/>
              <w:rPr>
                <w:color w:val="000000"/>
                <w:lang w:val="en-GB"/>
              </w:rPr>
            </w:pPr>
            <w:r>
              <w:rPr>
                <w:color w:val="000000"/>
                <w:lang w:val="en-GB"/>
              </w:rPr>
              <w:t>4</w:t>
            </w:r>
          </w:p>
        </w:tc>
      </w:tr>
      <w:tr w:rsidR="00206559" w:rsidRPr="00E33E7A" w:rsidTr="00206559">
        <w:tc>
          <w:tcPr>
            <w:tcW w:w="2268" w:type="dxa"/>
          </w:tcPr>
          <w:p w:rsidR="00206559" w:rsidRPr="00E33E7A" w:rsidRDefault="00206559" w:rsidP="00A75F07">
            <w:pPr>
              <w:spacing w:line="300" w:lineRule="exact"/>
              <w:rPr>
                <w:color w:val="000000"/>
                <w:lang w:val="en-GB"/>
              </w:rPr>
            </w:pPr>
            <w:r>
              <w:rPr>
                <w:color w:val="000000"/>
                <w:lang w:val="en-GB"/>
              </w:rPr>
              <w:t>1.2</w:t>
            </w:r>
          </w:p>
        </w:tc>
        <w:tc>
          <w:tcPr>
            <w:tcW w:w="1063" w:type="dxa"/>
          </w:tcPr>
          <w:p w:rsidR="00206559" w:rsidRPr="00E33E7A" w:rsidRDefault="00D04EFA" w:rsidP="00206559">
            <w:pPr>
              <w:spacing w:line="300" w:lineRule="exact"/>
              <w:jc w:val="center"/>
              <w:rPr>
                <w:color w:val="000000"/>
                <w:lang w:val="en-GB"/>
              </w:rPr>
            </w:pPr>
            <w:r>
              <w:rPr>
                <w:color w:val="000000"/>
                <w:lang w:val="en-GB"/>
              </w:rPr>
              <w:t>2</w:t>
            </w:r>
          </w:p>
        </w:tc>
      </w:tr>
      <w:tr w:rsidR="00206559" w:rsidRPr="00E33E7A" w:rsidTr="00206559">
        <w:tc>
          <w:tcPr>
            <w:tcW w:w="2268" w:type="dxa"/>
            <w:tcBorders>
              <w:bottom w:val="nil"/>
            </w:tcBorders>
          </w:tcPr>
          <w:p w:rsidR="00206559" w:rsidRPr="00206559" w:rsidRDefault="00206559" w:rsidP="00A75F07">
            <w:pPr>
              <w:spacing w:line="300" w:lineRule="exact"/>
              <w:rPr>
                <w:color w:val="000000"/>
                <w:lang w:val="nl-NL"/>
              </w:rPr>
            </w:pPr>
            <w:r w:rsidRPr="00206559">
              <w:rPr>
                <w:color w:val="000000"/>
                <w:lang w:val="nl-NL"/>
              </w:rPr>
              <w:t>1.</w:t>
            </w:r>
            <w:r w:rsidR="00A75F07">
              <w:rPr>
                <w:color w:val="000000"/>
                <w:lang w:val="nl-NL"/>
              </w:rPr>
              <w:t>3</w:t>
            </w:r>
          </w:p>
        </w:tc>
        <w:tc>
          <w:tcPr>
            <w:tcW w:w="1063" w:type="dxa"/>
            <w:tcBorders>
              <w:bottom w:val="nil"/>
            </w:tcBorders>
          </w:tcPr>
          <w:p w:rsidR="00206559" w:rsidRPr="00206559" w:rsidRDefault="00D04EFA" w:rsidP="00206559">
            <w:pPr>
              <w:spacing w:line="300" w:lineRule="exact"/>
              <w:jc w:val="center"/>
              <w:rPr>
                <w:color w:val="000000"/>
                <w:lang w:val="nl-NL"/>
              </w:rPr>
            </w:pPr>
            <w:r>
              <w:rPr>
                <w:color w:val="000000"/>
                <w:lang w:val="nl-NL"/>
              </w:rPr>
              <w:t>2</w:t>
            </w:r>
          </w:p>
        </w:tc>
      </w:tr>
      <w:tr w:rsidR="00206559" w:rsidRPr="00E33E7A" w:rsidTr="00206559">
        <w:tc>
          <w:tcPr>
            <w:tcW w:w="2268" w:type="dxa"/>
            <w:tcBorders>
              <w:bottom w:val="nil"/>
            </w:tcBorders>
          </w:tcPr>
          <w:p w:rsidR="00206559" w:rsidRPr="00206559" w:rsidRDefault="00206559" w:rsidP="00A75F07">
            <w:pPr>
              <w:spacing w:line="300" w:lineRule="exact"/>
              <w:rPr>
                <w:color w:val="000000"/>
                <w:lang w:val="nl-NL"/>
              </w:rPr>
            </w:pPr>
            <w:r>
              <w:rPr>
                <w:color w:val="000000"/>
                <w:lang w:val="nl-NL"/>
              </w:rPr>
              <w:t>1.</w:t>
            </w:r>
            <w:r w:rsidR="00A75F07">
              <w:rPr>
                <w:color w:val="000000"/>
                <w:lang w:val="nl-NL"/>
              </w:rPr>
              <w:t>4</w:t>
            </w:r>
          </w:p>
        </w:tc>
        <w:tc>
          <w:tcPr>
            <w:tcW w:w="1063" w:type="dxa"/>
            <w:tcBorders>
              <w:bottom w:val="nil"/>
            </w:tcBorders>
          </w:tcPr>
          <w:p w:rsidR="00206559" w:rsidRPr="00206559" w:rsidRDefault="00FB48DB" w:rsidP="00FB48DB">
            <w:pPr>
              <w:spacing w:line="300" w:lineRule="exact"/>
              <w:jc w:val="center"/>
              <w:rPr>
                <w:color w:val="000000"/>
                <w:lang w:val="nl-NL"/>
              </w:rPr>
            </w:pPr>
            <w:r>
              <w:rPr>
                <w:color w:val="000000"/>
                <w:lang w:val="nl-NL"/>
              </w:rPr>
              <w:t>3</w:t>
            </w:r>
          </w:p>
        </w:tc>
      </w:tr>
      <w:tr w:rsidR="00206559" w:rsidRPr="00E33E7A" w:rsidTr="00206559">
        <w:tc>
          <w:tcPr>
            <w:tcW w:w="2268" w:type="dxa"/>
            <w:tcBorders>
              <w:bottom w:val="nil"/>
            </w:tcBorders>
          </w:tcPr>
          <w:p w:rsidR="00206559" w:rsidRPr="00206559" w:rsidRDefault="00206559" w:rsidP="00A75F07">
            <w:pPr>
              <w:spacing w:line="300" w:lineRule="exact"/>
              <w:rPr>
                <w:color w:val="000000"/>
                <w:lang w:val="nl-NL"/>
              </w:rPr>
            </w:pPr>
            <w:r w:rsidRPr="00206559">
              <w:rPr>
                <w:color w:val="000000"/>
                <w:lang w:val="nl-NL"/>
              </w:rPr>
              <w:t>1.</w:t>
            </w:r>
            <w:r w:rsidR="00A75F07">
              <w:rPr>
                <w:color w:val="000000"/>
                <w:lang w:val="nl-NL"/>
              </w:rPr>
              <w:t>5</w:t>
            </w:r>
          </w:p>
        </w:tc>
        <w:tc>
          <w:tcPr>
            <w:tcW w:w="1063" w:type="dxa"/>
            <w:tcBorders>
              <w:bottom w:val="nil"/>
            </w:tcBorders>
          </w:tcPr>
          <w:p w:rsidR="00206559" w:rsidRPr="00206559" w:rsidRDefault="00D04EFA" w:rsidP="00206559">
            <w:pPr>
              <w:spacing w:line="300" w:lineRule="exact"/>
              <w:jc w:val="center"/>
              <w:rPr>
                <w:color w:val="000000"/>
                <w:lang w:val="nl-NL"/>
              </w:rPr>
            </w:pPr>
            <w:r>
              <w:rPr>
                <w:color w:val="000000"/>
                <w:lang w:val="nl-NL"/>
              </w:rPr>
              <w:t>4</w:t>
            </w:r>
          </w:p>
        </w:tc>
      </w:tr>
      <w:tr w:rsidR="00206559" w:rsidRPr="00E33E7A" w:rsidTr="00206559">
        <w:tc>
          <w:tcPr>
            <w:tcW w:w="2268" w:type="dxa"/>
            <w:tcBorders>
              <w:right w:val="single" w:sz="12" w:space="0" w:color="auto"/>
            </w:tcBorders>
          </w:tcPr>
          <w:p w:rsidR="00206559" w:rsidRPr="00E33E7A" w:rsidRDefault="00206559" w:rsidP="00206559">
            <w:pPr>
              <w:pStyle w:val="Heading4"/>
              <w:spacing w:after="200" w:line="300" w:lineRule="exact"/>
              <w:rPr>
                <w:color w:val="000000"/>
                <w:sz w:val="22"/>
                <w:szCs w:val="22"/>
              </w:rPr>
            </w:pPr>
            <w:r w:rsidRPr="00E33E7A">
              <w:rPr>
                <w:color w:val="000000"/>
                <w:sz w:val="22"/>
                <w:szCs w:val="22"/>
              </w:rPr>
              <w:t>Totaal</w:t>
            </w:r>
          </w:p>
        </w:tc>
        <w:tc>
          <w:tcPr>
            <w:tcW w:w="1063" w:type="dxa"/>
            <w:tcBorders>
              <w:top w:val="single" w:sz="12" w:space="0" w:color="auto"/>
              <w:left w:val="single" w:sz="12" w:space="0" w:color="auto"/>
              <w:bottom w:val="single" w:sz="12" w:space="0" w:color="auto"/>
              <w:right w:val="single" w:sz="12" w:space="0" w:color="auto"/>
            </w:tcBorders>
          </w:tcPr>
          <w:p w:rsidR="00206559" w:rsidRPr="000A11E3" w:rsidRDefault="00D04EFA" w:rsidP="00FB48DB">
            <w:pPr>
              <w:spacing w:line="300" w:lineRule="exact"/>
              <w:jc w:val="center"/>
              <w:rPr>
                <w:b/>
                <w:color w:val="000000"/>
              </w:rPr>
            </w:pPr>
            <w:r>
              <w:rPr>
                <w:b/>
                <w:color w:val="000000"/>
              </w:rPr>
              <w:t>1</w:t>
            </w:r>
            <w:r w:rsidR="00FB48DB">
              <w:rPr>
                <w:b/>
                <w:color w:val="000000"/>
              </w:rPr>
              <w:t>5</w:t>
            </w:r>
          </w:p>
        </w:tc>
      </w:tr>
    </w:tbl>
    <w:p w:rsidR="00206559" w:rsidRDefault="00206559" w:rsidP="0020655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line="300" w:lineRule="exact"/>
        <w:rPr>
          <w:bCs/>
          <w:iCs/>
        </w:rPr>
      </w:pPr>
    </w:p>
    <w:p w:rsidR="00206559" w:rsidRPr="00206559" w:rsidRDefault="00206559" w:rsidP="00206559">
      <w:pPr>
        <w:spacing w:line="300" w:lineRule="exact"/>
        <w:rPr>
          <w:szCs w:val="22"/>
          <w:lang w:val="nl-NL"/>
        </w:rPr>
      </w:pPr>
      <w:r w:rsidRPr="00206559">
        <w:rPr>
          <w:szCs w:val="22"/>
          <w:lang w:val="nl-NL"/>
        </w:rPr>
        <w:br w:type="page"/>
      </w:r>
    </w:p>
    <w:p w:rsidR="00686BBE" w:rsidRPr="00A0604B" w:rsidRDefault="00290572" w:rsidP="00686BBE">
      <w:pPr>
        <w:spacing w:line="300" w:lineRule="exact"/>
        <w:rPr>
          <w:b/>
          <w:sz w:val="28"/>
          <w:szCs w:val="28"/>
        </w:rPr>
      </w:pPr>
      <w:r w:rsidRPr="00A0604B">
        <w:rPr>
          <w:b/>
          <w:sz w:val="28"/>
          <w:szCs w:val="28"/>
          <w:lang w:val="nl-NL"/>
        </w:rPr>
        <w:lastRenderedPageBreak/>
        <w:t>Vraagstuk 2</w:t>
      </w:r>
      <w:r w:rsidRPr="00A0604B">
        <w:rPr>
          <w:b/>
          <w:sz w:val="28"/>
          <w:szCs w:val="28"/>
          <w:lang w:val="nl-NL"/>
        </w:rPr>
        <w:tab/>
      </w:r>
      <w:r w:rsidR="00686BBE" w:rsidRPr="00A0604B">
        <w:rPr>
          <w:b/>
          <w:sz w:val="28"/>
          <w:szCs w:val="28"/>
        </w:rPr>
        <w:t>Noodprocedure brachytherapie</w:t>
      </w:r>
    </w:p>
    <w:p w:rsidR="00686BBE" w:rsidRDefault="00686BBE" w:rsidP="00686BBE">
      <w:pPr>
        <w:spacing w:line="300" w:lineRule="exact"/>
        <w:rPr>
          <w:b/>
        </w:rPr>
      </w:pPr>
    </w:p>
    <w:p w:rsidR="00686BBE" w:rsidRPr="00A0604B" w:rsidRDefault="00686BBE" w:rsidP="00686BBE">
      <w:pPr>
        <w:spacing w:line="300" w:lineRule="exact"/>
        <w:rPr>
          <w:b/>
          <w:sz w:val="24"/>
          <w:szCs w:val="24"/>
        </w:rPr>
      </w:pPr>
      <w:r w:rsidRPr="00A0604B">
        <w:rPr>
          <w:b/>
          <w:sz w:val="24"/>
          <w:szCs w:val="24"/>
        </w:rPr>
        <w:t xml:space="preserve">Vraag </w:t>
      </w:r>
      <w:r w:rsidR="00217646">
        <w:rPr>
          <w:b/>
          <w:sz w:val="24"/>
          <w:szCs w:val="24"/>
        </w:rPr>
        <w:t>2.</w:t>
      </w:r>
      <w:r w:rsidRPr="00A0604B">
        <w:rPr>
          <w:b/>
          <w:sz w:val="24"/>
          <w:szCs w:val="24"/>
        </w:rPr>
        <w:t>1</w:t>
      </w:r>
    </w:p>
    <w:p w:rsidR="00686BBE" w:rsidRPr="00262ADA" w:rsidRDefault="00686BBE" w:rsidP="00686BBE">
      <w:pPr>
        <w:spacing w:line="300" w:lineRule="exact"/>
        <w:rPr>
          <w:i/>
        </w:rPr>
      </w:pPr>
      <w:r w:rsidRPr="00B078F0">
        <w:rPr>
          <w:i/>
        </w:rPr>
        <w:t xml:space="preserve">Laat door berekening zien dat de omhulling </w:t>
      </w:r>
      <w:r>
        <w:rPr>
          <w:i/>
        </w:rPr>
        <w:t xml:space="preserve">van de </w:t>
      </w:r>
      <w:r w:rsidRPr="00710847">
        <w:rPr>
          <w:i/>
          <w:vertAlign w:val="superscript"/>
        </w:rPr>
        <w:t>192</w:t>
      </w:r>
      <w:r>
        <w:rPr>
          <w:i/>
        </w:rPr>
        <w:t xml:space="preserve">Ir-bron </w:t>
      </w:r>
      <w:r w:rsidRPr="00B078F0">
        <w:rPr>
          <w:i/>
        </w:rPr>
        <w:t xml:space="preserve">voldoende dik is om de uitgezonden </w:t>
      </w:r>
      <w:r w:rsidRPr="00B078F0">
        <w:rPr>
          <w:i/>
        </w:rPr>
        <w:sym w:font="Symbol" w:char="F062"/>
      </w:r>
      <w:r w:rsidRPr="00B078F0">
        <w:rPr>
          <w:i/>
          <w:vertAlign w:val="superscript"/>
        </w:rPr>
        <w:t>–</w:t>
      </w:r>
      <w:r w:rsidRPr="00B078F0">
        <w:rPr>
          <w:i/>
        </w:rPr>
        <w:noBreakHyphen/>
        <w:t>straling volledig te absorberen.</w:t>
      </w:r>
    </w:p>
    <w:p w:rsidR="00686BBE" w:rsidRDefault="00686BBE" w:rsidP="00686BBE">
      <w:pPr>
        <w:spacing w:line="300" w:lineRule="exact"/>
      </w:pPr>
    </w:p>
    <w:p w:rsidR="00686BBE" w:rsidRDefault="00686BBE" w:rsidP="00686BBE">
      <w:pPr>
        <w:spacing w:line="300" w:lineRule="exact"/>
      </w:pPr>
      <w:r>
        <w:t>Vuistregels voor gereduceerde dracht van elektronen E</w:t>
      </w:r>
      <w:r>
        <w:rPr>
          <w:vertAlign w:val="subscript"/>
        </w:rPr>
        <w:t>max,β</w:t>
      </w:r>
      <w:r>
        <w:t xml:space="preserve"> = 0,672 MeV in staal met een dichtheid van 7,8 g/cm</w:t>
      </w:r>
      <w:r>
        <w:rPr>
          <w:vertAlign w:val="superscript"/>
        </w:rPr>
        <w:t>3</w:t>
      </w:r>
      <w:r>
        <w:t>:</w:t>
      </w:r>
    </w:p>
    <w:p w:rsidR="00686BBE" w:rsidRDefault="00686BBE" w:rsidP="00686BBE">
      <w:pPr>
        <w:spacing w:line="300" w:lineRule="exact"/>
      </w:pPr>
    </w:p>
    <w:p w:rsidR="00686BBE" w:rsidRDefault="00686BBE" w:rsidP="00686BBE">
      <w:pPr>
        <w:spacing w:line="300" w:lineRule="exact"/>
      </w:pPr>
      <w:r>
        <w:t xml:space="preserve">regel van Feather: </w:t>
      </w:r>
    </w:p>
    <w:p w:rsidR="00686BBE" w:rsidRPr="0016497F" w:rsidRDefault="00686BBE" w:rsidP="00686BBE">
      <w:pPr>
        <w:spacing w:line="300" w:lineRule="exact"/>
      </w:pPr>
      <w:r>
        <w:sym w:font="Symbol" w:char="F072"/>
      </w:r>
      <w:r w:rsidRPr="0016497F">
        <w:t>R = 0,542 x E – 0,133 =&gt; dracht R = 0,295 mm = 0,30 mm</w:t>
      </w:r>
      <w:r w:rsidRPr="0016497F">
        <w:br/>
      </w:r>
    </w:p>
    <w:p w:rsidR="00686BBE" w:rsidRPr="00B078F0" w:rsidRDefault="00686BBE" w:rsidP="00686BBE">
      <w:pPr>
        <w:spacing w:line="300" w:lineRule="exact"/>
      </w:pPr>
      <w:r w:rsidRPr="00B078F0">
        <w:t xml:space="preserve">regel van Flammersfeld: </w:t>
      </w:r>
    </w:p>
    <w:p w:rsidR="00686BBE" w:rsidRPr="00B078F0" w:rsidRDefault="00686BBE" w:rsidP="00686BBE">
      <w:pPr>
        <w:spacing w:line="300" w:lineRule="exact"/>
      </w:pPr>
      <w:r>
        <w:sym w:font="Symbol" w:char="F072"/>
      </w:r>
      <w:r w:rsidRPr="00B078F0">
        <w:t>R = 0,11 x ((1 + 22,4 × E</w:t>
      </w:r>
      <w:r w:rsidRPr="00B078F0">
        <w:rPr>
          <w:vertAlign w:val="superscript"/>
        </w:rPr>
        <w:t>2</w:t>
      </w:r>
      <w:r w:rsidRPr="00B078F0">
        <w:t>)</w:t>
      </w:r>
      <w:r w:rsidRPr="00B078F0">
        <w:rPr>
          <w:vertAlign w:val="superscript"/>
        </w:rPr>
        <w:t>0.5</w:t>
      </w:r>
      <w:r w:rsidRPr="00B078F0">
        <w:t xml:space="preserve"> – 1) =&gt; R = 0,33 mm</w:t>
      </w:r>
    </w:p>
    <w:p w:rsidR="00686BBE" w:rsidRDefault="00686BBE" w:rsidP="00686BBE">
      <w:pPr>
        <w:spacing w:line="300" w:lineRule="exact"/>
      </w:pPr>
    </w:p>
    <w:p w:rsidR="00686BBE" w:rsidRPr="00710847" w:rsidRDefault="00686BBE" w:rsidP="00686BBE">
      <w:pPr>
        <w:spacing w:line="300" w:lineRule="exact"/>
      </w:pPr>
      <w:r w:rsidRPr="00710847">
        <w:t>regel uit Bos (3.10):</w:t>
      </w:r>
    </w:p>
    <w:p w:rsidR="00686BBE" w:rsidRPr="00710847" w:rsidRDefault="00686BBE" w:rsidP="00686BBE">
      <w:pPr>
        <w:spacing w:line="300" w:lineRule="exact"/>
      </w:pPr>
      <w:r>
        <w:sym w:font="Symbol" w:char="F072"/>
      </w:r>
      <w:r w:rsidRPr="00710847">
        <w:t>R = 0,412 x E</w:t>
      </w:r>
      <w:r w:rsidRPr="00710847">
        <w:rPr>
          <w:vertAlign w:val="superscript"/>
        </w:rPr>
        <w:t>(1,265 – 0,0954 × ln(E))</w:t>
      </w:r>
      <w:r w:rsidRPr="00710847">
        <w:t xml:space="preserve"> =&gt; R = 0,31 mm</w:t>
      </w:r>
    </w:p>
    <w:p w:rsidR="00686BBE" w:rsidRPr="00710847" w:rsidRDefault="00686BBE" w:rsidP="00686BBE">
      <w:pPr>
        <w:spacing w:line="300" w:lineRule="exact"/>
      </w:pPr>
    </w:p>
    <w:p w:rsidR="00686BBE" w:rsidRPr="00710847" w:rsidRDefault="00686BBE" w:rsidP="00686BBE">
      <w:pPr>
        <w:spacing w:line="300" w:lineRule="exact"/>
      </w:pPr>
    </w:p>
    <w:p w:rsidR="00686BBE" w:rsidRPr="00B078F0" w:rsidRDefault="00686BBE" w:rsidP="00686BBE">
      <w:pPr>
        <w:spacing w:line="300" w:lineRule="exact"/>
      </w:pPr>
      <w:r w:rsidRPr="00B078F0">
        <w:t xml:space="preserve">Alleen de simpele vuistregel, </w:t>
      </w:r>
      <w:r>
        <w:sym w:font="Symbol" w:char="F072"/>
      </w:r>
      <w:r w:rsidRPr="00B078F0">
        <w:t>R = 0,5 x E =&gt; R = 0,43 mm, is ge</w:t>
      </w:r>
      <w:r>
        <w:t>b</w:t>
      </w:r>
      <w:r w:rsidRPr="00B078F0">
        <w:t xml:space="preserve">aseerd </w:t>
      </w:r>
      <w:r>
        <w:t>op een te conservatieve schatting.</w:t>
      </w:r>
    </w:p>
    <w:p w:rsidR="00686BBE" w:rsidRPr="00B078F0" w:rsidRDefault="00686BBE" w:rsidP="00686BBE">
      <w:pPr>
        <w:spacing w:line="300" w:lineRule="exact"/>
      </w:pPr>
      <w:r>
        <w:t>Kandidaten moeten door de vraagstelling op zoek naar bovenstaande alternatieven.</w:t>
      </w:r>
    </w:p>
    <w:p w:rsidR="00686BBE" w:rsidRPr="00B078F0" w:rsidRDefault="00686BBE" w:rsidP="00686BBE">
      <w:pPr>
        <w:spacing w:line="300" w:lineRule="exact"/>
      </w:pPr>
    </w:p>
    <w:p w:rsidR="00686BBE" w:rsidRPr="00B078F0" w:rsidRDefault="00686BBE" w:rsidP="00686BBE">
      <w:pPr>
        <w:spacing w:line="300" w:lineRule="exact"/>
      </w:pPr>
    </w:p>
    <w:p w:rsidR="00686BBE" w:rsidRPr="00A0604B" w:rsidRDefault="00686BBE" w:rsidP="00686BBE">
      <w:pPr>
        <w:spacing w:line="300" w:lineRule="exact"/>
        <w:rPr>
          <w:b/>
          <w:sz w:val="24"/>
          <w:szCs w:val="24"/>
        </w:rPr>
      </w:pPr>
      <w:r w:rsidRPr="00A0604B">
        <w:rPr>
          <w:b/>
          <w:sz w:val="24"/>
          <w:szCs w:val="24"/>
        </w:rPr>
        <w:t xml:space="preserve">Vraag </w:t>
      </w:r>
      <w:r w:rsidR="00217646">
        <w:rPr>
          <w:b/>
          <w:sz w:val="24"/>
          <w:szCs w:val="24"/>
        </w:rPr>
        <w:t>2.</w:t>
      </w:r>
      <w:r w:rsidRPr="00A0604B">
        <w:rPr>
          <w:b/>
          <w:sz w:val="24"/>
          <w:szCs w:val="24"/>
        </w:rPr>
        <w:t>2a</w:t>
      </w:r>
    </w:p>
    <w:p w:rsidR="00686BBE" w:rsidRPr="008C10F4" w:rsidRDefault="00686BBE" w:rsidP="00686BBE">
      <w:pPr>
        <w:spacing w:line="300" w:lineRule="exact"/>
        <w:rPr>
          <w:color w:val="FF0000"/>
        </w:rPr>
      </w:pPr>
      <w:r w:rsidRPr="00262ADA">
        <w:rPr>
          <w:i/>
        </w:rPr>
        <w:t>Wat is de effectieve dosis van de arts en de laborant t</w:t>
      </w:r>
      <w:r w:rsidR="004E5189">
        <w:rPr>
          <w:i/>
        </w:rPr>
        <w:t xml:space="preserve">en gevolge van </w:t>
      </w:r>
      <w:r w:rsidRPr="00262ADA">
        <w:rPr>
          <w:i/>
        </w:rPr>
        <w:t>noodprocedure?</w:t>
      </w:r>
      <w:r w:rsidR="008C10F4">
        <w:rPr>
          <w:i/>
        </w:rPr>
        <w:t xml:space="preserve"> </w:t>
      </w:r>
      <w:r w:rsidR="008C10F4" w:rsidRPr="00C76524">
        <w:rPr>
          <w:i/>
        </w:rPr>
        <w:t>Verwaarloos hierbij het effect van het loodschort.</w:t>
      </w:r>
    </w:p>
    <w:p w:rsidR="00686BBE" w:rsidRDefault="00686BBE" w:rsidP="00686BBE">
      <w:pPr>
        <w:spacing w:line="300" w:lineRule="exact"/>
      </w:pPr>
    </w:p>
    <w:p w:rsidR="00686BBE" w:rsidRPr="00A04E45" w:rsidRDefault="00686BBE" w:rsidP="00686BBE">
      <m:oMathPara>
        <m:oMathParaPr>
          <m:jc m:val="left"/>
        </m:oMathParaPr>
        <m:oMath>
          <m:r>
            <m:rPr>
              <m:sty m:val="p"/>
            </m:rPr>
            <w:rPr>
              <w:rFonts w:ascii="Cambria Math" w:hAnsi="Cambria Math"/>
            </w:rPr>
            <m:t xml:space="preserve">A=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-λt</m:t>
              </m:r>
            </m:sup>
          </m:sSup>
          <m:r>
            <m:rPr>
              <m:sty m:val="p"/>
            </m:rPr>
            <w:rPr>
              <w:rFonts w:ascii="Cambria Math" w:hAnsi="Cambria Math"/>
            </w:rPr>
            <m:t>=12 Ci·37 GBq·</m:t>
          </m:r>
          <m:sSup>
            <m:sSupPr>
              <m:ctrlPr>
                <w:rPr>
                  <w:rFonts w:ascii="Cambria Math" w:hAnsi="Cambria Math"/>
                </w:rPr>
              </m:ctrlPr>
            </m:sSupPr>
            <m:e>
              <m:r>
                <m:rPr>
                  <m:sty m:val="p"/>
                </m:rPr>
                <w:rPr>
                  <w:rFonts w:ascii="Cambria Math" w:hAnsi="Cambria Math"/>
                </w:rPr>
                <m:t>Ci</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f>
                <m:fPr>
                  <m:ctrlPr>
                    <w:rPr>
                      <w:rFonts w:ascii="Cambria Math" w:hAnsi="Cambria Math"/>
                    </w:rPr>
                  </m:ctrlPr>
                </m:fPr>
                <m:num>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2</m:t>
                          </m:r>
                        </m:e>
                      </m:d>
                    </m:e>
                  </m:func>
                  <m:r>
                    <m:rPr>
                      <m:sty m:val="p"/>
                    </m:rPr>
                    <w:rPr>
                      <w:rFonts w:ascii="Cambria Math" w:hAnsi="Cambria Math"/>
                    </w:rPr>
                    <m:t xml:space="preserve">·30 </m:t>
                  </m:r>
                  <m:d>
                    <m:dPr>
                      <m:ctrlPr>
                        <w:rPr>
                          <w:rFonts w:ascii="Cambria Math" w:hAnsi="Cambria Math"/>
                        </w:rPr>
                      </m:ctrlPr>
                    </m:dPr>
                    <m:e>
                      <m:r>
                        <m:rPr>
                          <m:sty m:val="p"/>
                        </m:rPr>
                        <w:rPr>
                          <w:rFonts w:ascii="Cambria Math" w:hAnsi="Cambria Math"/>
                        </w:rPr>
                        <m:t>d</m:t>
                      </m:r>
                    </m:e>
                  </m:d>
                </m:num>
                <m:den>
                  <m:r>
                    <m:rPr>
                      <m:sty m:val="p"/>
                    </m:rPr>
                    <w:rPr>
                      <w:rFonts w:ascii="Cambria Math" w:hAnsi="Cambria Math"/>
                    </w:rPr>
                    <m:t xml:space="preserve">73,83 </m:t>
                  </m:r>
                  <m:d>
                    <m:dPr>
                      <m:ctrlPr>
                        <w:rPr>
                          <w:rFonts w:ascii="Cambria Math" w:hAnsi="Cambria Math"/>
                        </w:rPr>
                      </m:ctrlPr>
                    </m:dPr>
                    <m:e>
                      <m:r>
                        <m:rPr>
                          <m:sty m:val="p"/>
                        </m:rPr>
                        <w:rPr>
                          <w:rFonts w:ascii="Cambria Math" w:hAnsi="Cambria Math"/>
                        </w:rPr>
                        <m:t>d</m:t>
                      </m:r>
                    </m:e>
                  </m:d>
                </m:den>
              </m:f>
            </m:sup>
          </m:sSup>
          <m:r>
            <m:rPr>
              <m:sty m:val="p"/>
            </m:rPr>
            <w:rPr>
              <w:rFonts w:ascii="Cambria Math" w:hAnsi="Cambria Math"/>
            </w:rPr>
            <m:t>=335 GBq</m:t>
          </m:r>
        </m:oMath>
      </m:oMathPara>
    </w:p>
    <w:p w:rsidR="00686BBE" w:rsidRPr="00BC5187" w:rsidRDefault="00686BBE" w:rsidP="00686BBE"/>
    <w:p w:rsidR="00686BBE" w:rsidRDefault="00686BBE" w:rsidP="00686BBE">
      <w:pPr>
        <w:spacing w:line="300" w:lineRule="exact"/>
      </w:pPr>
      <w:r w:rsidRPr="000D59FE">
        <w:t>Na 30</w:t>
      </w:r>
      <w:r w:rsidR="00D76170">
        <w:t xml:space="preserve"> </w:t>
      </w:r>
      <w:r w:rsidRPr="000D59FE">
        <w:t>d</w:t>
      </w:r>
      <w:r w:rsidR="00D76170">
        <w:t>agen</w:t>
      </w:r>
      <w:r w:rsidRPr="000D59FE">
        <w:t xml:space="preserve"> heeft </w:t>
      </w:r>
      <w:r w:rsidRPr="00F51B8D">
        <w:rPr>
          <w:vertAlign w:val="superscript"/>
        </w:rPr>
        <w:t>192</w:t>
      </w:r>
      <w:r w:rsidRPr="000D59FE">
        <w:t>Ir</w:t>
      </w:r>
      <w:r>
        <w:t>-</w:t>
      </w:r>
      <w:r w:rsidRPr="000D59FE">
        <w:t>bron</w:t>
      </w:r>
      <w:r>
        <w:t xml:space="preserve"> nog een activiteit van 335</w:t>
      </w:r>
      <w:r w:rsidRPr="000D59FE">
        <w:t xml:space="preserve"> GBq.</w:t>
      </w:r>
    </w:p>
    <w:p w:rsidR="00686BBE" w:rsidRPr="000D59FE" w:rsidRDefault="00686BBE" w:rsidP="00686BBE">
      <w:pPr>
        <w:spacing w:line="300" w:lineRule="exact"/>
      </w:pPr>
    </w:p>
    <w:p w:rsidR="00686BBE" w:rsidRPr="00175D42" w:rsidRDefault="00CC0E71" w:rsidP="00686BBE">
      <m:oMathPara>
        <m:oMathParaPr>
          <m:jc m:val="left"/>
        </m:oMathParaPr>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H</m:t>
                  </m:r>
                </m:e>
              </m:acc>
            </m:e>
            <m:sup>
              <m:r>
                <m:rPr>
                  <m:sty m:val="p"/>
                </m:rPr>
                <w:rPr>
                  <w:rFonts w:ascii="Cambria Math" w:hAnsi="Cambria Math"/>
                </w:rPr>
                <m:t>*</m:t>
              </m:r>
            </m:sup>
          </m:sSup>
          <m:d>
            <m:dPr>
              <m:ctrlPr>
                <w:rPr>
                  <w:rFonts w:ascii="Cambria Math" w:hAnsi="Cambria Math"/>
                </w:rPr>
              </m:ctrlPr>
            </m:dPr>
            <m:e>
              <m:r>
                <m:rPr>
                  <m:sty m:val="p"/>
                </m:rPr>
                <w:rPr>
                  <w:rFonts w:ascii="Cambria Math" w:hAnsi="Cambria Math"/>
                </w:rPr>
                <m:t>10</m:t>
              </m:r>
            </m:e>
          </m:d>
          <m:r>
            <m:rPr>
              <m:sty m:val="p"/>
            </m:rPr>
            <w:rPr>
              <w:rFonts w:ascii="Cambria Math" w:hAnsi="Cambria Math"/>
            </w:rPr>
            <m:t>=</m:t>
          </m:r>
          <m:f>
            <m:fPr>
              <m:ctrlPr>
                <w:rPr>
                  <w:rFonts w:ascii="Cambria Math" w:hAnsi="Cambria Math"/>
                </w:rPr>
              </m:ctrlPr>
            </m:fPr>
            <m:num>
              <m:r>
                <m:rPr>
                  <m:sty m:val="p"/>
                </m:rPr>
                <w:rPr>
                  <w:rFonts w:ascii="Cambria Math" w:hAnsi="Cambria Math"/>
                </w:rPr>
                <m:t>h×A</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r>
            <m:rPr>
              <m:sty m:val="p"/>
            </m:rPr>
            <w:rPr>
              <w:rFonts w:ascii="Cambria Math" w:hAnsi="Cambria Math"/>
            </w:rPr>
            <m:t xml:space="preserve">×∆T= </m:t>
          </m:r>
          <m:f>
            <m:fPr>
              <m:ctrlPr>
                <w:rPr>
                  <w:rFonts w:ascii="Cambria Math" w:hAnsi="Cambria Math"/>
                </w:rPr>
              </m:ctrlPr>
            </m:fPr>
            <m:num>
              <m:r>
                <m:rPr>
                  <m:sty m:val="p"/>
                </m:rPr>
                <w:rPr>
                  <w:rFonts w:ascii="Cambria Math" w:hAnsi="Cambria Math"/>
                </w:rPr>
                <m:t xml:space="preserve">0,14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MBq</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r>
                <m:rPr>
                  <m:sty m:val="p"/>
                </m:rPr>
                <w:rPr>
                  <w:rFonts w:ascii="Cambria Math" w:hAnsi="Cambria Math"/>
                </w:rPr>
                <m:t xml:space="preserve"> ×335·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(MBq)</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30 (s)</m:t>
              </m:r>
            </m:num>
            <m:den>
              <m:r>
                <w:rPr>
                  <w:rFonts w:ascii="Cambria Math" w:hAnsi="Cambria Math"/>
                </w:rPr>
                <m:t>3600 (</m:t>
              </m:r>
              <m:f>
                <m:fPr>
                  <m:ctrlPr>
                    <w:rPr>
                      <w:rFonts w:ascii="Cambria Math" w:hAnsi="Cambria Math"/>
                      <w:i/>
                    </w:rPr>
                  </m:ctrlPr>
                </m:fPr>
                <m:num>
                  <m:r>
                    <w:rPr>
                      <w:rFonts w:ascii="Cambria Math" w:hAnsi="Cambria Math"/>
                    </w:rPr>
                    <m:t>s</m:t>
                  </m:r>
                </m:num>
                <m:den>
                  <m:r>
                    <w:rPr>
                      <w:rFonts w:ascii="Cambria Math" w:hAnsi="Cambria Math"/>
                    </w:rPr>
                    <m:t>h</m:t>
                  </m:r>
                </m:den>
              </m:f>
              <m:r>
                <w:rPr>
                  <w:rFonts w:ascii="Cambria Math" w:hAnsi="Cambria Math"/>
                </w:rPr>
                <m:t>)</m:t>
              </m:r>
            </m:den>
          </m:f>
          <m:r>
            <w:rPr>
              <w:rFonts w:ascii="Cambria Math" w:hAnsi="Cambria Math"/>
            </w:rPr>
            <m:t xml:space="preserve">= </m:t>
          </m:r>
          <m:f>
            <m:fPr>
              <m:ctrlPr>
                <w:rPr>
                  <w:rFonts w:ascii="Cambria Math" w:hAnsi="Cambria Math"/>
                  <w:i/>
                </w:rPr>
              </m:ctrlPr>
            </m:fPr>
            <m:num>
              <m:r>
                <w:rPr>
                  <w:rFonts w:ascii="Cambria Math" w:hAnsi="Cambria Math"/>
                </w:rPr>
                <m:t>390,1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oMath>
      </m:oMathPara>
    </w:p>
    <w:p w:rsidR="00686BBE" w:rsidRDefault="00686BBE" w:rsidP="00686BBE">
      <w:pPr>
        <w:spacing w:line="300" w:lineRule="exact"/>
      </w:pPr>
    </w:p>
    <w:p w:rsidR="00686BBE" w:rsidRDefault="00686BBE" w:rsidP="00686BBE">
      <w:pPr>
        <w:spacing w:line="300" w:lineRule="exact"/>
      </w:pPr>
      <w:r>
        <w:t>laborant:</w:t>
      </w:r>
    </w:p>
    <w:p w:rsidR="00686BBE" w:rsidRDefault="00686BBE" w:rsidP="00686BBE">
      <w:pPr>
        <w:spacing w:line="300" w:lineRule="exact"/>
      </w:pPr>
      <w:r w:rsidRPr="000D59FE">
        <w:t>r = 2</w:t>
      </w:r>
      <w:r w:rsidR="00703FAB">
        <w:t>,0</w:t>
      </w:r>
      <w:r w:rsidRPr="000D59FE">
        <w:t xml:space="preserve"> m, verzwakking door loodschort </w:t>
      </w:r>
      <w:r>
        <w:t>wordt buiten beschouwing gelaten.</w:t>
      </w:r>
    </w:p>
    <w:p w:rsidR="00686BBE" w:rsidRPr="005A7926" w:rsidRDefault="00686BBE" w:rsidP="00686BBE">
      <w:pPr>
        <w:ind w:firstLine="709"/>
      </w:pPr>
      <w:r w:rsidRPr="005A7926">
        <w:t xml:space="preserve">=&gt; </w:t>
      </w:r>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H</m:t>
                </m:r>
              </m:e>
            </m:acc>
          </m:e>
          <m:sup>
            <m:r>
              <m:rPr>
                <m:sty m:val="p"/>
              </m:rPr>
              <w:rPr>
                <w:rFonts w:ascii="Cambria Math" w:hAnsi="Cambria Math"/>
              </w:rPr>
              <m:t>*</m:t>
            </m:r>
          </m:sup>
        </m:sSup>
        <m:d>
          <m:dPr>
            <m:ctrlPr>
              <w:rPr>
                <w:rFonts w:ascii="Cambria Math" w:hAnsi="Cambria Math"/>
              </w:rPr>
            </m:ctrlPr>
          </m:dPr>
          <m:e>
            <m:r>
              <m:rPr>
                <m:sty m:val="p"/>
              </m:rPr>
              <w:rPr>
                <w:rFonts w:ascii="Cambria Math" w:hAnsi="Cambria Math"/>
              </w:rPr>
              <m:t>10</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390,1</m:t>
            </m:r>
          </m:num>
          <m:den>
            <m:sSup>
              <m:sSupPr>
                <m:ctrlPr>
                  <w:rPr>
                    <w:rFonts w:ascii="Cambria Math" w:hAnsi="Cambria Math"/>
                  </w:rPr>
                </m:ctrlPr>
              </m:sSupPr>
              <m:e>
                <m:r>
                  <m:rPr>
                    <m:sty m:val="p"/>
                  </m:rPr>
                  <w:rPr>
                    <w:rFonts w:ascii="Cambria Math" w:hAnsi="Cambria Math"/>
                  </w:rPr>
                  <m:t>2,0</m:t>
                </m:r>
              </m:e>
              <m:sup>
                <m:r>
                  <m:rPr>
                    <m:sty m:val="p"/>
                  </m:rPr>
                  <w:rPr>
                    <w:rFonts w:ascii="Cambria Math" w:hAnsi="Cambria Math"/>
                  </w:rPr>
                  <m:t>2</m:t>
                </m:r>
              </m:sup>
            </m:s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den>
        </m:f>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r>
          <m:rPr>
            <m:sty m:val="p"/>
          </m:rPr>
          <w:rPr>
            <w:rFonts w:ascii="Cambria Math" w:hAnsi="Cambria Math"/>
          </w:rPr>
          <m:t>=97,7 μSv=0,098 mSv</m:t>
        </m:r>
      </m:oMath>
    </w:p>
    <w:p w:rsidR="00686BBE" w:rsidRPr="00E6066D" w:rsidRDefault="00686BBE" w:rsidP="00686BBE">
      <w:pPr>
        <w:rPr>
          <w:b/>
        </w:rPr>
      </w:pPr>
    </w:p>
    <w:p w:rsidR="00686BBE" w:rsidRPr="00B74846" w:rsidRDefault="00686BBE" w:rsidP="00686BBE">
      <w:pPr>
        <w:keepNext/>
        <w:spacing w:line="300" w:lineRule="exact"/>
        <w:rPr>
          <w:lang w:val="en-US"/>
        </w:rPr>
      </w:pPr>
      <w:r w:rsidRPr="00B74846">
        <w:rPr>
          <w:lang w:val="en-US"/>
        </w:rPr>
        <w:lastRenderedPageBreak/>
        <w:t>arts:</w:t>
      </w:r>
    </w:p>
    <w:p w:rsidR="00686BBE" w:rsidRPr="00B74846" w:rsidRDefault="00686BBE" w:rsidP="00686BBE">
      <w:pPr>
        <w:keepNext/>
        <w:rPr>
          <w:lang w:val="en-US"/>
        </w:rPr>
      </w:pPr>
      <w:r w:rsidRPr="00B74846">
        <w:rPr>
          <w:lang w:val="en-US"/>
        </w:rPr>
        <w:t>r = 0,2</w:t>
      </w:r>
      <w:r w:rsidR="00703FAB" w:rsidRPr="00B74846">
        <w:rPr>
          <w:lang w:val="en-US"/>
        </w:rPr>
        <w:t>0</w:t>
      </w:r>
      <w:r w:rsidRPr="00B74846">
        <w:rPr>
          <w:lang w:val="en-US"/>
        </w:rPr>
        <w:t xml:space="preserve"> m =&gt; </w:t>
      </w:r>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lang w:val="en-US"/>
                  </w:rPr>
                  <m:t>H</m:t>
                </m:r>
              </m:e>
            </m:acc>
          </m:e>
          <m:sup>
            <m:r>
              <m:rPr>
                <m:sty m:val="p"/>
              </m:rPr>
              <w:rPr>
                <w:rFonts w:ascii="Cambria Math" w:hAnsi="Cambria Math"/>
                <w:lang w:val="en-US"/>
              </w:rPr>
              <m:t>*</m:t>
            </m:r>
          </m:sup>
        </m:sSup>
        <m:d>
          <m:dPr>
            <m:ctrlPr>
              <w:rPr>
                <w:rFonts w:ascii="Cambria Math" w:hAnsi="Cambria Math"/>
              </w:rPr>
            </m:ctrlPr>
          </m:dPr>
          <m:e>
            <m:r>
              <m:rPr>
                <m:sty m:val="p"/>
              </m:rPr>
              <w:rPr>
                <w:rFonts w:ascii="Cambria Math" w:hAnsi="Cambria Math"/>
                <w:lang w:val="en-US"/>
              </w:rPr>
              <m:t>10</m:t>
            </m:r>
          </m:e>
        </m:d>
        <m:r>
          <m:rPr>
            <m:sty m:val="p"/>
          </m:rPr>
          <w:rPr>
            <w:rFonts w:ascii="Cambria Math" w:hAnsi="Cambria Math"/>
            <w:lang w:val="en-US"/>
          </w:rPr>
          <m:t xml:space="preserve">= </m:t>
        </m:r>
        <m:f>
          <m:fPr>
            <m:ctrlPr>
              <w:rPr>
                <w:rFonts w:ascii="Cambria Math" w:hAnsi="Cambria Math"/>
              </w:rPr>
            </m:ctrlPr>
          </m:fPr>
          <m:num>
            <m:r>
              <m:rPr>
                <m:sty m:val="p"/>
              </m:rPr>
              <w:rPr>
                <w:rFonts w:ascii="Cambria Math" w:hAnsi="Cambria Math"/>
                <w:lang w:val="en-US"/>
              </w:rPr>
              <m:t>390,1</m:t>
            </m:r>
          </m:num>
          <m:den>
            <m:sSup>
              <m:sSupPr>
                <m:ctrlPr>
                  <w:rPr>
                    <w:rFonts w:ascii="Cambria Math" w:hAnsi="Cambria Math"/>
                  </w:rPr>
                </m:ctrlPr>
              </m:sSupPr>
              <m:e>
                <m:r>
                  <m:rPr>
                    <m:sty m:val="p"/>
                  </m:rPr>
                  <w:rPr>
                    <w:rFonts w:ascii="Cambria Math" w:hAnsi="Cambria Math"/>
                    <w:lang w:val="en-US"/>
                  </w:rPr>
                  <m:t>0,20</m:t>
                </m:r>
              </m:e>
              <m:sup>
                <m:r>
                  <m:rPr>
                    <m:sty m:val="p"/>
                  </m:rPr>
                  <w:rPr>
                    <w:rFonts w:ascii="Cambria Math" w:hAnsi="Cambria Math"/>
                    <w:lang w:val="en-US"/>
                  </w:rPr>
                  <m:t>2</m:t>
                </m:r>
              </m:sup>
            </m:sSup>
            <m:r>
              <m:rPr>
                <m:sty m:val="p"/>
              </m:rPr>
              <w:rPr>
                <w:rFonts w:ascii="Cambria Math" w:hAnsi="Cambria Math"/>
                <w:lang w:val="en-US"/>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2</m:t>
                    </m:r>
                  </m:sup>
                </m:sSup>
              </m:e>
            </m:d>
          </m:den>
        </m:f>
        <m:d>
          <m:dPr>
            <m:ctrlPr>
              <w:rPr>
                <w:rFonts w:ascii="Cambria Math" w:hAnsi="Cambria Math"/>
              </w:rPr>
            </m:ctrlPr>
          </m:dPr>
          <m:e>
            <m:r>
              <m:rPr>
                <m:sty m:val="p"/>
              </m:rPr>
              <w:rPr>
                <w:rFonts w:ascii="Cambria Math" w:hAnsi="Cambria Math"/>
              </w:rPr>
              <m:t>μ</m:t>
            </m:r>
            <m:r>
              <m:rPr>
                <m:sty m:val="p"/>
              </m:rPr>
              <w:rPr>
                <w:rFonts w:ascii="Cambria Math" w:hAnsi="Cambria Math"/>
                <w:lang w:val="en-US"/>
              </w:rPr>
              <m:t>Sv·</m:t>
            </m:r>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2</m:t>
                </m:r>
              </m:sup>
            </m:sSup>
          </m:e>
        </m:d>
        <m:r>
          <m:rPr>
            <m:sty m:val="p"/>
          </m:rPr>
          <w:rPr>
            <w:rFonts w:ascii="Cambria Math" w:hAnsi="Cambria Math"/>
            <w:lang w:val="en-US"/>
          </w:rPr>
          <m:t xml:space="preserve">=9771 </m:t>
        </m:r>
        <m:r>
          <m:rPr>
            <m:sty m:val="p"/>
          </m:rPr>
          <w:rPr>
            <w:rFonts w:ascii="Cambria Math" w:hAnsi="Cambria Math"/>
          </w:rPr>
          <m:t>μ</m:t>
        </m:r>
        <m:r>
          <m:rPr>
            <m:sty m:val="p"/>
          </m:rPr>
          <w:rPr>
            <w:rFonts w:ascii="Cambria Math" w:hAnsi="Cambria Math"/>
            <w:lang w:val="en-US"/>
          </w:rPr>
          <m:t>Sv=9,8 mSv</m:t>
        </m:r>
      </m:oMath>
    </w:p>
    <w:p w:rsidR="00686BBE" w:rsidRPr="00B74846" w:rsidRDefault="00686BBE" w:rsidP="00686BBE">
      <w:pPr>
        <w:spacing w:line="300" w:lineRule="exact"/>
        <w:rPr>
          <w:lang w:val="en-US"/>
        </w:rPr>
      </w:pPr>
    </w:p>
    <w:p w:rsidR="00686BBE" w:rsidRPr="00B74846" w:rsidRDefault="00686BBE" w:rsidP="00686BBE">
      <w:pPr>
        <w:spacing w:line="300" w:lineRule="exact"/>
        <w:rPr>
          <w:lang w:val="en-US"/>
        </w:rPr>
      </w:pPr>
    </w:p>
    <w:p w:rsidR="00686BBE" w:rsidRPr="00A0604B" w:rsidRDefault="00686BBE" w:rsidP="00686BBE">
      <w:pPr>
        <w:spacing w:line="300" w:lineRule="exact"/>
        <w:rPr>
          <w:b/>
          <w:sz w:val="24"/>
          <w:szCs w:val="24"/>
        </w:rPr>
      </w:pPr>
      <w:r w:rsidRPr="00A0604B">
        <w:rPr>
          <w:b/>
          <w:sz w:val="24"/>
          <w:szCs w:val="24"/>
        </w:rPr>
        <w:t xml:space="preserve">Vraag </w:t>
      </w:r>
      <w:r w:rsidR="00217646">
        <w:rPr>
          <w:b/>
          <w:sz w:val="24"/>
          <w:szCs w:val="24"/>
        </w:rPr>
        <w:t>2.</w:t>
      </w:r>
      <w:r w:rsidRPr="00A0604B">
        <w:rPr>
          <w:b/>
          <w:sz w:val="24"/>
          <w:szCs w:val="24"/>
        </w:rPr>
        <w:t>2b</w:t>
      </w:r>
    </w:p>
    <w:p w:rsidR="00737854" w:rsidRPr="00737854" w:rsidRDefault="00737854" w:rsidP="00737854">
      <w:pPr>
        <w:pStyle w:val="PlainText"/>
        <w:spacing w:line="300" w:lineRule="exact"/>
        <w:rPr>
          <w:rFonts w:ascii="Verdana" w:hAnsi="Verdana"/>
          <w:i/>
          <w:sz w:val="22"/>
          <w:szCs w:val="22"/>
        </w:rPr>
      </w:pPr>
      <w:r w:rsidRPr="00737854">
        <w:rPr>
          <w:rFonts w:ascii="Verdana" w:hAnsi="Verdana"/>
          <w:i/>
          <w:sz w:val="22"/>
          <w:szCs w:val="22"/>
        </w:rPr>
        <w:t>Is bij deze noodprocedure het loodschort wat betreft afscherming van toegevoegde waarde? Hoe moet het advies over het dragen van loodschorten bij deze noodprocedure zijn? Motiveer uw antwoord.</w:t>
      </w:r>
    </w:p>
    <w:p w:rsidR="00686BBE" w:rsidRDefault="00686BBE" w:rsidP="00686BBE">
      <w:pPr>
        <w:spacing w:line="300" w:lineRule="exact"/>
      </w:pPr>
    </w:p>
    <w:p w:rsidR="00FC33DA" w:rsidRDefault="00686BBE" w:rsidP="00686BBE">
      <w:pPr>
        <w:spacing w:line="300" w:lineRule="exact"/>
      </w:pPr>
      <w:r>
        <w:t xml:space="preserve">Bij 0,5 mm lood volgt uit de transmissiecurve (bijlage </w:t>
      </w:r>
      <w:r w:rsidR="00FC33DA">
        <w:t>pagina 5</w:t>
      </w:r>
      <w:r>
        <w:t>)</w:t>
      </w:r>
    </w:p>
    <w:p w:rsidR="00686BBE" w:rsidRDefault="00686BBE" w:rsidP="00686BBE">
      <w:pPr>
        <w:spacing w:line="300" w:lineRule="exact"/>
      </w:pPr>
      <w:r>
        <w:t xml:space="preserve">T &gt; 0,9 (marge is 0,95 tot 0,9). </w:t>
      </w:r>
      <w:r w:rsidRPr="000D59FE">
        <w:t xml:space="preserve">De afscherming door </w:t>
      </w:r>
      <w:r>
        <w:t>h</w:t>
      </w:r>
      <w:r w:rsidRPr="000D59FE">
        <w:t>e</w:t>
      </w:r>
      <w:r>
        <w:t>t</w:t>
      </w:r>
      <w:r w:rsidRPr="000D59FE">
        <w:t xml:space="preserve"> loodschort is </w:t>
      </w:r>
      <w:r>
        <w:t xml:space="preserve">dus </w:t>
      </w:r>
      <w:r w:rsidR="00737854">
        <w:t>nihil</w:t>
      </w:r>
      <w:r>
        <w:t xml:space="preserve"> </w:t>
      </w:r>
      <w:r w:rsidRPr="000D59FE">
        <w:t>en kost alleen extra tijd (=&gt; verlenging van de blootstellingtijd zowel voor medewerker maar vooral voor de patiënt).</w:t>
      </w:r>
      <w:r w:rsidRPr="000D59FE">
        <w:br/>
        <w:t>U adviseert de medewerker</w:t>
      </w:r>
      <w:r w:rsidR="00737854">
        <w:t>s</w:t>
      </w:r>
      <w:r w:rsidRPr="000D59FE">
        <w:t xml:space="preserve"> geen loodschort te pakken.</w:t>
      </w:r>
    </w:p>
    <w:p w:rsidR="00686BBE" w:rsidRDefault="00686BBE" w:rsidP="00686BBE">
      <w:pPr>
        <w:spacing w:line="300" w:lineRule="exact"/>
      </w:pPr>
    </w:p>
    <w:p w:rsidR="00686BBE" w:rsidRPr="0073418D" w:rsidRDefault="00686BBE" w:rsidP="00686BBE">
      <w:pPr>
        <w:spacing w:line="300" w:lineRule="exact"/>
      </w:pPr>
    </w:p>
    <w:p w:rsidR="00686BBE" w:rsidRPr="00A0604B" w:rsidRDefault="00686BBE" w:rsidP="00686BBE">
      <w:pPr>
        <w:spacing w:line="300" w:lineRule="exact"/>
        <w:rPr>
          <w:b/>
          <w:sz w:val="24"/>
          <w:szCs w:val="24"/>
        </w:rPr>
      </w:pPr>
      <w:r w:rsidRPr="00A0604B">
        <w:rPr>
          <w:b/>
          <w:sz w:val="24"/>
          <w:szCs w:val="24"/>
        </w:rPr>
        <w:t xml:space="preserve">Vraag </w:t>
      </w:r>
      <w:r w:rsidR="00217646">
        <w:rPr>
          <w:b/>
          <w:sz w:val="24"/>
          <w:szCs w:val="24"/>
        </w:rPr>
        <w:t>2.</w:t>
      </w:r>
      <w:r w:rsidRPr="00A0604B">
        <w:rPr>
          <w:b/>
          <w:sz w:val="24"/>
          <w:szCs w:val="24"/>
        </w:rPr>
        <w:t>3</w:t>
      </w:r>
    </w:p>
    <w:p w:rsidR="002817F0" w:rsidRPr="002817F0" w:rsidRDefault="003E37CE" w:rsidP="002817F0">
      <w:pPr>
        <w:pStyle w:val="PlainText"/>
        <w:spacing w:line="300" w:lineRule="exact"/>
        <w:rPr>
          <w:rFonts w:ascii="Verdana" w:hAnsi="Verdana"/>
          <w:i/>
          <w:sz w:val="22"/>
          <w:szCs w:val="22"/>
        </w:rPr>
      </w:pPr>
      <w:r w:rsidRPr="00C76524">
        <w:rPr>
          <w:rFonts w:ascii="Verdana" w:hAnsi="Verdana"/>
          <w:i/>
          <w:sz w:val="22"/>
          <w:szCs w:val="22"/>
        </w:rPr>
        <w:t>De arts (reguliere dosis 4 mSv per jaar) is op basis van de blootstellingsrisico’s bij zijn overige werkzaamheden ingedeeld als blootgestelde werknemer categorie B.</w:t>
      </w:r>
      <w:r>
        <w:rPr>
          <w:rFonts w:ascii="Verdana" w:hAnsi="Verdana"/>
          <w:i/>
          <w:color w:val="FF0000"/>
          <w:sz w:val="22"/>
          <w:szCs w:val="22"/>
        </w:rPr>
        <w:t xml:space="preserve"> </w:t>
      </w:r>
      <w:r w:rsidR="002817F0" w:rsidRPr="002817F0">
        <w:rPr>
          <w:rFonts w:ascii="Verdana" w:hAnsi="Verdana"/>
          <w:i/>
          <w:sz w:val="22"/>
          <w:szCs w:val="22"/>
        </w:rPr>
        <w:t>Is de indeling in categorie B de juiste categorie indien de waarschijnlijkheid van optreden van bovenstaand scenario als één keer per jaar moet worden beschouwd? Motiveer uw antwoord.</w:t>
      </w:r>
    </w:p>
    <w:p w:rsidR="00686BBE" w:rsidRDefault="00686BBE" w:rsidP="00686BBE">
      <w:pPr>
        <w:spacing w:line="300" w:lineRule="exact"/>
      </w:pPr>
    </w:p>
    <w:p w:rsidR="00686BBE" w:rsidRDefault="00686BBE" w:rsidP="00686BBE">
      <w:pPr>
        <w:spacing w:line="300" w:lineRule="exact"/>
      </w:pPr>
      <w:r>
        <w:t xml:space="preserve">Omdat de voorziene onbedoelde gebeurtenis een waarschijnlijkheid van één keer per jaar wordt toegerekend, moet deze meegenomen worden in de categorie-indeling. Dus moet de arts als categorie A-medewerker worden ingedeeld. </w:t>
      </w:r>
    </w:p>
    <w:p w:rsidR="00686BBE" w:rsidRDefault="00686BBE" w:rsidP="00686BBE">
      <w:pPr>
        <w:spacing w:line="300" w:lineRule="exact"/>
      </w:pPr>
    </w:p>
    <w:p w:rsidR="00686BBE" w:rsidRPr="000D59FE" w:rsidRDefault="00686BBE" w:rsidP="00686BBE">
      <w:pPr>
        <w:spacing w:line="300" w:lineRule="exact"/>
      </w:pPr>
    </w:p>
    <w:p w:rsidR="00686BBE" w:rsidRPr="00A0604B" w:rsidRDefault="00686BBE" w:rsidP="00686BBE">
      <w:pPr>
        <w:spacing w:line="300" w:lineRule="exact"/>
        <w:rPr>
          <w:b/>
          <w:sz w:val="24"/>
          <w:szCs w:val="24"/>
        </w:rPr>
      </w:pPr>
      <w:r w:rsidRPr="00A0604B">
        <w:rPr>
          <w:b/>
          <w:sz w:val="24"/>
          <w:szCs w:val="24"/>
        </w:rPr>
        <w:t xml:space="preserve">Vraag </w:t>
      </w:r>
      <w:r w:rsidR="00217646">
        <w:rPr>
          <w:b/>
          <w:sz w:val="24"/>
          <w:szCs w:val="24"/>
        </w:rPr>
        <w:t>2.</w:t>
      </w:r>
      <w:r w:rsidRPr="00A0604B">
        <w:rPr>
          <w:b/>
          <w:sz w:val="24"/>
          <w:szCs w:val="24"/>
        </w:rPr>
        <w:t>4</w:t>
      </w:r>
    </w:p>
    <w:p w:rsidR="00686BBE" w:rsidRPr="00262ADA" w:rsidRDefault="00686BBE" w:rsidP="00686BBE">
      <w:pPr>
        <w:spacing w:line="300" w:lineRule="exact"/>
        <w:rPr>
          <w:i/>
        </w:rPr>
      </w:pPr>
      <w:r w:rsidRPr="00B23C3D">
        <w:rPr>
          <w:i/>
        </w:rPr>
        <w:t>Voldoet de afgesloten noodcontainer - direct na het incident – aan deze grenswaarden van het vervoersbesluit?</w:t>
      </w:r>
    </w:p>
    <w:p w:rsidR="00686BBE" w:rsidRDefault="00686BBE" w:rsidP="00686BBE">
      <w:pPr>
        <w:spacing w:line="300" w:lineRule="exact"/>
      </w:pPr>
    </w:p>
    <w:p w:rsidR="00686BBE" w:rsidRDefault="00686BBE" w:rsidP="00686BBE">
      <w:pPr>
        <w:pStyle w:val="PlainText"/>
        <w:spacing w:line="300" w:lineRule="exact"/>
        <w:rPr>
          <w:rFonts w:ascii="Verdana" w:hAnsi="Verdana"/>
          <w:sz w:val="22"/>
          <w:szCs w:val="22"/>
        </w:rPr>
      </w:pPr>
      <w:r>
        <w:rPr>
          <w:rFonts w:ascii="Verdana" w:hAnsi="Verdana"/>
          <w:sz w:val="22"/>
          <w:szCs w:val="22"/>
        </w:rPr>
        <w:t>Volgens het vervoersbesluit zijn de grenswaarden voor het vervoer van een collo:</w:t>
      </w:r>
    </w:p>
    <w:p w:rsidR="00686BBE" w:rsidRDefault="00686BBE" w:rsidP="00686BBE">
      <w:pPr>
        <w:spacing w:line="300" w:lineRule="exact"/>
      </w:pPr>
      <w:r w:rsidRPr="000D59FE">
        <w:t xml:space="preserve">1) 2 mSv/h aan oppervlak van </w:t>
      </w:r>
      <w:r w:rsidR="00A11A54">
        <w:t>het</w:t>
      </w:r>
      <w:r>
        <w:t xml:space="preserve"> collo, en</w:t>
      </w:r>
    </w:p>
    <w:p w:rsidR="00686BBE" w:rsidRDefault="00686BBE" w:rsidP="00686BBE">
      <w:pPr>
        <w:spacing w:line="300" w:lineRule="exact"/>
      </w:pPr>
      <w:r w:rsidRPr="000D59FE">
        <w:t xml:space="preserve">2) </w:t>
      </w:r>
      <w:r>
        <w:t>0,</w:t>
      </w:r>
      <w:r w:rsidRPr="000D59FE">
        <w:t>1 mSv/h op een afstand van 1 m van het oppervlak</w:t>
      </w:r>
      <w:r>
        <w:t xml:space="preserve"> van het collo.</w:t>
      </w:r>
    </w:p>
    <w:p w:rsidR="00686BBE" w:rsidRPr="000D59FE" w:rsidRDefault="00686BBE" w:rsidP="00686BBE">
      <w:pPr>
        <w:pStyle w:val="PlainText"/>
        <w:spacing w:line="300" w:lineRule="exact"/>
        <w:rPr>
          <w:rFonts w:ascii="Verdana" w:hAnsi="Verdana"/>
          <w:sz w:val="22"/>
          <w:szCs w:val="22"/>
        </w:rPr>
      </w:pPr>
    </w:p>
    <w:p w:rsidR="00686BBE" w:rsidRDefault="00686BBE" w:rsidP="00686BBE">
      <w:pPr>
        <w:spacing w:line="300" w:lineRule="exact"/>
        <w:rPr>
          <w:vertAlign w:val="superscript"/>
        </w:rPr>
      </w:pPr>
      <w:r w:rsidRPr="000D59FE">
        <w:t>Afst</w:t>
      </w:r>
      <w:r>
        <w:t xml:space="preserve">and van </w:t>
      </w:r>
      <w:r w:rsidRPr="00F51B8D">
        <w:rPr>
          <w:vertAlign w:val="superscript"/>
        </w:rPr>
        <w:t>192</w:t>
      </w:r>
      <w:r w:rsidRPr="000D59FE">
        <w:t>Ir</w:t>
      </w:r>
      <w:r>
        <w:t>-</w:t>
      </w:r>
      <w:r w:rsidRPr="000D59FE">
        <w:t>bron</w:t>
      </w:r>
      <w:r>
        <w:t xml:space="preserve"> tot oppervlak = 12,</w:t>
      </w:r>
      <w:r w:rsidRPr="000D59FE">
        <w:t>5 cm</w:t>
      </w:r>
      <w:r>
        <w:t>, T (3</w:t>
      </w:r>
      <w:r w:rsidRPr="000D59FE">
        <w:t xml:space="preserve"> cm lood) = </w:t>
      </w:r>
      <w:r>
        <w:t>6,5 x 10</w:t>
      </w:r>
      <w:r w:rsidR="00C36890" w:rsidRPr="00C36890">
        <w:rPr>
          <w:rFonts w:ascii="Symbol" w:hAnsi="Symbol"/>
          <w:b/>
          <w:vertAlign w:val="superscript"/>
        </w:rPr>
        <w:t></w:t>
      </w:r>
      <w:r>
        <w:rPr>
          <w:vertAlign w:val="superscript"/>
        </w:rPr>
        <w:t>3</w:t>
      </w:r>
    </w:p>
    <w:p w:rsidR="00C36890" w:rsidRPr="000D59FE" w:rsidRDefault="00C36890" w:rsidP="00686BBE">
      <w:pPr>
        <w:spacing w:line="300" w:lineRule="exact"/>
      </w:pPr>
    </w:p>
    <w:p w:rsidR="00686BBE" w:rsidRPr="00E13249" w:rsidRDefault="00CC0E71" w:rsidP="00686BBE">
      <m:oMathPara>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H</m:t>
                  </m:r>
                </m:e>
              </m:acc>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h×A</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r>
            <m:rPr>
              <m:sty m:val="p"/>
            </m:rPr>
            <w:rPr>
              <w:rFonts w:ascii="Cambria Math" w:hAnsi="Cambria Math"/>
            </w:rPr>
            <m:t>×T=</m:t>
          </m:r>
          <m:f>
            <m:fPr>
              <m:ctrlPr>
                <w:rPr>
                  <w:rFonts w:ascii="Cambria Math" w:hAnsi="Cambria Math"/>
                </w:rPr>
              </m:ctrlPr>
            </m:fPr>
            <m:num>
              <m:r>
                <m:rPr>
                  <m:sty m:val="p"/>
                </m:rPr>
                <w:rPr>
                  <w:rFonts w:ascii="Cambria Math" w:hAnsi="Cambria Math"/>
                </w:rPr>
                <m:t xml:space="preserve">0,14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MBq</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r>
                <m:rPr>
                  <m:sty m:val="p"/>
                </m:rPr>
                <w:rPr>
                  <w:rFonts w:ascii="Cambria Math" w:hAnsi="Cambria Math"/>
                </w:rPr>
                <m:t>× 335·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(MBq)</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r>
            <m:rPr>
              <m:sty m:val="p"/>
            </m:rPr>
            <w:rPr>
              <w:rFonts w:ascii="Cambria Math" w:hAnsi="Cambria Math"/>
            </w:rPr>
            <m:t>×6,5·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304</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r>
            <m:rPr>
              <m:sty m:val="p"/>
            </m:rPr>
            <w:rPr>
              <w:rFonts w:ascii="Cambria Math" w:hAnsi="Cambria Math"/>
            </w:rPr>
            <m:t xml:space="preserve"> (μSv·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p w:rsidR="00686BBE" w:rsidRDefault="00686BBE" w:rsidP="00686BBE"/>
    <w:p w:rsidR="00686BBE" w:rsidRDefault="00686BBE" w:rsidP="00686BBE">
      <w:r w:rsidRPr="000D59FE">
        <w:t xml:space="preserve">aan </w:t>
      </w:r>
      <w:r>
        <w:t xml:space="preserve">het </w:t>
      </w:r>
      <w:r w:rsidRPr="000D59FE">
        <w:t>oppervlak</w:t>
      </w:r>
      <w:r>
        <w:t xml:space="preserve"> (r = 12,5 cm):</w:t>
      </w:r>
    </w:p>
    <w:p w:rsidR="00686BBE" w:rsidRPr="00191480" w:rsidRDefault="00CC0E71" w:rsidP="00686BBE">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H</m:t>
                </m:r>
              </m:e>
            </m:acc>
          </m:e>
          <m:sup>
            <m:r>
              <m:rPr>
                <m:sty m:val="p"/>
              </m:rPr>
              <w:rPr>
                <w:rFonts w:ascii="Cambria Math" w:hAnsi="Cambria Math"/>
              </w:rPr>
              <m:t>*</m:t>
            </m:r>
          </m:sup>
        </m:s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304</m:t>
            </m:r>
          </m:num>
          <m:den>
            <m:sSup>
              <m:sSupPr>
                <m:ctrlPr>
                  <w:rPr>
                    <w:rFonts w:ascii="Cambria Math" w:hAnsi="Cambria Math"/>
                  </w:rPr>
                </m:ctrlPr>
              </m:sSupPr>
              <m:e>
                <m:r>
                  <m:rPr>
                    <m:sty m:val="p"/>
                  </m:rPr>
                  <w:rPr>
                    <w:rFonts w:ascii="Cambria Math" w:hAnsi="Cambria Math"/>
                  </w:rPr>
                  <m:t>0,125</m:t>
                </m:r>
              </m:e>
              <m:sup>
                <m: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r>
          <m:rPr>
            <m:sty m:val="p"/>
          </m:rPr>
          <w:rPr>
            <w:rFonts w:ascii="Cambria Math" w:hAnsi="Cambria Math"/>
          </w:rPr>
          <m:t xml:space="preserve">=19511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e>
        </m:d>
        <m:r>
          <m:rPr>
            <m:sty m:val="p"/>
          </m:rPr>
          <w:rPr>
            <w:rFonts w:ascii="Cambria Math" w:hAnsi="Cambria Math"/>
          </w:rPr>
          <m:t>=20 mSv·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r w:rsidR="00686BBE" w:rsidRPr="000D59FE">
        <w:t xml:space="preserve"> </w:t>
      </w:r>
      <w:r w:rsidR="00686BBE">
        <w:t>: voldoet niet aan het criterium.</w:t>
      </w:r>
      <w:r w:rsidR="00686BBE" w:rsidRPr="000D59FE">
        <w:br/>
      </w:r>
    </w:p>
    <w:p w:rsidR="00686BBE" w:rsidRPr="00191480" w:rsidRDefault="00686BBE" w:rsidP="00686BBE">
      <w:r w:rsidRPr="00191480">
        <w:t>of</w:t>
      </w:r>
    </w:p>
    <w:p w:rsidR="00686BBE" w:rsidRPr="00191480" w:rsidRDefault="00686BBE" w:rsidP="00686BBE"/>
    <w:p w:rsidR="00686BBE" w:rsidRDefault="00686BBE" w:rsidP="00686BBE">
      <w:r>
        <w:t>op 1 m van</w:t>
      </w:r>
      <w:r w:rsidRPr="000D59FE">
        <w:t xml:space="preserve"> </w:t>
      </w:r>
      <w:r>
        <w:t xml:space="preserve">het </w:t>
      </w:r>
      <w:r w:rsidRPr="000D59FE">
        <w:t>oppervlak</w:t>
      </w:r>
      <w:r>
        <w:t xml:space="preserve"> (r = 112,5 cm):</w:t>
      </w:r>
    </w:p>
    <w:p w:rsidR="00686BBE" w:rsidRDefault="00CC0E71" w:rsidP="00686BBE">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H</m:t>
                </m:r>
              </m:e>
            </m:acc>
          </m:e>
          <m:sup>
            <m:r>
              <m:rPr>
                <m:sty m:val="p"/>
              </m:rPr>
              <w:rPr>
                <w:rFonts w:ascii="Cambria Math" w:hAnsi="Cambria Math"/>
              </w:rPr>
              <m:t>*</m:t>
            </m:r>
          </m:sup>
        </m:s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304</m:t>
            </m:r>
          </m:num>
          <m:den>
            <m:sSup>
              <m:sSupPr>
                <m:ctrlPr>
                  <w:rPr>
                    <w:rFonts w:ascii="Cambria Math" w:hAnsi="Cambria Math"/>
                  </w:rPr>
                </m:ctrlPr>
              </m:sSupPr>
              <m:e>
                <m:r>
                  <m:rPr>
                    <m:sty m:val="p"/>
                  </m:rPr>
                  <w:rPr>
                    <w:rFonts w:ascii="Cambria Math" w:hAnsi="Cambria Math"/>
                  </w:rPr>
                  <m:t>1,125</m:t>
                </m:r>
              </m:e>
              <m:sup>
                <m: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r>
          <m:rPr>
            <m:sty m:val="p"/>
          </m:rPr>
          <w:rPr>
            <w:rFonts w:ascii="Cambria Math" w:hAnsi="Cambria Math"/>
          </w:rPr>
          <m:t xml:space="preserve">=241 </m:t>
        </m:r>
        <m:d>
          <m:dPr>
            <m:ctrlPr>
              <w:rPr>
                <w:rFonts w:ascii="Cambria Math" w:hAnsi="Cambria Math"/>
              </w:rPr>
            </m:ctrlPr>
          </m:dPr>
          <m:e>
            <m:r>
              <m:rPr>
                <m:sty m:val="p"/>
              </m:rPr>
              <w:rPr>
                <w:rFonts w:ascii="Cambria Math" w:hAnsi="Cambria Math"/>
              </w:rPr>
              <m:t>μSv·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e>
        </m:d>
        <m:r>
          <m:rPr>
            <m:sty m:val="p"/>
          </m:rPr>
          <w:rPr>
            <w:rFonts w:ascii="Cambria Math" w:hAnsi="Cambria Math"/>
          </w:rPr>
          <m:t>=0,24 mSv·</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–1</m:t>
            </m:r>
          </m:sup>
        </m:sSup>
      </m:oMath>
      <w:r w:rsidR="00686BBE" w:rsidRPr="000D59FE">
        <w:t xml:space="preserve"> </w:t>
      </w:r>
      <w:r w:rsidR="00686BBE">
        <w:t>: voldoet ook niet aan het criterium.</w:t>
      </w:r>
    </w:p>
    <w:p w:rsidR="00686BBE" w:rsidRDefault="00686BBE" w:rsidP="009325ED">
      <w:pPr>
        <w:spacing w:line="300" w:lineRule="exact"/>
      </w:pPr>
    </w:p>
    <w:p w:rsidR="00686BBE" w:rsidRDefault="00686BBE" w:rsidP="009325ED">
      <w:pPr>
        <w:spacing w:line="300" w:lineRule="exact"/>
      </w:pPr>
      <w:r>
        <w:t>Voor beide criteria geldt: deze container</w:t>
      </w:r>
      <w:r w:rsidRPr="000D59FE">
        <w:t xml:space="preserve"> mag niet als transportcontainer gebruikt worden.</w:t>
      </w:r>
      <w:r>
        <w:t xml:space="preserve"> Berekening van één criterium is voldoende.</w:t>
      </w:r>
    </w:p>
    <w:p w:rsidR="00A0604B" w:rsidRDefault="00A0604B" w:rsidP="009325ED">
      <w:pPr>
        <w:spacing w:line="300" w:lineRule="exact"/>
      </w:pPr>
    </w:p>
    <w:p w:rsidR="00F93FC2" w:rsidRPr="00E33E7A" w:rsidRDefault="000A11E3" w:rsidP="009325ED">
      <w:pPr>
        <w:spacing w:line="300" w:lineRule="exact"/>
        <w:rPr>
          <w:bCs/>
        </w:rPr>
      </w:pPr>
      <w:r>
        <w:rPr>
          <w:bCs/>
        </w:rPr>
        <w:t>P</w:t>
      </w:r>
      <w:r w:rsidR="00F93FC2" w:rsidRPr="00E33E7A">
        <w:rPr>
          <w:bCs/>
        </w:rPr>
        <w:t>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tblGrid>
      <w:tr w:rsidR="00F93FC2" w:rsidRPr="00E33E7A" w:rsidTr="00F93FC2">
        <w:tc>
          <w:tcPr>
            <w:tcW w:w="2268" w:type="dxa"/>
            <w:shd w:val="pct10" w:color="auto" w:fill="auto"/>
          </w:tcPr>
          <w:p w:rsidR="00F93FC2" w:rsidRPr="00E33E7A" w:rsidRDefault="00F93FC2" w:rsidP="009325ED">
            <w:pPr>
              <w:spacing w:line="300" w:lineRule="exact"/>
              <w:rPr>
                <w:b/>
                <w:color w:val="000000"/>
                <w:sz w:val="24"/>
                <w:szCs w:val="24"/>
              </w:rPr>
            </w:pPr>
            <w:r w:rsidRPr="00E33E7A">
              <w:rPr>
                <w:b/>
                <w:color w:val="000000"/>
                <w:sz w:val="24"/>
                <w:szCs w:val="24"/>
              </w:rPr>
              <w:t xml:space="preserve">Vraagstuk </w:t>
            </w:r>
            <w:r>
              <w:rPr>
                <w:b/>
                <w:color w:val="000000"/>
                <w:sz w:val="24"/>
                <w:szCs w:val="24"/>
              </w:rPr>
              <w:t>2</w:t>
            </w:r>
          </w:p>
        </w:tc>
        <w:tc>
          <w:tcPr>
            <w:tcW w:w="1063" w:type="dxa"/>
            <w:shd w:val="pct10" w:color="auto" w:fill="auto"/>
          </w:tcPr>
          <w:p w:rsidR="00F93FC2" w:rsidRPr="00E33E7A" w:rsidRDefault="00F93FC2" w:rsidP="009325ED">
            <w:pPr>
              <w:spacing w:line="300" w:lineRule="exact"/>
              <w:jc w:val="center"/>
              <w:rPr>
                <w:b/>
                <w:color w:val="000000"/>
                <w:lang w:val="en-GB"/>
              </w:rPr>
            </w:pPr>
          </w:p>
        </w:tc>
      </w:tr>
      <w:tr w:rsidR="00F93FC2" w:rsidRPr="00E33E7A" w:rsidTr="00F93FC2">
        <w:tc>
          <w:tcPr>
            <w:tcW w:w="2268" w:type="dxa"/>
            <w:shd w:val="pct10" w:color="auto" w:fill="auto"/>
          </w:tcPr>
          <w:p w:rsidR="00F93FC2" w:rsidRPr="00E33E7A" w:rsidRDefault="00F93FC2" w:rsidP="009325ED">
            <w:pPr>
              <w:spacing w:line="300" w:lineRule="exact"/>
              <w:rPr>
                <w:b/>
                <w:color w:val="000000"/>
              </w:rPr>
            </w:pPr>
            <w:r w:rsidRPr="00E33E7A">
              <w:rPr>
                <w:b/>
                <w:color w:val="000000"/>
              </w:rPr>
              <w:t>Vraag</w:t>
            </w:r>
          </w:p>
        </w:tc>
        <w:tc>
          <w:tcPr>
            <w:tcW w:w="1063" w:type="dxa"/>
            <w:shd w:val="pct10" w:color="auto" w:fill="auto"/>
          </w:tcPr>
          <w:p w:rsidR="00F93FC2" w:rsidRPr="00E33E7A" w:rsidRDefault="00F93FC2" w:rsidP="009325ED">
            <w:pPr>
              <w:spacing w:line="300" w:lineRule="exact"/>
              <w:jc w:val="center"/>
              <w:rPr>
                <w:b/>
                <w:color w:val="000000"/>
                <w:lang w:val="en-GB"/>
              </w:rPr>
            </w:pPr>
            <w:r w:rsidRPr="00E33E7A">
              <w:rPr>
                <w:b/>
                <w:color w:val="000000"/>
                <w:lang w:val="en-GB"/>
              </w:rPr>
              <w:t>Punten</w:t>
            </w:r>
          </w:p>
        </w:tc>
      </w:tr>
      <w:tr w:rsidR="00F93FC2" w:rsidRPr="00E33E7A" w:rsidTr="00F93FC2">
        <w:tc>
          <w:tcPr>
            <w:tcW w:w="2268" w:type="dxa"/>
          </w:tcPr>
          <w:p w:rsidR="00F93FC2" w:rsidRPr="00E33E7A" w:rsidRDefault="00F93FC2" w:rsidP="009325ED">
            <w:pPr>
              <w:spacing w:line="300" w:lineRule="exact"/>
              <w:rPr>
                <w:color w:val="000000"/>
                <w:lang w:val="en-GB"/>
              </w:rPr>
            </w:pPr>
            <w:r>
              <w:rPr>
                <w:color w:val="000000"/>
                <w:lang w:val="en-GB"/>
              </w:rPr>
              <w:t>2.</w:t>
            </w:r>
            <w:r w:rsidRPr="00E33E7A">
              <w:rPr>
                <w:color w:val="000000"/>
                <w:lang w:val="en-GB"/>
              </w:rPr>
              <w:t>1</w:t>
            </w:r>
          </w:p>
        </w:tc>
        <w:tc>
          <w:tcPr>
            <w:tcW w:w="1063" w:type="dxa"/>
          </w:tcPr>
          <w:p w:rsidR="00F93FC2" w:rsidRPr="00E33E7A" w:rsidRDefault="002817F0" w:rsidP="009325ED">
            <w:pPr>
              <w:spacing w:line="300" w:lineRule="exact"/>
              <w:jc w:val="center"/>
              <w:rPr>
                <w:color w:val="000000"/>
                <w:lang w:val="en-GB"/>
              </w:rPr>
            </w:pPr>
            <w:r>
              <w:rPr>
                <w:color w:val="000000"/>
                <w:lang w:val="en-GB"/>
              </w:rPr>
              <w:t>3</w:t>
            </w:r>
          </w:p>
        </w:tc>
      </w:tr>
      <w:tr w:rsidR="00F93FC2" w:rsidRPr="00E33E7A" w:rsidTr="00F93FC2">
        <w:tc>
          <w:tcPr>
            <w:tcW w:w="2268" w:type="dxa"/>
          </w:tcPr>
          <w:p w:rsidR="00F93FC2" w:rsidRPr="00E33E7A" w:rsidRDefault="00F93FC2" w:rsidP="009325ED">
            <w:pPr>
              <w:spacing w:line="300" w:lineRule="exact"/>
              <w:rPr>
                <w:color w:val="000000"/>
                <w:lang w:val="en-GB"/>
              </w:rPr>
            </w:pPr>
            <w:r>
              <w:rPr>
                <w:color w:val="000000"/>
                <w:lang w:val="en-GB"/>
              </w:rPr>
              <w:t>2.</w:t>
            </w:r>
            <w:r w:rsidRPr="00E33E7A">
              <w:rPr>
                <w:color w:val="000000"/>
                <w:lang w:val="en-GB"/>
              </w:rPr>
              <w:t>2</w:t>
            </w:r>
            <w:r w:rsidR="00A75F07">
              <w:rPr>
                <w:color w:val="000000"/>
                <w:lang w:val="en-GB"/>
              </w:rPr>
              <w:t>a</w:t>
            </w:r>
          </w:p>
        </w:tc>
        <w:tc>
          <w:tcPr>
            <w:tcW w:w="1063" w:type="dxa"/>
          </w:tcPr>
          <w:p w:rsidR="00F93FC2" w:rsidRPr="00E33E7A" w:rsidRDefault="002817F0" w:rsidP="009325ED">
            <w:pPr>
              <w:spacing w:line="300" w:lineRule="exact"/>
              <w:jc w:val="center"/>
              <w:rPr>
                <w:color w:val="000000"/>
                <w:lang w:val="en-GB"/>
              </w:rPr>
            </w:pPr>
            <w:r>
              <w:rPr>
                <w:color w:val="000000"/>
                <w:lang w:val="en-GB"/>
              </w:rPr>
              <w:t>4</w:t>
            </w:r>
          </w:p>
        </w:tc>
      </w:tr>
      <w:tr w:rsidR="00A0604B" w:rsidRPr="00E33E7A" w:rsidTr="00F93FC2">
        <w:tc>
          <w:tcPr>
            <w:tcW w:w="2268" w:type="dxa"/>
            <w:tcBorders>
              <w:bottom w:val="nil"/>
            </w:tcBorders>
          </w:tcPr>
          <w:p w:rsidR="00A0604B" w:rsidRDefault="00A0604B" w:rsidP="009325ED">
            <w:pPr>
              <w:spacing w:line="300" w:lineRule="exact"/>
              <w:rPr>
                <w:color w:val="000000"/>
                <w:lang w:val="en-GB"/>
              </w:rPr>
            </w:pPr>
            <w:r>
              <w:rPr>
                <w:color w:val="000000"/>
                <w:lang w:val="en-GB"/>
              </w:rPr>
              <w:t>2.2b</w:t>
            </w:r>
          </w:p>
        </w:tc>
        <w:tc>
          <w:tcPr>
            <w:tcW w:w="1063" w:type="dxa"/>
            <w:tcBorders>
              <w:bottom w:val="nil"/>
            </w:tcBorders>
          </w:tcPr>
          <w:p w:rsidR="00A0604B" w:rsidRPr="00E33E7A" w:rsidRDefault="002817F0" w:rsidP="009325ED">
            <w:pPr>
              <w:spacing w:line="300" w:lineRule="exact"/>
              <w:jc w:val="center"/>
              <w:rPr>
                <w:color w:val="000000"/>
                <w:lang w:val="en-GB"/>
              </w:rPr>
            </w:pPr>
            <w:r>
              <w:rPr>
                <w:color w:val="000000"/>
                <w:lang w:val="en-GB"/>
              </w:rPr>
              <w:t>3</w:t>
            </w:r>
          </w:p>
        </w:tc>
      </w:tr>
      <w:tr w:rsidR="00F93FC2" w:rsidRPr="00E33E7A" w:rsidTr="00F93FC2">
        <w:tc>
          <w:tcPr>
            <w:tcW w:w="2268" w:type="dxa"/>
            <w:tcBorders>
              <w:bottom w:val="nil"/>
            </w:tcBorders>
          </w:tcPr>
          <w:p w:rsidR="00F93FC2" w:rsidRPr="00E33E7A" w:rsidRDefault="00F93FC2" w:rsidP="009325ED">
            <w:pPr>
              <w:spacing w:line="300" w:lineRule="exact"/>
              <w:rPr>
                <w:color w:val="000000"/>
                <w:lang w:val="en-GB"/>
              </w:rPr>
            </w:pPr>
            <w:r>
              <w:rPr>
                <w:color w:val="000000"/>
                <w:lang w:val="en-GB"/>
              </w:rPr>
              <w:t>2.3</w:t>
            </w:r>
          </w:p>
        </w:tc>
        <w:tc>
          <w:tcPr>
            <w:tcW w:w="1063" w:type="dxa"/>
            <w:tcBorders>
              <w:bottom w:val="nil"/>
            </w:tcBorders>
          </w:tcPr>
          <w:p w:rsidR="00F93FC2" w:rsidRPr="00E33E7A" w:rsidRDefault="002817F0" w:rsidP="009325ED">
            <w:pPr>
              <w:spacing w:line="300" w:lineRule="exact"/>
              <w:jc w:val="center"/>
              <w:rPr>
                <w:color w:val="000000"/>
                <w:lang w:val="en-GB"/>
              </w:rPr>
            </w:pPr>
            <w:r>
              <w:rPr>
                <w:color w:val="000000"/>
                <w:lang w:val="en-GB"/>
              </w:rPr>
              <w:t>2</w:t>
            </w:r>
          </w:p>
        </w:tc>
      </w:tr>
      <w:tr w:rsidR="00F93FC2" w:rsidRPr="00E33E7A" w:rsidTr="00F93FC2">
        <w:tc>
          <w:tcPr>
            <w:tcW w:w="2268" w:type="dxa"/>
            <w:tcBorders>
              <w:bottom w:val="nil"/>
            </w:tcBorders>
          </w:tcPr>
          <w:p w:rsidR="00F93FC2" w:rsidRPr="00E33E7A" w:rsidRDefault="00F93FC2" w:rsidP="009325ED">
            <w:pPr>
              <w:spacing w:line="300" w:lineRule="exact"/>
              <w:rPr>
                <w:color w:val="000000"/>
                <w:lang w:val="en-GB"/>
              </w:rPr>
            </w:pPr>
            <w:r>
              <w:rPr>
                <w:color w:val="000000"/>
                <w:lang w:val="en-GB"/>
              </w:rPr>
              <w:t>2.</w:t>
            </w:r>
            <w:r w:rsidRPr="00E33E7A">
              <w:rPr>
                <w:color w:val="000000"/>
                <w:lang w:val="en-GB"/>
              </w:rPr>
              <w:t>4</w:t>
            </w:r>
          </w:p>
        </w:tc>
        <w:tc>
          <w:tcPr>
            <w:tcW w:w="1063" w:type="dxa"/>
            <w:tcBorders>
              <w:bottom w:val="nil"/>
            </w:tcBorders>
          </w:tcPr>
          <w:p w:rsidR="00F93FC2" w:rsidRPr="00E33E7A" w:rsidRDefault="002817F0" w:rsidP="009325ED">
            <w:pPr>
              <w:spacing w:line="300" w:lineRule="exact"/>
              <w:jc w:val="center"/>
              <w:rPr>
                <w:color w:val="000000"/>
                <w:lang w:val="en-GB"/>
              </w:rPr>
            </w:pPr>
            <w:r>
              <w:rPr>
                <w:color w:val="000000"/>
                <w:lang w:val="en-GB"/>
              </w:rPr>
              <w:t>5</w:t>
            </w:r>
          </w:p>
        </w:tc>
      </w:tr>
      <w:tr w:rsidR="00F93FC2" w:rsidRPr="00E33E7A" w:rsidTr="00F93FC2">
        <w:tc>
          <w:tcPr>
            <w:tcW w:w="2268" w:type="dxa"/>
            <w:tcBorders>
              <w:right w:val="single" w:sz="12" w:space="0" w:color="auto"/>
            </w:tcBorders>
          </w:tcPr>
          <w:p w:rsidR="00F93FC2" w:rsidRPr="00E33E7A" w:rsidRDefault="00F93FC2" w:rsidP="009325ED">
            <w:pPr>
              <w:pStyle w:val="Heading4"/>
              <w:spacing w:after="200" w:line="300" w:lineRule="exact"/>
              <w:rPr>
                <w:color w:val="000000"/>
                <w:sz w:val="22"/>
                <w:szCs w:val="22"/>
              </w:rPr>
            </w:pPr>
            <w:r w:rsidRPr="00E33E7A">
              <w:rPr>
                <w:color w:val="000000"/>
                <w:sz w:val="22"/>
                <w:szCs w:val="22"/>
              </w:rPr>
              <w:t>Totaal</w:t>
            </w:r>
          </w:p>
        </w:tc>
        <w:tc>
          <w:tcPr>
            <w:tcW w:w="1063" w:type="dxa"/>
            <w:tcBorders>
              <w:top w:val="single" w:sz="12" w:space="0" w:color="auto"/>
              <w:left w:val="single" w:sz="12" w:space="0" w:color="auto"/>
              <w:bottom w:val="single" w:sz="12" w:space="0" w:color="auto"/>
              <w:right w:val="single" w:sz="12" w:space="0" w:color="auto"/>
            </w:tcBorders>
          </w:tcPr>
          <w:p w:rsidR="00F93FC2" w:rsidRPr="000A11E3" w:rsidRDefault="002817F0" w:rsidP="009325ED">
            <w:pPr>
              <w:spacing w:line="300" w:lineRule="exact"/>
              <w:jc w:val="center"/>
              <w:rPr>
                <w:b/>
                <w:color w:val="000000"/>
              </w:rPr>
            </w:pPr>
            <w:r>
              <w:rPr>
                <w:b/>
                <w:color w:val="000000"/>
              </w:rPr>
              <w:t>17</w:t>
            </w:r>
          </w:p>
        </w:tc>
      </w:tr>
    </w:tbl>
    <w:p w:rsidR="00F93FC2" w:rsidRDefault="00F93FC2" w:rsidP="008D151D">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line="300" w:lineRule="exact"/>
        <w:rPr>
          <w:bCs/>
          <w:iCs/>
        </w:rPr>
      </w:pPr>
    </w:p>
    <w:p w:rsidR="00290572" w:rsidRDefault="00290572" w:rsidP="008D151D">
      <w:pPr>
        <w:spacing w:line="300" w:lineRule="exact"/>
        <w:rPr>
          <w:szCs w:val="22"/>
          <w:lang w:val="en-US"/>
        </w:rPr>
      </w:pPr>
      <w:r>
        <w:rPr>
          <w:szCs w:val="22"/>
          <w:lang w:val="en-US"/>
        </w:rPr>
        <w:br w:type="page"/>
      </w:r>
    </w:p>
    <w:p w:rsidR="00A0604B" w:rsidRPr="00A0604B" w:rsidRDefault="00290572" w:rsidP="006D34B0">
      <w:pPr>
        <w:spacing w:line="300" w:lineRule="exact"/>
        <w:rPr>
          <w:b/>
          <w:sz w:val="28"/>
          <w:szCs w:val="28"/>
        </w:rPr>
      </w:pPr>
      <w:r w:rsidRPr="00A0604B">
        <w:rPr>
          <w:b/>
          <w:sz w:val="28"/>
          <w:szCs w:val="28"/>
          <w:lang w:val="nl-NL"/>
        </w:rPr>
        <w:lastRenderedPageBreak/>
        <w:t>Vraagstuk 3</w:t>
      </w:r>
      <w:r w:rsidRPr="00A0604B">
        <w:rPr>
          <w:b/>
          <w:sz w:val="28"/>
          <w:szCs w:val="28"/>
          <w:lang w:val="nl-NL"/>
        </w:rPr>
        <w:tab/>
      </w:r>
      <w:r w:rsidR="00A0604B" w:rsidRPr="00A0604B">
        <w:rPr>
          <w:b/>
          <w:sz w:val="28"/>
          <w:szCs w:val="28"/>
        </w:rPr>
        <w:t>Effectiviteit van een loodschort</w:t>
      </w:r>
    </w:p>
    <w:p w:rsidR="00A0604B" w:rsidRPr="008B6634" w:rsidRDefault="00A0604B" w:rsidP="006D34B0">
      <w:pPr>
        <w:spacing w:line="300" w:lineRule="exact"/>
        <w:rPr>
          <w:szCs w:val="22"/>
        </w:rPr>
      </w:pPr>
    </w:p>
    <w:p w:rsidR="00A0604B" w:rsidRPr="00A0604B" w:rsidRDefault="00A0604B" w:rsidP="006D34B0">
      <w:pPr>
        <w:spacing w:line="300" w:lineRule="exact"/>
        <w:rPr>
          <w:b/>
          <w:sz w:val="24"/>
          <w:szCs w:val="24"/>
        </w:rPr>
      </w:pPr>
      <w:r w:rsidRPr="00A0604B">
        <w:rPr>
          <w:b/>
          <w:sz w:val="24"/>
          <w:szCs w:val="24"/>
        </w:rPr>
        <w:t xml:space="preserve">Vraag </w:t>
      </w:r>
      <w:r w:rsidR="00217646">
        <w:rPr>
          <w:b/>
          <w:sz w:val="24"/>
          <w:szCs w:val="24"/>
        </w:rPr>
        <w:t>3.</w:t>
      </w:r>
      <w:r w:rsidRPr="00A0604B">
        <w:rPr>
          <w:b/>
          <w:sz w:val="24"/>
          <w:szCs w:val="24"/>
        </w:rPr>
        <w:t>1</w:t>
      </w:r>
    </w:p>
    <w:p w:rsidR="00A0604B" w:rsidRPr="00381848" w:rsidRDefault="00A0604B" w:rsidP="006D34B0">
      <w:pPr>
        <w:pStyle w:val="tekst"/>
        <w:tabs>
          <w:tab w:val="clear" w:pos="-1440"/>
          <w:tab w:val="clear" w:pos="-720"/>
          <w:tab w:val="clear" w:pos="0"/>
          <w:tab w:val="clear" w:pos="510"/>
          <w:tab w:val="clear" w:pos="720"/>
        </w:tabs>
        <w:suppressAutoHyphens w:val="0"/>
        <w:spacing w:line="300" w:lineRule="exact"/>
        <w:rPr>
          <w:rFonts w:ascii="Verdana" w:hAnsi="Verdana"/>
          <w:i/>
          <w:noProof/>
          <w:spacing w:val="0"/>
          <w:szCs w:val="22"/>
        </w:rPr>
      </w:pPr>
      <w:r w:rsidRPr="00381848">
        <w:rPr>
          <w:rFonts w:ascii="Verdana" w:hAnsi="Verdana"/>
          <w:i/>
          <w:noProof/>
          <w:szCs w:val="22"/>
        </w:rPr>
        <w:t xml:space="preserve">Bepaal de effectieve fotonenergie van </w:t>
      </w:r>
      <w:r w:rsidR="00B750E9">
        <w:rPr>
          <w:rFonts w:ascii="Verdana" w:hAnsi="Verdana"/>
          <w:i/>
          <w:noProof/>
          <w:szCs w:val="22"/>
        </w:rPr>
        <w:t xml:space="preserve">de </w:t>
      </w:r>
      <w:r w:rsidRPr="00381848">
        <w:rPr>
          <w:rFonts w:ascii="Verdana" w:hAnsi="Verdana"/>
          <w:i/>
          <w:noProof/>
          <w:szCs w:val="22"/>
        </w:rPr>
        <w:t>onder 90</w:t>
      </w:r>
      <w:r w:rsidRPr="00381848">
        <w:rPr>
          <w:rFonts w:ascii="Verdana" w:hAnsi="Verdana"/>
          <w:i/>
          <w:noProof/>
          <w:szCs w:val="22"/>
          <w:vertAlign w:val="superscript"/>
        </w:rPr>
        <w:t>0</w:t>
      </w:r>
      <w:r w:rsidRPr="00381848">
        <w:rPr>
          <w:rFonts w:ascii="Verdana" w:hAnsi="Verdana"/>
          <w:i/>
          <w:noProof/>
          <w:szCs w:val="22"/>
        </w:rPr>
        <w:t xml:space="preserve"> in perspex verstrooide fotonen op de plek van de radioloog.</w:t>
      </w:r>
    </w:p>
    <w:p w:rsidR="00A0604B" w:rsidRDefault="00A0604B" w:rsidP="006D34B0">
      <w:pPr>
        <w:spacing w:line="300" w:lineRule="exact"/>
        <w:rPr>
          <w:szCs w:val="22"/>
        </w:rPr>
      </w:pPr>
    </w:p>
    <w:p w:rsidR="00A0604B" w:rsidRDefault="00A0604B" w:rsidP="006D34B0">
      <w:pPr>
        <w:spacing w:line="300" w:lineRule="exact"/>
        <w:rPr>
          <w:szCs w:val="22"/>
        </w:rPr>
      </w:pPr>
      <w:r>
        <w:rPr>
          <w:szCs w:val="22"/>
        </w:rPr>
        <w:t>De transmissie van 0,50 mm Pb</w:t>
      </w:r>
      <w:r>
        <w:rPr>
          <w:szCs w:val="22"/>
          <w:vertAlign w:val="subscript"/>
        </w:rPr>
        <w:t>eq</w:t>
      </w:r>
      <w:r>
        <w:rPr>
          <w:szCs w:val="22"/>
        </w:rPr>
        <w:t xml:space="preserve"> bij verstrooide straling van een 80 kV toestel is 0,0052 (waarden tussen 0,005 en 0,006 worden goed gerekend).</w:t>
      </w:r>
    </w:p>
    <w:p w:rsidR="00A0604B" w:rsidRDefault="00A0604B" w:rsidP="006D34B0">
      <w:pPr>
        <w:spacing w:line="300" w:lineRule="exact"/>
        <w:rPr>
          <w:szCs w:val="22"/>
        </w:rPr>
      </w:pPr>
    </w:p>
    <w:p w:rsidR="00A0604B" w:rsidRPr="00E542F2" w:rsidRDefault="00A0604B" w:rsidP="00A0604B">
      <w:pPr>
        <w:spacing w:line="300" w:lineRule="atLeast"/>
        <w:rPr>
          <w:szCs w:val="22"/>
          <w:lang w:val="de-DE"/>
        </w:rPr>
      </w:pPr>
      <w:r>
        <w:rPr>
          <w:szCs w:val="22"/>
          <w:lang w:val="de-DE"/>
        </w:rPr>
        <w:t>T</w:t>
      </w:r>
      <w:r w:rsidRPr="008E4A34">
        <w:rPr>
          <w:szCs w:val="22"/>
          <w:lang w:val="de-DE"/>
        </w:rPr>
        <w:t xml:space="preserve"> = </w:t>
      </w:r>
      <w:r>
        <w:rPr>
          <w:szCs w:val="22"/>
          <w:lang w:val="de-DE"/>
        </w:rPr>
        <w:t>e</w:t>
      </w:r>
      <w:r w:rsidR="006D34B0" w:rsidRPr="00CB6CDB">
        <w:rPr>
          <w:rFonts w:ascii="Symbol" w:hAnsi="Symbol"/>
          <w:b/>
          <w:vertAlign w:val="superscript"/>
        </w:rPr>
        <w:t></w:t>
      </w:r>
      <w:r w:rsidRPr="008E4A34">
        <w:rPr>
          <w:szCs w:val="22"/>
          <w:vertAlign w:val="superscript"/>
          <w:lang w:val="de-DE"/>
        </w:rPr>
        <w:t>µd</w:t>
      </w:r>
      <w:r>
        <w:rPr>
          <w:szCs w:val="22"/>
          <w:lang w:val="de-DE"/>
        </w:rPr>
        <w:t xml:space="preserve">; </w:t>
      </w:r>
      <w:r w:rsidRPr="00E542F2">
        <w:rPr>
          <w:szCs w:val="22"/>
          <w:lang w:val="de-DE"/>
        </w:rPr>
        <w:t>µ= (ln T) / d</w:t>
      </w:r>
    </w:p>
    <w:p w:rsidR="00A0604B" w:rsidRPr="00EA2413" w:rsidRDefault="00A0604B" w:rsidP="00A0604B">
      <w:pPr>
        <w:spacing w:line="300" w:lineRule="atLeast"/>
        <w:rPr>
          <w:szCs w:val="22"/>
          <w:lang w:val="de-DE"/>
        </w:rPr>
      </w:pPr>
      <w:r w:rsidRPr="00E542F2">
        <w:rPr>
          <w:szCs w:val="22"/>
          <w:lang w:val="de-DE"/>
        </w:rPr>
        <w:t xml:space="preserve">µ= </w:t>
      </w:r>
      <w:r>
        <w:rPr>
          <w:szCs w:val="22"/>
          <w:lang w:val="de-DE"/>
        </w:rPr>
        <w:t>-(ln 0,0052) / 0,05 (cm) = 105 (cm</w:t>
      </w:r>
      <w:r w:rsidR="00C36890" w:rsidRPr="00C36890">
        <w:rPr>
          <w:rFonts w:ascii="Symbol" w:hAnsi="Symbol"/>
          <w:b/>
          <w:vertAlign w:val="superscript"/>
        </w:rPr>
        <w:t></w:t>
      </w:r>
      <w:r>
        <w:rPr>
          <w:szCs w:val="22"/>
          <w:vertAlign w:val="superscript"/>
          <w:lang w:val="de-DE"/>
        </w:rPr>
        <w:t>1</w:t>
      </w:r>
      <w:r>
        <w:rPr>
          <w:szCs w:val="22"/>
          <w:lang w:val="de-DE"/>
        </w:rPr>
        <w:t>)</w:t>
      </w:r>
    </w:p>
    <w:p w:rsidR="00A0604B" w:rsidRPr="00C36890" w:rsidRDefault="00A0604B" w:rsidP="00A0604B">
      <w:pPr>
        <w:spacing w:line="300" w:lineRule="atLeast"/>
        <w:rPr>
          <w:szCs w:val="22"/>
          <w:lang w:val="de-DE"/>
        </w:rPr>
      </w:pPr>
      <w:r w:rsidRPr="00C36890">
        <w:rPr>
          <w:szCs w:val="22"/>
          <w:lang w:val="de-DE"/>
        </w:rPr>
        <w:t>µ/</w:t>
      </w:r>
      <w:r w:rsidRPr="007069B8">
        <w:rPr>
          <w:szCs w:val="22"/>
        </w:rPr>
        <w:t>ρ</w:t>
      </w:r>
      <w:r w:rsidRPr="00C36890">
        <w:rPr>
          <w:szCs w:val="22"/>
          <w:lang w:val="de-DE"/>
        </w:rPr>
        <w:t xml:space="preserve"> = 105 (cm</w:t>
      </w:r>
      <w:r w:rsidR="00C36890" w:rsidRPr="00C36890">
        <w:rPr>
          <w:rFonts w:ascii="Symbol" w:hAnsi="Symbol"/>
          <w:b/>
          <w:vertAlign w:val="superscript"/>
        </w:rPr>
        <w:t></w:t>
      </w:r>
      <w:r w:rsidRPr="00C36890">
        <w:rPr>
          <w:szCs w:val="22"/>
          <w:vertAlign w:val="superscript"/>
          <w:lang w:val="de-DE"/>
        </w:rPr>
        <w:t>1</w:t>
      </w:r>
      <w:r w:rsidRPr="00C36890">
        <w:rPr>
          <w:szCs w:val="22"/>
          <w:lang w:val="de-DE"/>
        </w:rPr>
        <w:t>) / 11,34 (g/cm³)= 9,3 (cm</w:t>
      </w:r>
      <w:r w:rsidRPr="00C36890">
        <w:rPr>
          <w:szCs w:val="22"/>
          <w:vertAlign w:val="superscript"/>
          <w:lang w:val="de-DE"/>
        </w:rPr>
        <w:t>2</w:t>
      </w:r>
      <w:r w:rsidRPr="00C36890">
        <w:rPr>
          <w:szCs w:val="22"/>
          <w:lang w:val="de-DE"/>
        </w:rPr>
        <w:t>/g)</w:t>
      </w:r>
    </w:p>
    <w:p w:rsidR="00A0604B" w:rsidRPr="00C36890" w:rsidRDefault="00A0604B" w:rsidP="00A0604B">
      <w:pPr>
        <w:spacing w:line="300" w:lineRule="atLeast"/>
        <w:rPr>
          <w:szCs w:val="22"/>
          <w:lang w:val="de-DE"/>
        </w:rPr>
      </w:pPr>
    </w:p>
    <w:p w:rsidR="00A0604B" w:rsidRDefault="00A0604B" w:rsidP="00A0604B">
      <w:pPr>
        <w:spacing w:line="300" w:lineRule="atLeast"/>
        <w:rPr>
          <w:szCs w:val="22"/>
        </w:rPr>
      </w:pPr>
      <w:r w:rsidRPr="007069B8">
        <w:rPr>
          <w:szCs w:val="22"/>
        </w:rPr>
        <w:t xml:space="preserve">De energie behorend bij </w:t>
      </w:r>
      <w:r>
        <w:rPr>
          <w:szCs w:val="22"/>
        </w:rPr>
        <w:t>9,3 (cm</w:t>
      </w:r>
      <w:r>
        <w:rPr>
          <w:szCs w:val="22"/>
          <w:vertAlign w:val="superscript"/>
        </w:rPr>
        <w:t>2</w:t>
      </w:r>
      <w:r>
        <w:rPr>
          <w:szCs w:val="22"/>
        </w:rPr>
        <w:t xml:space="preserve">/g) ligt op ongeveer 0,045 MeV volgens de grafiek met </w:t>
      </w:r>
      <w:r w:rsidRPr="00325533">
        <w:rPr>
          <w:noProof/>
          <w:szCs w:val="22"/>
        </w:rPr>
        <w:t>interactiecoëfficiënten voor fotonen</w:t>
      </w:r>
      <w:r>
        <w:rPr>
          <w:szCs w:val="22"/>
        </w:rPr>
        <w:t xml:space="preserve"> (waarden tussen 0,043 MeV en 0,050 MeV worden goed gerekend).</w:t>
      </w:r>
    </w:p>
    <w:p w:rsidR="00A0604B" w:rsidRDefault="00A0604B" w:rsidP="00A0604B">
      <w:pPr>
        <w:spacing w:line="300" w:lineRule="atLeast"/>
        <w:rPr>
          <w:szCs w:val="22"/>
        </w:rPr>
      </w:pPr>
    </w:p>
    <w:p w:rsidR="00A0604B" w:rsidRPr="007069B8" w:rsidRDefault="00A0604B" w:rsidP="00A0604B">
      <w:pPr>
        <w:spacing w:line="300" w:lineRule="atLeast"/>
        <w:rPr>
          <w:szCs w:val="22"/>
        </w:rPr>
      </w:pPr>
    </w:p>
    <w:p w:rsidR="00A0604B" w:rsidRPr="00A0604B" w:rsidRDefault="00A0604B" w:rsidP="00A0604B">
      <w:pPr>
        <w:spacing w:line="300" w:lineRule="atLeast"/>
        <w:rPr>
          <w:b/>
          <w:sz w:val="24"/>
          <w:szCs w:val="24"/>
        </w:rPr>
      </w:pPr>
      <w:r w:rsidRPr="00A0604B">
        <w:rPr>
          <w:b/>
          <w:sz w:val="24"/>
          <w:szCs w:val="24"/>
        </w:rPr>
        <w:t xml:space="preserve">Vraag </w:t>
      </w:r>
      <w:r w:rsidR="00217646">
        <w:rPr>
          <w:b/>
          <w:sz w:val="24"/>
          <w:szCs w:val="24"/>
        </w:rPr>
        <w:t>3.</w:t>
      </w:r>
      <w:r w:rsidRPr="00A0604B">
        <w:rPr>
          <w:b/>
          <w:sz w:val="24"/>
          <w:szCs w:val="24"/>
        </w:rPr>
        <w:t>2</w:t>
      </w:r>
    </w:p>
    <w:p w:rsidR="00A0604B" w:rsidRPr="00FC5829" w:rsidRDefault="00A0604B" w:rsidP="00A0604B">
      <w:pPr>
        <w:spacing w:line="300" w:lineRule="atLeast"/>
        <w:rPr>
          <w:i/>
          <w:noProof/>
          <w:szCs w:val="22"/>
        </w:rPr>
      </w:pPr>
      <w:r w:rsidRPr="00FC5829">
        <w:rPr>
          <w:i/>
          <w:noProof/>
          <w:szCs w:val="22"/>
        </w:rPr>
        <w:t>Bepaal uit de gemiddelde badgeuitslag (H</w:t>
      </w:r>
      <w:r w:rsidRPr="00FC5829">
        <w:rPr>
          <w:i/>
          <w:noProof/>
          <w:szCs w:val="22"/>
          <w:vertAlign w:val="subscript"/>
        </w:rPr>
        <w:t>p</w:t>
      </w:r>
      <w:r w:rsidRPr="00FC5829">
        <w:rPr>
          <w:i/>
          <w:noProof/>
          <w:szCs w:val="22"/>
        </w:rPr>
        <w:t>(10)) de gemiddelde effectieve jaardosis van de interventieradioloog</w:t>
      </w:r>
      <w:r w:rsidR="00B750E9">
        <w:rPr>
          <w:i/>
          <w:noProof/>
          <w:szCs w:val="22"/>
        </w:rPr>
        <w:t>.</w:t>
      </w:r>
      <w:r w:rsidRPr="00FC5829">
        <w:rPr>
          <w:i/>
          <w:noProof/>
          <w:szCs w:val="22"/>
        </w:rPr>
        <w:t xml:space="preserve"> Veronderstel hierbij dat alle organen die bijdragen aan de effectieve dosis zijn afgedekt </w:t>
      </w:r>
      <w:r w:rsidR="00B750E9">
        <w:rPr>
          <w:i/>
          <w:noProof/>
          <w:szCs w:val="22"/>
        </w:rPr>
        <w:t>door</w:t>
      </w:r>
      <w:r w:rsidR="00B750E9" w:rsidRPr="00FC5829">
        <w:rPr>
          <w:i/>
          <w:noProof/>
          <w:szCs w:val="22"/>
        </w:rPr>
        <w:t xml:space="preserve"> loodschort en schildklierkraag</w:t>
      </w:r>
      <w:r w:rsidR="00B750E9">
        <w:rPr>
          <w:i/>
          <w:noProof/>
          <w:szCs w:val="22"/>
        </w:rPr>
        <w:t>.</w:t>
      </w:r>
    </w:p>
    <w:p w:rsidR="00A0604B" w:rsidRPr="00FC5829" w:rsidRDefault="00A0604B" w:rsidP="00A0604B">
      <w:pPr>
        <w:spacing w:line="300" w:lineRule="atLeast"/>
        <w:rPr>
          <w:i/>
          <w:szCs w:val="22"/>
        </w:rPr>
      </w:pPr>
    </w:p>
    <w:p w:rsidR="00A0604B" w:rsidRPr="00FC5829" w:rsidRDefault="00A0604B" w:rsidP="00A0604B">
      <w:pPr>
        <w:spacing w:line="300" w:lineRule="atLeast"/>
        <w:rPr>
          <w:szCs w:val="22"/>
        </w:rPr>
      </w:pPr>
      <w:r w:rsidRPr="00FC5829">
        <w:rPr>
          <w:szCs w:val="22"/>
        </w:rPr>
        <w:t xml:space="preserve">De badgeuitslag is 4,7 mSv per jaar. </w:t>
      </w:r>
    </w:p>
    <w:p w:rsidR="00A0604B" w:rsidRPr="00FC5829" w:rsidRDefault="00A0604B" w:rsidP="00A0604B">
      <w:pPr>
        <w:spacing w:line="300" w:lineRule="atLeast"/>
        <w:rPr>
          <w:szCs w:val="22"/>
        </w:rPr>
      </w:pPr>
      <w:r w:rsidRPr="00FC5829">
        <w:rPr>
          <w:szCs w:val="22"/>
        </w:rPr>
        <w:t xml:space="preserve">De verhouding tussen effectieve dosis en persoonsdosisequivalent bij 50 keV is ongeveer 0,58 volgens figuur 6-9. </w:t>
      </w:r>
    </w:p>
    <w:p w:rsidR="00A0604B" w:rsidRPr="00FC5829" w:rsidRDefault="00A0604B" w:rsidP="00A0604B">
      <w:pPr>
        <w:spacing w:line="300" w:lineRule="atLeast"/>
        <w:rPr>
          <w:szCs w:val="22"/>
        </w:rPr>
      </w:pPr>
      <w:r w:rsidRPr="00FC5829">
        <w:rPr>
          <w:szCs w:val="22"/>
        </w:rPr>
        <w:t>(Bij gebruik van de tabellen E2 en E3 van Inleiding tot de Stralingshygiëne is E/</w:t>
      </w:r>
      <w:r>
        <w:rPr>
          <w:szCs w:val="22"/>
        </w:rPr>
        <w:t xml:space="preserve"> </w:t>
      </w:r>
      <w:r w:rsidRPr="00FC5829">
        <w:rPr>
          <w:szCs w:val="22"/>
        </w:rPr>
        <w:t>H</w:t>
      </w:r>
      <w:r w:rsidRPr="00FC5829">
        <w:rPr>
          <w:szCs w:val="22"/>
          <w:vertAlign w:val="subscript"/>
        </w:rPr>
        <w:t>p</w:t>
      </w:r>
      <w:r w:rsidRPr="00FC5829">
        <w:rPr>
          <w:szCs w:val="22"/>
        </w:rPr>
        <w:t>(10), zijn de verhoudingen bij 40 keV: 0,52 en bij 50 keV: 0,62).</w:t>
      </w:r>
    </w:p>
    <w:p w:rsidR="00A0604B" w:rsidRPr="00FC5829" w:rsidRDefault="00A0604B" w:rsidP="00A0604B">
      <w:pPr>
        <w:spacing w:line="300" w:lineRule="atLeast"/>
        <w:rPr>
          <w:szCs w:val="22"/>
        </w:rPr>
      </w:pPr>
      <w:r w:rsidRPr="00FC5829">
        <w:rPr>
          <w:szCs w:val="22"/>
        </w:rPr>
        <w:t>De effectieve dosis is dus 4,7×0,58=2,7 mSv.</w:t>
      </w:r>
    </w:p>
    <w:p w:rsidR="00A0604B" w:rsidRPr="00FC5829" w:rsidRDefault="00A0604B" w:rsidP="00A0604B">
      <w:pPr>
        <w:spacing w:line="300" w:lineRule="atLeast"/>
        <w:rPr>
          <w:szCs w:val="22"/>
        </w:rPr>
      </w:pPr>
      <w:r w:rsidRPr="00FC5829">
        <w:rPr>
          <w:szCs w:val="22"/>
        </w:rPr>
        <w:br/>
        <w:t>Het schort van 0,5 mm Pb-eq geeft een transmissie van ongeveer 0,52% (zie vraag 1)</w:t>
      </w:r>
      <w:r w:rsidRPr="00FC5829">
        <w:rPr>
          <w:szCs w:val="22"/>
        </w:rPr>
        <w:br/>
        <w:t>Effectieve jaardosis is 0,0052 × 2,7 mSv = 0,014 mSv</w:t>
      </w:r>
    </w:p>
    <w:p w:rsidR="00A0604B" w:rsidRDefault="00A0604B" w:rsidP="00A0604B">
      <w:pPr>
        <w:spacing w:line="300" w:lineRule="atLeast"/>
        <w:rPr>
          <w:szCs w:val="22"/>
        </w:rPr>
      </w:pPr>
    </w:p>
    <w:p w:rsidR="00A0604B" w:rsidRPr="008B6634" w:rsidRDefault="00A0604B" w:rsidP="00A0604B">
      <w:pPr>
        <w:spacing w:line="300" w:lineRule="atLeast"/>
        <w:rPr>
          <w:b/>
          <w:szCs w:val="22"/>
        </w:rPr>
      </w:pPr>
      <w:r>
        <w:rPr>
          <w:b/>
          <w:szCs w:val="22"/>
        </w:rPr>
        <w:t xml:space="preserve">Vraag </w:t>
      </w:r>
      <w:r w:rsidR="0005577E">
        <w:rPr>
          <w:b/>
          <w:szCs w:val="22"/>
        </w:rPr>
        <w:t>3.</w:t>
      </w:r>
      <w:r>
        <w:rPr>
          <w:b/>
          <w:szCs w:val="22"/>
        </w:rPr>
        <w:t>3</w:t>
      </w:r>
    </w:p>
    <w:p w:rsidR="00A0604B" w:rsidRPr="0031133D" w:rsidRDefault="00A0604B" w:rsidP="00A0604B">
      <w:pPr>
        <w:spacing w:line="300" w:lineRule="exact"/>
        <w:rPr>
          <w:i/>
          <w:noProof/>
          <w:szCs w:val="22"/>
        </w:rPr>
      </w:pPr>
      <w:r w:rsidRPr="0031133D">
        <w:rPr>
          <w:i/>
          <w:noProof/>
          <w:szCs w:val="22"/>
        </w:rPr>
        <w:t>Stel dat er geen schildklierkraag wordt gedragen, wat zou dan de effectieve ja</w:t>
      </w:r>
      <w:r w:rsidR="006D7EA5">
        <w:rPr>
          <w:i/>
          <w:noProof/>
          <w:szCs w:val="22"/>
        </w:rPr>
        <w:t xml:space="preserve">ardosis zijn? Veronderstel dat </w:t>
      </w:r>
      <w:r w:rsidR="00C76524">
        <w:rPr>
          <w:i/>
          <w:noProof/>
          <w:szCs w:val="22"/>
        </w:rPr>
        <w:t xml:space="preserve">in dit geval </w:t>
      </w:r>
      <w:r w:rsidR="006D7EA5">
        <w:rPr>
          <w:i/>
          <w:noProof/>
          <w:szCs w:val="22"/>
        </w:rPr>
        <w:t xml:space="preserve">van alle organen die bijdragen aan de effectieve dosis, alleen </w:t>
      </w:r>
      <w:r w:rsidRPr="0031133D">
        <w:rPr>
          <w:i/>
          <w:noProof/>
          <w:szCs w:val="22"/>
        </w:rPr>
        <w:t xml:space="preserve">de gehele schildklier onbeschermd </w:t>
      </w:r>
      <w:r>
        <w:rPr>
          <w:i/>
          <w:noProof/>
          <w:szCs w:val="22"/>
        </w:rPr>
        <w:t>is</w:t>
      </w:r>
      <w:r w:rsidRPr="0031133D">
        <w:rPr>
          <w:i/>
          <w:noProof/>
          <w:szCs w:val="22"/>
        </w:rPr>
        <w:t>.</w:t>
      </w:r>
    </w:p>
    <w:p w:rsidR="00A0604B" w:rsidRDefault="00A0604B" w:rsidP="00A0604B">
      <w:pPr>
        <w:spacing w:line="300" w:lineRule="atLeast"/>
        <w:rPr>
          <w:szCs w:val="22"/>
        </w:rPr>
      </w:pPr>
    </w:p>
    <w:p w:rsidR="00537914" w:rsidRDefault="00A0604B" w:rsidP="00A0604B">
      <w:pPr>
        <w:spacing w:line="300" w:lineRule="atLeast"/>
        <w:rPr>
          <w:szCs w:val="22"/>
        </w:rPr>
      </w:pPr>
      <w:r>
        <w:rPr>
          <w:szCs w:val="22"/>
        </w:rPr>
        <w:t>In deze situatie ontvangt</w:t>
      </w:r>
      <w:r w:rsidRPr="00F93DC1">
        <w:rPr>
          <w:szCs w:val="22"/>
        </w:rPr>
        <w:t xml:space="preserve"> de schildklier 4,7 </w:t>
      </w:r>
      <w:r w:rsidR="00537914">
        <w:rPr>
          <w:szCs w:val="22"/>
        </w:rPr>
        <w:t xml:space="preserve">× 0,58 = 2,7 </w:t>
      </w:r>
      <w:r w:rsidRPr="00F93DC1">
        <w:rPr>
          <w:szCs w:val="22"/>
        </w:rPr>
        <w:t xml:space="preserve">mSv per jaar. </w:t>
      </w:r>
      <w:r>
        <w:rPr>
          <w:szCs w:val="22"/>
        </w:rPr>
        <w:br/>
        <w:t xml:space="preserve">De </w:t>
      </w:r>
      <w:r w:rsidRPr="00F93DC1">
        <w:rPr>
          <w:szCs w:val="22"/>
        </w:rPr>
        <w:t xml:space="preserve">weefselweegfactor </w:t>
      </w:r>
      <w:r>
        <w:rPr>
          <w:szCs w:val="22"/>
        </w:rPr>
        <w:t>is 0,05</w:t>
      </w:r>
      <w:r w:rsidRPr="00F93DC1">
        <w:rPr>
          <w:szCs w:val="22"/>
        </w:rPr>
        <w:t xml:space="preserve">. </w:t>
      </w:r>
      <w:r>
        <w:rPr>
          <w:szCs w:val="22"/>
        </w:rPr>
        <w:br/>
      </w:r>
      <w:r w:rsidRPr="00F93DC1">
        <w:rPr>
          <w:szCs w:val="22"/>
        </w:rPr>
        <w:t>De rest van het lichaam heeft dan nog een weefselweegfactor van</w:t>
      </w:r>
      <w:r>
        <w:rPr>
          <w:szCs w:val="22"/>
        </w:rPr>
        <w:t xml:space="preserve"> </w:t>
      </w:r>
      <w:r w:rsidRPr="00F93DC1">
        <w:rPr>
          <w:szCs w:val="22"/>
        </w:rPr>
        <w:t>0,9</w:t>
      </w:r>
      <w:r>
        <w:rPr>
          <w:szCs w:val="22"/>
        </w:rPr>
        <w:t>5</w:t>
      </w:r>
      <w:r w:rsidRPr="00F93DC1">
        <w:rPr>
          <w:szCs w:val="22"/>
        </w:rPr>
        <w:t xml:space="preserve">. </w:t>
      </w:r>
    </w:p>
    <w:p w:rsidR="00537914" w:rsidRDefault="00537914">
      <w:pPr>
        <w:rPr>
          <w:szCs w:val="22"/>
        </w:rPr>
      </w:pPr>
      <w:r>
        <w:rPr>
          <w:szCs w:val="22"/>
        </w:rPr>
        <w:br w:type="page"/>
      </w:r>
    </w:p>
    <w:p w:rsidR="00A0604B" w:rsidRPr="00F93DC1" w:rsidRDefault="00A0604B" w:rsidP="00A0604B">
      <w:pPr>
        <w:spacing w:line="300" w:lineRule="atLeast"/>
        <w:rPr>
          <w:szCs w:val="22"/>
        </w:rPr>
      </w:pPr>
      <w:r w:rsidRPr="00F93DC1">
        <w:rPr>
          <w:szCs w:val="22"/>
        </w:rPr>
        <w:lastRenderedPageBreak/>
        <w:t>De effectieve dosis wordt nu:</w:t>
      </w:r>
    </w:p>
    <w:p w:rsidR="00A0604B" w:rsidRPr="00F93DC1" w:rsidRDefault="00A0604B" w:rsidP="00A0604B">
      <w:pPr>
        <w:pStyle w:val="ListParagraph"/>
        <w:numPr>
          <w:ilvl w:val="0"/>
          <w:numId w:val="9"/>
        </w:numPr>
        <w:spacing w:line="300" w:lineRule="atLeast"/>
        <w:ind w:left="0" w:firstLine="0"/>
        <w:contextualSpacing w:val="0"/>
        <w:rPr>
          <w:szCs w:val="22"/>
        </w:rPr>
      </w:pPr>
      <w:r w:rsidRPr="00F93DC1">
        <w:rPr>
          <w:szCs w:val="22"/>
        </w:rPr>
        <w:t xml:space="preserve">schildklier: </w:t>
      </w:r>
      <w:r>
        <w:rPr>
          <w:szCs w:val="22"/>
        </w:rPr>
        <w:t>2,7</w:t>
      </w:r>
      <w:r w:rsidRPr="00F93DC1">
        <w:rPr>
          <w:szCs w:val="22"/>
        </w:rPr>
        <w:t xml:space="preserve"> mSv × 0,0</w:t>
      </w:r>
      <w:r>
        <w:rPr>
          <w:szCs w:val="22"/>
        </w:rPr>
        <w:t>5</w:t>
      </w:r>
      <w:r w:rsidRPr="00F93DC1">
        <w:rPr>
          <w:szCs w:val="22"/>
        </w:rPr>
        <w:t xml:space="preserve"> = 0,1</w:t>
      </w:r>
      <w:r>
        <w:rPr>
          <w:szCs w:val="22"/>
        </w:rPr>
        <w:t>35</w:t>
      </w:r>
      <w:r w:rsidRPr="00F93DC1">
        <w:rPr>
          <w:szCs w:val="22"/>
        </w:rPr>
        <w:t xml:space="preserve"> mSv</w:t>
      </w:r>
    </w:p>
    <w:p w:rsidR="00A0604B" w:rsidRPr="00FC5829" w:rsidRDefault="00A0604B" w:rsidP="00A0604B">
      <w:pPr>
        <w:pStyle w:val="ListParagraph"/>
        <w:numPr>
          <w:ilvl w:val="0"/>
          <w:numId w:val="9"/>
        </w:numPr>
        <w:spacing w:line="300" w:lineRule="atLeast"/>
        <w:ind w:left="0" w:firstLine="0"/>
        <w:contextualSpacing w:val="0"/>
        <w:rPr>
          <w:szCs w:val="22"/>
        </w:rPr>
      </w:pPr>
      <w:r w:rsidRPr="00F93DC1">
        <w:rPr>
          <w:szCs w:val="22"/>
        </w:rPr>
        <w:t>rest van het lichaam: 0</w:t>
      </w:r>
      <w:r w:rsidRPr="00FC5829">
        <w:rPr>
          <w:szCs w:val="22"/>
        </w:rPr>
        <w:t>,95 × 0,014 mSv= 0,013 mSv</w:t>
      </w:r>
    </w:p>
    <w:p w:rsidR="00A0604B" w:rsidRPr="00FC5829" w:rsidRDefault="00A0604B" w:rsidP="00A0604B">
      <w:pPr>
        <w:spacing w:line="300" w:lineRule="atLeast"/>
        <w:rPr>
          <w:szCs w:val="22"/>
        </w:rPr>
      </w:pPr>
      <w:r w:rsidRPr="00FC5829">
        <w:rPr>
          <w:szCs w:val="22"/>
        </w:rPr>
        <w:t>Het totaal is dus 0,15 mSv</w:t>
      </w:r>
    </w:p>
    <w:p w:rsidR="00A0604B" w:rsidRPr="00F93DC1" w:rsidRDefault="00A0604B" w:rsidP="00A0604B">
      <w:pPr>
        <w:spacing w:line="300" w:lineRule="atLeast"/>
        <w:rPr>
          <w:szCs w:val="22"/>
        </w:rPr>
      </w:pPr>
      <w:r w:rsidRPr="00F93DC1">
        <w:rPr>
          <w:szCs w:val="22"/>
        </w:rPr>
        <w:br/>
        <w:t>(Als de rest van het lichaam niet wordt meegerekend wordt 1 punt afgetrokken, tenzij het niet meerekenen wordt onderbouwd met een kloppende redenering.)</w:t>
      </w:r>
    </w:p>
    <w:p w:rsidR="00A0604B" w:rsidRDefault="00A0604B" w:rsidP="00A0604B">
      <w:pPr>
        <w:spacing w:line="300" w:lineRule="atLeast"/>
        <w:rPr>
          <w:szCs w:val="22"/>
        </w:rPr>
      </w:pPr>
    </w:p>
    <w:p w:rsidR="00A0604B" w:rsidRPr="00132E65" w:rsidRDefault="00A0604B" w:rsidP="00A0604B">
      <w:pPr>
        <w:spacing w:line="300" w:lineRule="atLeast"/>
        <w:rPr>
          <w:b/>
          <w:sz w:val="24"/>
          <w:szCs w:val="24"/>
        </w:rPr>
      </w:pPr>
      <w:r w:rsidRPr="00132E65">
        <w:rPr>
          <w:b/>
          <w:sz w:val="24"/>
          <w:szCs w:val="24"/>
        </w:rPr>
        <w:t xml:space="preserve">Vraag </w:t>
      </w:r>
      <w:r w:rsidR="0005577E">
        <w:rPr>
          <w:b/>
          <w:sz w:val="24"/>
          <w:szCs w:val="24"/>
        </w:rPr>
        <w:t>3.</w:t>
      </w:r>
      <w:r w:rsidRPr="00132E65">
        <w:rPr>
          <w:b/>
          <w:sz w:val="24"/>
          <w:szCs w:val="24"/>
        </w:rPr>
        <w:t>4</w:t>
      </w:r>
    </w:p>
    <w:p w:rsidR="00A0604B" w:rsidRPr="00D541EC" w:rsidRDefault="00A0604B" w:rsidP="00A0604B">
      <w:pPr>
        <w:spacing w:line="300" w:lineRule="exact"/>
        <w:rPr>
          <w:i/>
          <w:noProof/>
          <w:szCs w:val="22"/>
        </w:rPr>
      </w:pPr>
      <w:r w:rsidRPr="006A07A8">
        <w:rPr>
          <w:i/>
          <w:noProof/>
          <w:szCs w:val="22"/>
        </w:rPr>
        <w:t>De</w:t>
      </w:r>
      <w:r w:rsidRPr="00FC5829">
        <w:rPr>
          <w:i/>
          <w:noProof/>
          <w:szCs w:val="22"/>
        </w:rPr>
        <w:t xml:space="preserve"> interventieradioloog draagt geen oogbescherming. Zou u als stralingsdeskundige adviseren om dit wel te gaan doen? Motiveer uw antwoord aan de hand van de huidige wettelijke dosislimiet voor de ooglens van 150 mSv/jaar en de limiet voor de ooglens van 20 mSv/jaar uit de </w:t>
      </w:r>
      <w:r w:rsidRPr="006A07A8">
        <w:rPr>
          <w:i/>
          <w:noProof/>
          <w:szCs w:val="22"/>
        </w:rPr>
        <w:t>nieuwe Europese Basisnormen.</w:t>
      </w:r>
      <w:r w:rsidR="00D75C00" w:rsidRPr="00D541EC">
        <w:rPr>
          <w:i/>
          <w:noProof/>
          <w:szCs w:val="22"/>
        </w:rPr>
        <w:t xml:space="preserve">De badgeuitslag </w:t>
      </w:r>
      <w:r w:rsidR="00D75C00" w:rsidRPr="00D541EC">
        <w:rPr>
          <w:i/>
          <w:szCs w:val="22"/>
        </w:rPr>
        <w:t>H</w:t>
      </w:r>
      <w:r w:rsidR="00D75C00" w:rsidRPr="00D541EC">
        <w:rPr>
          <w:i/>
          <w:szCs w:val="22"/>
          <w:vertAlign w:val="subscript"/>
        </w:rPr>
        <w:t>p</w:t>
      </w:r>
      <w:r w:rsidR="00D75C00" w:rsidRPr="00D541EC">
        <w:rPr>
          <w:i/>
          <w:szCs w:val="22"/>
        </w:rPr>
        <w:t>(10)</w:t>
      </w:r>
      <w:r w:rsidR="00D75C00" w:rsidRPr="00D541EC">
        <w:rPr>
          <w:i/>
          <w:noProof/>
          <w:szCs w:val="22"/>
        </w:rPr>
        <w:t xml:space="preserve"> mag in dit geval als goede schatter voor de ooglensdosis worden gebruikt.</w:t>
      </w:r>
    </w:p>
    <w:p w:rsidR="00A0604B" w:rsidRPr="008B6634" w:rsidRDefault="00A0604B" w:rsidP="00A0604B">
      <w:pPr>
        <w:spacing w:line="300" w:lineRule="atLeast"/>
        <w:rPr>
          <w:b/>
          <w:szCs w:val="22"/>
        </w:rPr>
      </w:pPr>
    </w:p>
    <w:p w:rsidR="00A0604B" w:rsidRDefault="00A0604B" w:rsidP="00A0604B">
      <w:pPr>
        <w:spacing w:line="300" w:lineRule="atLeast"/>
        <w:rPr>
          <w:szCs w:val="22"/>
        </w:rPr>
      </w:pPr>
      <w:r>
        <w:rPr>
          <w:szCs w:val="22"/>
        </w:rPr>
        <w:t xml:space="preserve">De dosis op de ooglens zal ongeveer gelijk zijn aan de badgeuitslag: 4,7 mSv/jaar. De geldende limiet voor de ooglens is 150 mSv per jaar. </w:t>
      </w:r>
    </w:p>
    <w:p w:rsidR="00A0604B" w:rsidRDefault="00A0604B" w:rsidP="00A0604B">
      <w:pPr>
        <w:spacing w:line="300" w:lineRule="atLeast"/>
        <w:rPr>
          <w:szCs w:val="22"/>
        </w:rPr>
      </w:pPr>
      <w:r>
        <w:rPr>
          <w:szCs w:val="22"/>
        </w:rPr>
        <w:t>De nieuwe Europese Basisnormen geven een limiet van</w:t>
      </w:r>
      <w:r w:rsidRPr="00FA0DF4">
        <w:rPr>
          <w:szCs w:val="22"/>
        </w:rPr>
        <w:t xml:space="preserve"> 20 m</w:t>
      </w:r>
      <w:r>
        <w:rPr>
          <w:szCs w:val="22"/>
        </w:rPr>
        <w:t>Sv</w:t>
      </w:r>
      <w:r w:rsidRPr="00FA0DF4">
        <w:rPr>
          <w:szCs w:val="22"/>
        </w:rPr>
        <w:t xml:space="preserve"> </w:t>
      </w:r>
      <w:r>
        <w:rPr>
          <w:szCs w:val="22"/>
        </w:rPr>
        <w:t>voor</w:t>
      </w:r>
      <w:r w:rsidRPr="00FA0DF4">
        <w:rPr>
          <w:szCs w:val="22"/>
        </w:rPr>
        <w:t xml:space="preserve"> de oog</w:t>
      </w:r>
      <w:r>
        <w:rPr>
          <w:szCs w:val="22"/>
        </w:rPr>
        <w:t xml:space="preserve">lens. </w:t>
      </w:r>
    </w:p>
    <w:p w:rsidR="00A0604B" w:rsidRDefault="00A0604B" w:rsidP="00A0604B">
      <w:pPr>
        <w:spacing w:line="300" w:lineRule="atLeast"/>
        <w:rPr>
          <w:szCs w:val="22"/>
        </w:rPr>
      </w:pPr>
    </w:p>
    <w:p w:rsidR="00A0604B" w:rsidRDefault="00A0604B" w:rsidP="00A0604B">
      <w:pPr>
        <w:spacing w:line="300" w:lineRule="atLeast"/>
        <w:rPr>
          <w:szCs w:val="22"/>
        </w:rPr>
      </w:pPr>
      <w:r>
        <w:rPr>
          <w:szCs w:val="22"/>
        </w:rPr>
        <w:t xml:space="preserve">Straling kan cataract en opaciteiten veroorzaken. Omdat deze effecten worden beschouwd als deterministische effecten geldt hiervoor een drempeldosis. Deze drempeldosis ligt uiteraard hoger dan de nieuwe limiet van 20 mSv. Ook volgens de nieuwe inzichten is het dragen van oogbescherming niet nodig voor deze interventieradioloog. Het dragen van oogbescherming zal geen verhoging van de veiligheid tot gevolg hebben en moet dus niet worden aangeraden. </w:t>
      </w:r>
    </w:p>
    <w:p w:rsidR="00F93FC2" w:rsidRDefault="00F93FC2" w:rsidP="008D151D">
      <w:pPr>
        <w:spacing w:line="300" w:lineRule="exact"/>
        <w:rPr>
          <w:b/>
          <w:sz w:val="24"/>
          <w:szCs w:val="24"/>
          <w:lang w:val="nl-NL"/>
        </w:rPr>
      </w:pPr>
      <w:r w:rsidRPr="00290572">
        <w:rPr>
          <w:b/>
          <w:sz w:val="24"/>
          <w:szCs w:val="24"/>
          <w:lang w:val="nl-NL"/>
        </w:rPr>
        <w:tab/>
      </w:r>
    </w:p>
    <w:p w:rsidR="00075412" w:rsidRDefault="00075412" w:rsidP="00075412">
      <w:pPr>
        <w:spacing w:line="300" w:lineRule="exact"/>
        <w:rPr>
          <w:b/>
          <w:bCs/>
          <w:color w:val="000000"/>
          <w:sz w:val="24"/>
          <w:szCs w:val="24"/>
        </w:rPr>
      </w:pPr>
    </w:p>
    <w:p w:rsidR="00A75F07" w:rsidRPr="00E33E7A" w:rsidRDefault="00A75F07" w:rsidP="00A75F07">
      <w:pPr>
        <w:spacing w:line="300" w:lineRule="exact"/>
        <w:rPr>
          <w:bCs/>
        </w:rPr>
      </w:pPr>
      <w:r>
        <w:rPr>
          <w:bCs/>
        </w:rPr>
        <w:t>P</w:t>
      </w:r>
      <w:r w:rsidRPr="00E33E7A">
        <w:rPr>
          <w:bCs/>
        </w:rPr>
        <w:t>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tblGrid>
      <w:tr w:rsidR="00A75F07" w:rsidRPr="00E33E7A" w:rsidTr="00A75F07">
        <w:tc>
          <w:tcPr>
            <w:tcW w:w="2268" w:type="dxa"/>
            <w:shd w:val="pct10" w:color="auto" w:fill="auto"/>
          </w:tcPr>
          <w:p w:rsidR="00A75F07" w:rsidRPr="00E33E7A" w:rsidRDefault="00A75F07" w:rsidP="00A75F07">
            <w:pPr>
              <w:spacing w:line="300" w:lineRule="exact"/>
              <w:rPr>
                <w:b/>
                <w:color w:val="000000"/>
                <w:sz w:val="24"/>
                <w:szCs w:val="24"/>
              </w:rPr>
            </w:pPr>
            <w:r w:rsidRPr="00E33E7A">
              <w:rPr>
                <w:b/>
                <w:color w:val="000000"/>
                <w:sz w:val="24"/>
                <w:szCs w:val="24"/>
              </w:rPr>
              <w:t xml:space="preserve">Vraagstuk </w:t>
            </w:r>
            <w:r>
              <w:rPr>
                <w:b/>
                <w:color w:val="000000"/>
                <w:sz w:val="24"/>
                <w:szCs w:val="24"/>
              </w:rPr>
              <w:t>3</w:t>
            </w:r>
          </w:p>
        </w:tc>
        <w:tc>
          <w:tcPr>
            <w:tcW w:w="1063" w:type="dxa"/>
            <w:shd w:val="pct10" w:color="auto" w:fill="auto"/>
          </w:tcPr>
          <w:p w:rsidR="00A75F07" w:rsidRPr="00E33E7A" w:rsidRDefault="00A75F07" w:rsidP="00A75F07">
            <w:pPr>
              <w:spacing w:line="300" w:lineRule="exact"/>
              <w:jc w:val="center"/>
              <w:rPr>
                <w:b/>
                <w:color w:val="000000"/>
                <w:lang w:val="en-GB"/>
              </w:rPr>
            </w:pPr>
          </w:p>
        </w:tc>
      </w:tr>
      <w:tr w:rsidR="00A75F07" w:rsidRPr="00E33E7A" w:rsidTr="00A75F07">
        <w:tc>
          <w:tcPr>
            <w:tcW w:w="2268" w:type="dxa"/>
            <w:shd w:val="pct10" w:color="auto" w:fill="auto"/>
          </w:tcPr>
          <w:p w:rsidR="00A75F07" w:rsidRPr="00E33E7A" w:rsidRDefault="00A75F07" w:rsidP="00A75F07">
            <w:pPr>
              <w:spacing w:line="300" w:lineRule="exact"/>
              <w:rPr>
                <w:b/>
                <w:color w:val="000000"/>
              </w:rPr>
            </w:pPr>
            <w:r w:rsidRPr="00E33E7A">
              <w:rPr>
                <w:b/>
                <w:color w:val="000000"/>
              </w:rPr>
              <w:t>Vraag</w:t>
            </w:r>
          </w:p>
        </w:tc>
        <w:tc>
          <w:tcPr>
            <w:tcW w:w="1063" w:type="dxa"/>
            <w:shd w:val="pct10" w:color="auto" w:fill="auto"/>
          </w:tcPr>
          <w:p w:rsidR="00A75F07" w:rsidRPr="00E33E7A" w:rsidRDefault="00A75F07" w:rsidP="00A75F07">
            <w:pPr>
              <w:spacing w:line="300" w:lineRule="exact"/>
              <w:jc w:val="center"/>
              <w:rPr>
                <w:b/>
                <w:color w:val="000000"/>
                <w:lang w:val="en-GB"/>
              </w:rPr>
            </w:pPr>
            <w:r w:rsidRPr="00E33E7A">
              <w:rPr>
                <w:b/>
                <w:color w:val="000000"/>
                <w:lang w:val="en-GB"/>
              </w:rPr>
              <w:t>Punten</w:t>
            </w:r>
          </w:p>
        </w:tc>
      </w:tr>
      <w:tr w:rsidR="00A75F07" w:rsidRPr="00E33E7A" w:rsidTr="00A75F07">
        <w:tc>
          <w:tcPr>
            <w:tcW w:w="2268" w:type="dxa"/>
          </w:tcPr>
          <w:p w:rsidR="00A75F07" w:rsidRPr="00E33E7A" w:rsidRDefault="00A75F07" w:rsidP="00A75F07">
            <w:pPr>
              <w:spacing w:line="300" w:lineRule="exact"/>
              <w:rPr>
                <w:color w:val="000000"/>
                <w:lang w:val="en-GB"/>
              </w:rPr>
            </w:pPr>
            <w:r>
              <w:rPr>
                <w:color w:val="000000"/>
                <w:lang w:val="en-GB"/>
              </w:rPr>
              <w:t>3.</w:t>
            </w:r>
            <w:r w:rsidRPr="00E33E7A">
              <w:rPr>
                <w:color w:val="000000"/>
                <w:lang w:val="en-GB"/>
              </w:rPr>
              <w:t>1</w:t>
            </w:r>
          </w:p>
        </w:tc>
        <w:tc>
          <w:tcPr>
            <w:tcW w:w="1063" w:type="dxa"/>
          </w:tcPr>
          <w:p w:rsidR="00A75F07" w:rsidRPr="00E33E7A" w:rsidRDefault="008165E1" w:rsidP="00A75F07">
            <w:pPr>
              <w:spacing w:line="300" w:lineRule="exact"/>
              <w:jc w:val="center"/>
              <w:rPr>
                <w:color w:val="000000"/>
                <w:lang w:val="en-GB"/>
              </w:rPr>
            </w:pPr>
            <w:r>
              <w:rPr>
                <w:color w:val="000000"/>
                <w:lang w:val="en-GB"/>
              </w:rPr>
              <w:t>4</w:t>
            </w:r>
          </w:p>
        </w:tc>
      </w:tr>
      <w:tr w:rsidR="00A75F07" w:rsidRPr="00E33E7A" w:rsidTr="00A75F07">
        <w:tc>
          <w:tcPr>
            <w:tcW w:w="2268" w:type="dxa"/>
          </w:tcPr>
          <w:p w:rsidR="00A75F07" w:rsidRPr="00E33E7A" w:rsidRDefault="00A75F07" w:rsidP="00A75F07">
            <w:pPr>
              <w:spacing w:line="300" w:lineRule="exact"/>
              <w:rPr>
                <w:color w:val="000000"/>
                <w:lang w:val="en-GB"/>
              </w:rPr>
            </w:pPr>
            <w:r>
              <w:rPr>
                <w:color w:val="000000"/>
                <w:lang w:val="en-GB"/>
              </w:rPr>
              <w:t>3.</w:t>
            </w:r>
            <w:r w:rsidRPr="00E33E7A">
              <w:rPr>
                <w:color w:val="000000"/>
                <w:lang w:val="en-GB"/>
              </w:rPr>
              <w:t>2</w:t>
            </w:r>
          </w:p>
        </w:tc>
        <w:tc>
          <w:tcPr>
            <w:tcW w:w="1063" w:type="dxa"/>
          </w:tcPr>
          <w:p w:rsidR="00A75F07" w:rsidRPr="00E33E7A" w:rsidRDefault="008165E1" w:rsidP="00A75F07">
            <w:pPr>
              <w:spacing w:line="300" w:lineRule="exact"/>
              <w:jc w:val="center"/>
              <w:rPr>
                <w:color w:val="000000"/>
                <w:lang w:val="en-GB"/>
              </w:rPr>
            </w:pPr>
            <w:r>
              <w:rPr>
                <w:color w:val="000000"/>
                <w:lang w:val="en-GB"/>
              </w:rPr>
              <w:t>4</w:t>
            </w:r>
          </w:p>
        </w:tc>
      </w:tr>
      <w:tr w:rsidR="00A75F07" w:rsidRPr="00E33E7A" w:rsidTr="00A75F07">
        <w:tc>
          <w:tcPr>
            <w:tcW w:w="2268" w:type="dxa"/>
            <w:tcBorders>
              <w:bottom w:val="nil"/>
            </w:tcBorders>
          </w:tcPr>
          <w:p w:rsidR="00A75F07" w:rsidRDefault="00A75F07" w:rsidP="00A75F07">
            <w:pPr>
              <w:spacing w:line="300" w:lineRule="exact"/>
              <w:rPr>
                <w:color w:val="000000"/>
                <w:lang w:val="en-GB"/>
              </w:rPr>
            </w:pPr>
            <w:r>
              <w:rPr>
                <w:color w:val="000000"/>
                <w:lang w:val="en-GB"/>
              </w:rPr>
              <w:t>3.3</w:t>
            </w:r>
          </w:p>
        </w:tc>
        <w:tc>
          <w:tcPr>
            <w:tcW w:w="1063" w:type="dxa"/>
            <w:tcBorders>
              <w:bottom w:val="nil"/>
            </w:tcBorders>
          </w:tcPr>
          <w:p w:rsidR="00A75F07" w:rsidRPr="00E33E7A" w:rsidRDefault="000B37FE" w:rsidP="00A75F07">
            <w:pPr>
              <w:spacing w:line="300" w:lineRule="exact"/>
              <w:jc w:val="center"/>
              <w:rPr>
                <w:color w:val="000000"/>
                <w:lang w:val="en-GB"/>
              </w:rPr>
            </w:pPr>
            <w:r>
              <w:rPr>
                <w:color w:val="000000"/>
                <w:lang w:val="en-GB"/>
              </w:rPr>
              <w:t>4</w:t>
            </w:r>
          </w:p>
        </w:tc>
      </w:tr>
      <w:tr w:rsidR="00A75F07" w:rsidRPr="00E33E7A" w:rsidTr="00A75F07">
        <w:tc>
          <w:tcPr>
            <w:tcW w:w="2268" w:type="dxa"/>
            <w:tcBorders>
              <w:bottom w:val="nil"/>
            </w:tcBorders>
          </w:tcPr>
          <w:p w:rsidR="00A75F07" w:rsidRPr="00E33E7A" w:rsidRDefault="00A75F07" w:rsidP="00A75F07">
            <w:pPr>
              <w:spacing w:line="300" w:lineRule="exact"/>
              <w:rPr>
                <w:color w:val="000000"/>
                <w:lang w:val="en-GB"/>
              </w:rPr>
            </w:pPr>
            <w:r>
              <w:rPr>
                <w:color w:val="000000"/>
                <w:lang w:val="en-GB"/>
              </w:rPr>
              <w:t>3.4</w:t>
            </w:r>
          </w:p>
        </w:tc>
        <w:tc>
          <w:tcPr>
            <w:tcW w:w="1063" w:type="dxa"/>
            <w:tcBorders>
              <w:bottom w:val="nil"/>
            </w:tcBorders>
          </w:tcPr>
          <w:p w:rsidR="00A75F07" w:rsidRPr="00E33E7A" w:rsidRDefault="008165E1" w:rsidP="00A75F07">
            <w:pPr>
              <w:spacing w:line="300" w:lineRule="exact"/>
              <w:jc w:val="center"/>
              <w:rPr>
                <w:color w:val="000000"/>
                <w:lang w:val="en-GB"/>
              </w:rPr>
            </w:pPr>
            <w:r>
              <w:rPr>
                <w:color w:val="000000"/>
                <w:lang w:val="en-GB"/>
              </w:rPr>
              <w:t>2</w:t>
            </w:r>
          </w:p>
        </w:tc>
      </w:tr>
      <w:tr w:rsidR="00A75F07" w:rsidRPr="00E33E7A" w:rsidTr="00A75F07">
        <w:tc>
          <w:tcPr>
            <w:tcW w:w="2268" w:type="dxa"/>
            <w:tcBorders>
              <w:right w:val="single" w:sz="12" w:space="0" w:color="auto"/>
            </w:tcBorders>
          </w:tcPr>
          <w:p w:rsidR="00A75F07" w:rsidRPr="00E33E7A" w:rsidRDefault="00A75F07" w:rsidP="00A75F07">
            <w:pPr>
              <w:pStyle w:val="Heading4"/>
              <w:spacing w:after="200" w:line="300" w:lineRule="exact"/>
              <w:rPr>
                <w:color w:val="000000"/>
                <w:sz w:val="22"/>
                <w:szCs w:val="22"/>
              </w:rPr>
            </w:pPr>
            <w:r w:rsidRPr="00E33E7A">
              <w:rPr>
                <w:color w:val="000000"/>
                <w:sz w:val="22"/>
                <w:szCs w:val="22"/>
              </w:rPr>
              <w:t>Totaal</w:t>
            </w:r>
          </w:p>
        </w:tc>
        <w:tc>
          <w:tcPr>
            <w:tcW w:w="1063" w:type="dxa"/>
            <w:tcBorders>
              <w:top w:val="single" w:sz="12" w:space="0" w:color="auto"/>
              <w:left w:val="single" w:sz="12" w:space="0" w:color="auto"/>
              <w:bottom w:val="single" w:sz="12" w:space="0" w:color="auto"/>
              <w:right w:val="single" w:sz="12" w:space="0" w:color="auto"/>
            </w:tcBorders>
          </w:tcPr>
          <w:p w:rsidR="00A75F07" w:rsidRPr="000A11E3" w:rsidRDefault="008165E1" w:rsidP="000B37FE">
            <w:pPr>
              <w:spacing w:line="300" w:lineRule="exact"/>
              <w:jc w:val="center"/>
              <w:rPr>
                <w:b/>
                <w:color w:val="000000"/>
              </w:rPr>
            </w:pPr>
            <w:r>
              <w:rPr>
                <w:b/>
                <w:color w:val="000000"/>
              </w:rPr>
              <w:t>1</w:t>
            </w:r>
            <w:r w:rsidR="000B37FE">
              <w:rPr>
                <w:b/>
                <w:color w:val="000000"/>
              </w:rPr>
              <w:t>4</w:t>
            </w:r>
          </w:p>
        </w:tc>
      </w:tr>
    </w:tbl>
    <w:p w:rsidR="00A75F07" w:rsidRDefault="00A75F07" w:rsidP="00A75F07">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line="300" w:lineRule="exact"/>
        <w:rPr>
          <w:bCs/>
          <w:iCs/>
        </w:rPr>
      </w:pPr>
    </w:p>
    <w:p w:rsidR="00C518D9" w:rsidRDefault="00C518D9" w:rsidP="00075412">
      <w:pPr>
        <w:spacing w:line="300" w:lineRule="exact"/>
        <w:rPr>
          <w:b/>
          <w:bCs/>
          <w:color w:val="000000"/>
          <w:sz w:val="24"/>
          <w:szCs w:val="24"/>
        </w:rPr>
      </w:pPr>
    </w:p>
    <w:p w:rsidR="00C518D9" w:rsidRDefault="00C518D9" w:rsidP="00075412">
      <w:pPr>
        <w:spacing w:line="300" w:lineRule="exact"/>
        <w:rPr>
          <w:b/>
          <w:bCs/>
          <w:color w:val="000000"/>
          <w:sz w:val="24"/>
          <w:szCs w:val="24"/>
        </w:rPr>
      </w:pPr>
    </w:p>
    <w:p w:rsidR="00C518D9" w:rsidRDefault="00C518D9">
      <w:pPr>
        <w:rPr>
          <w:b/>
          <w:bCs/>
          <w:color w:val="000000"/>
          <w:sz w:val="24"/>
          <w:szCs w:val="24"/>
        </w:rPr>
      </w:pPr>
      <w:r>
        <w:rPr>
          <w:b/>
          <w:bCs/>
          <w:color w:val="000000"/>
          <w:sz w:val="24"/>
          <w:szCs w:val="24"/>
        </w:rPr>
        <w:br w:type="page"/>
      </w:r>
    </w:p>
    <w:p w:rsidR="00132E65" w:rsidRDefault="00C518D9" w:rsidP="00C518D9">
      <w:pPr>
        <w:rPr>
          <w:b/>
          <w:bCs/>
          <w:color w:val="000000"/>
          <w:sz w:val="28"/>
          <w:szCs w:val="28"/>
        </w:rPr>
      </w:pPr>
      <w:r w:rsidRPr="00C518D9">
        <w:rPr>
          <w:b/>
          <w:bCs/>
          <w:color w:val="000000"/>
          <w:sz w:val="28"/>
          <w:szCs w:val="28"/>
        </w:rPr>
        <w:lastRenderedPageBreak/>
        <w:t>Vraagstuk 4</w:t>
      </w:r>
      <w:r w:rsidR="00132E65">
        <w:rPr>
          <w:b/>
          <w:bCs/>
          <w:color w:val="000000"/>
          <w:sz w:val="28"/>
          <w:szCs w:val="28"/>
        </w:rPr>
        <w:tab/>
        <w:t>Blootstelling in een cyclotronhal</w:t>
      </w:r>
    </w:p>
    <w:p w:rsidR="00C518D9" w:rsidRDefault="00C518D9" w:rsidP="00C518D9">
      <w:pPr>
        <w:rPr>
          <w:b/>
          <w:sz w:val="24"/>
          <w:lang w:val="nl-NL"/>
        </w:rPr>
      </w:pPr>
      <w:r w:rsidRPr="00C518D9">
        <w:rPr>
          <w:b/>
          <w:sz w:val="24"/>
          <w:lang w:val="nl-NL"/>
        </w:rPr>
        <w:t xml:space="preserve"> </w:t>
      </w:r>
    </w:p>
    <w:p w:rsidR="00C518D9" w:rsidRPr="003D710B" w:rsidRDefault="00C518D9" w:rsidP="009325ED">
      <w:pPr>
        <w:spacing w:line="300" w:lineRule="atLeast"/>
        <w:rPr>
          <w:b/>
          <w:sz w:val="24"/>
          <w:lang w:val="nl-NL"/>
        </w:rPr>
      </w:pPr>
      <w:r w:rsidRPr="003D710B">
        <w:rPr>
          <w:b/>
          <w:sz w:val="24"/>
          <w:lang w:val="nl-NL"/>
        </w:rPr>
        <w:t xml:space="preserve">Vraag </w:t>
      </w:r>
      <w:r w:rsidR="0005577E">
        <w:rPr>
          <w:b/>
          <w:sz w:val="24"/>
          <w:lang w:val="nl-NL"/>
        </w:rPr>
        <w:t>4.</w:t>
      </w:r>
      <w:r w:rsidRPr="003D710B">
        <w:rPr>
          <w:b/>
          <w:sz w:val="24"/>
          <w:lang w:val="nl-NL"/>
        </w:rPr>
        <w:t>1</w:t>
      </w:r>
    </w:p>
    <w:p w:rsidR="00C518D9" w:rsidRPr="00C518D9" w:rsidRDefault="00C518D9" w:rsidP="009325ED">
      <w:pPr>
        <w:spacing w:line="300" w:lineRule="atLeast"/>
        <w:rPr>
          <w:i/>
          <w:szCs w:val="22"/>
          <w:lang w:val="nl-NL"/>
        </w:rPr>
      </w:pPr>
      <w:r w:rsidRPr="00C518D9">
        <w:rPr>
          <w:i/>
          <w:szCs w:val="22"/>
          <w:lang w:val="nl-NL"/>
        </w:rPr>
        <w:t>Bepaal de activiteitsconcentratie (in kBq·</w:t>
      </w:r>
      <w:r w:rsidR="00C36890">
        <w:rPr>
          <w:i/>
          <w:szCs w:val="22"/>
          <w:lang w:val="nl-NL"/>
        </w:rPr>
        <w:t>m</w:t>
      </w:r>
      <w:r w:rsidR="00C36890" w:rsidRPr="00C36890">
        <w:rPr>
          <w:rFonts w:ascii="Symbol" w:hAnsi="Symbol"/>
          <w:b/>
          <w:vertAlign w:val="superscript"/>
        </w:rPr>
        <w:t></w:t>
      </w:r>
      <w:r w:rsidRPr="00C518D9">
        <w:rPr>
          <w:i/>
          <w:szCs w:val="22"/>
          <w:vertAlign w:val="superscript"/>
          <w:lang w:val="nl-NL"/>
        </w:rPr>
        <w:t>3</w:t>
      </w:r>
      <w:r w:rsidRPr="00C518D9">
        <w:rPr>
          <w:i/>
          <w:szCs w:val="22"/>
          <w:lang w:val="nl-NL"/>
        </w:rPr>
        <w:t xml:space="preserve">) van </w:t>
      </w:r>
      <w:r w:rsidRPr="00C518D9">
        <w:rPr>
          <w:i/>
          <w:szCs w:val="22"/>
          <w:vertAlign w:val="superscript"/>
          <w:lang w:val="nl-NL"/>
        </w:rPr>
        <w:t>15</w:t>
      </w:r>
      <w:r w:rsidRPr="00C518D9">
        <w:rPr>
          <w:i/>
          <w:szCs w:val="22"/>
          <w:lang w:val="nl-NL"/>
        </w:rPr>
        <w:t xml:space="preserve">O. </w:t>
      </w:r>
    </w:p>
    <w:p w:rsidR="00C518D9" w:rsidRDefault="00C518D9" w:rsidP="009325ED">
      <w:pPr>
        <w:spacing w:line="300" w:lineRule="atLeast"/>
        <w:rPr>
          <w:lang w:val="nl-NL"/>
        </w:rPr>
      </w:pPr>
    </w:p>
    <w:p w:rsidR="00C518D9" w:rsidRPr="005A679A" w:rsidRDefault="00C518D9" w:rsidP="009325ED">
      <w:pPr>
        <w:spacing w:line="300" w:lineRule="atLeast"/>
        <w:rPr>
          <w:color w:val="000000"/>
          <w:lang w:val="nl-NL"/>
        </w:rPr>
      </w:pPr>
      <w:r>
        <w:rPr>
          <w:lang w:val="nl-NL"/>
        </w:rPr>
        <w:t>aantal bedrijfsuren</w:t>
      </w:r>
      <w:r w:rsidRPr="006C68CD">
        <w:rPr>
          <w:lang w:val="nl-NL"/>
        </w:rPr>
        <w:tab/>
      </w:r>
      <w:r w:rsidRPr="006C68CD">
        <w:rPr>
          <w:lang w:val="nl-NL"/>
        </w:rPr>
        <w:tab/>
      </w:r>
      <w:r w:rsidRPr="005A679A">
        <w:rPr>
          <w:color w:val="000000"/>
          <w:lang w:val="nl-NL"/>
        </w:rPr>
        <w:t>t = 24 h</w:t>
      </w:r>
      <w:r w:rsidRPr="005A679A">
        <w:rPr>
          <w:bCs/>
          <w:color w:val="000000"/>
          <w:lang w:val="nl-NL"/>
        </w:rPr>
        <w:t>·</w:t>
      </w:r>
      <w:r w:rsidRPr="005A679A">
        <w:rPr>
          <w:color w:val="000000"/>
          <w:lang w:val="nl-NL"/>
        </w:rPr>
        <w:t>d</w:t>
      </w:r>
      <w:r w:rsidR="00257E0B" w:rsidRPr="00C36890">
        <w:rPr>
          <w:rFonts w:ascii="Symbol" w:hAnsi="Symbol"/>
          <w:b/>
          <w:vertAlign w:val="superscript"/>
        </w:rPr>
        <w:t></w:t>
      </w:r>
      <w:r w:rsidRPr="005A679A">
        <w:rPr>
          <w:color w:val="000000"/>
          <w:vertAlign w:val="superscript"/>
          <w:lang w:val="nl-NL"/>
        </w:rPr>
        <w:t>1</w:t>
      </w:r>
      <w:r w:rsidRPr="005A679A">
        <w:rPr>
          <w:color w:val="000000"/>
          <w:lang w:val="nl-NL"/>
        </w:rPr>
        <w:t xml:space="preserve"> </w:t>
      </w:r>
      <w:r w:rsidRPr="005A679A">
        <w:rPr>
          <w:bCs/>
          <w:color w:val="000000"/>
        </w:rPr>
        <w:sym w:font="Symbol" w:char="F0B4"/>
      </w:r>
      <w:r w:rsidRPr="005A679A">
        <w:rPr>
          <w:color w:val="000000"/>
          <w:lang w:val="nl-NL"/>
        </w:rPr>
        <w:t xml:space="preserve"> 5 d</w:t>
      </w:r>
      <w:r w:rsidRPr="005A679A">
        <w:rPr>
          <w:bCs/>
          <w:color w:val="000000"/>
          <w:lang w:val="nl-NL"/>
        </w:rPr>
        <w:t>·</w:t>
      </w:r>
      <w:r w:rsidRPr="005A679A">
        <w:rPr>
          <w:color w:val="000000"/>
          <w:lang w:val="nl-NL"/>
        </w:rPr>
        <w:t>wk</w:t>
      </w:r>
      <w:r w:rsidR="00C36890" w:rsidRPr="00C36890">
        <w:rPr>
          <w:rFonts w:ascii="Symbol" w:hAnsi="Symbol"/>
          <w:b/>
          <w:vertAlign w:val="superscript"/>
        </w:rPr>
        <w:t></w:t>
      </w:r>
      <w:r w:rsidRPr="005A679A">
        <w:rPr>
          <w:color w:val="000000"/>
          <w:vertAlign w:val="superscript"/>
          <w:lang w:val="nl-NL"/>
        </w:rPr>
        <w:t>1</w:t>
      </w:r>
      <w:r w:rsidRPr="005A679A">
        <w:rPr>
          <w:color w:val="000000"/>
          <w:lang w:val="nl-NL"/>
        </w:rPr>
        <w:t xml:space="preserve"> </w:t>
      </w:r>
      <w:r w:rsidRPr="005A679A">
        <w:rPr>
          <w:bCs/>
          <w:color w:val="000000"/>
        </w:rPr>
        <w:sym w:font="Symbol" w:char="F0B4"/>
      </w:r>
      <w:r w:rsidRPr="005A679A">
        <w:rPr>
          <w:color w:val="000000"/>
          <w:lang w:val="nl-NL"/>
        </w:rPr>
        <w:t xml:space="preserve"> 50 wk</w:t>
      </w:r>
      <w:r w:rsidRPr="005A679A">
        <w:rPr>
          <w:bCs/>
          <w:color w:val="000000"/>
          <w:lang w:val="nl-NL"/>
        </w:rPr>
        <w:t>·</w:t>
      </w:r>
      <w:r w:rsidRPr="005A679A">
        <w:rPr>
          <w:color w:val="000000"/>
          <w:lang w:val="nl-NL"/>
        </w:rPr>
        <w:t>j</w:t>
      </w:r>
      <w:r w:rsidR="00257E0B" w:rsidRPr="00C36890">
        <w:rPr>
          <w:rFonts w:ascii="Symbol" w:hAnsi="Symbol"/>
          <w:b/>
          <w:vertAlign w:val="superscript"/>
        </w:rPr>
        <w:t></w:t>
      </w:r>
      <w:r w:rsidRPr="005A679A">
        <w:rPr>
          <w:color w:val="000000"/>
          <w:vertAlign w:val="superscript"/>
          <w:lang w:val="nl-NL"/>
        </w:rPr>
        <w:t>1</w:t>
      </w:r>
      <w:r w:rsidRPr="005A679A">
        <w:rPr>
          <w:color w:val="000000"/>
          <w:lang w:val="nl-NL"/>
        </w:rPr>
        <w:t xml:space="preserve"> = 6000 h</w:t>
      </w:r>
      <w:r w:rsidRPr="005A679A">
        <w:rPr>
          <w:bCs/>
          <w:color w:val="000000"/>
          <w:lang w:val="nl-NL"/>
        </w:rPr>
        <w:t>·</w:t>
      </w:r>
      <w:r w:rsidRPr="005A679A">
        <w:rPr>
          <w:color w:val="000000"/>
          <w:lang w:val="nl-NL"/>
        </w:rPr>
        <w:t>j</w:t>
      </w:r>
      <w:r w:rsidR="00C36890" w:rsidRPr="00C36890">
        <w:rPr>
          <w:rFonts w:ascii="Symbol" w:hAnsi="Symbol"/>
          <w:b/>
          <w:vertAlign w:val="superscript"/>
        </w:rPr>
        <w:t></w:t>
      </w:r>
      <w:r w:rsidRPr="005A679A">
        <w:rPr>
          <w:color w:val="000000"/>
          <w:vertAlign w:val="superscript"/>
          <w:lang w:val="nl-NL"/>
        </w:rPr>
        <w:t>1</w:t>
      </w:r>
    </w:p>
    <w:p w:rsidR="00C518D9" w:rsidRPr="005A679A" w:rsidRDefault="00C518D9" w:rsidP="009325ED">
      <w:pPr>
        <w:spacing w:line="300" w:lineRule="atLeast"/>
        <w:rPr>
          <w:color w:val="000000"/>
          <w:lang w:val="nl-NL"/>
        </w:rPr>
      </w:pPr>
      <w:r w:rsidRPr="005A679A">
        <w:rPr>
          <w:color w:val="000000"/>
          <w:lang w:val="nl-NL"/>
        </w:rPr>
        <w:t>debiet</w:t>
      </w:r>
      <w:r w:rsidRPr="005A679A">
        <w:rPr>
          <w:color w:val="000000"/>
          <w:lang w:val="nl-NL"/>
        </w:rPr>
        <w:tab/>
      </w:r>
      <w:r w:rsidRPr="005A679A">
        <w:rPr>
          <w:color w:val="000000"/>
          <w:lang w:val="nl-NL"/>
        </w:rPr>
        <w:tab/>
      </w:r>
      <w:r w:rsidRPr="005A679A">
        <w:rPr>
          <w:color w:val="000000"/>
          <w:lang w:val="nl-NL"/>
        </w:rPr>
        <w:tab/>
      </w:r>
      <w:r w:rsidRPr="005A679A">
        <w:rPr>
          <w:color w:val="000000"/>
          <w:lang w:val="nl-NL"/>
        </w:rPr>
        <w:tab/>
        <w:t>D = 24.000 m</w:t>
      </w:r>
      <w:r w:rsidRPr="005A679A">
        <w:rPr>
          <w:color w:val="000000"/>
          <w:vertAlign w:val="superscript"/>
          <w:lang w:val="nl-NL"/>
        </w:rPr>
        <w:t>3</w:t>
      </w:r>
      <w:r w:rsidRPr="005A679A">
        <w:rPr>
          <w:bCs/>
          <w:color w:val="000000"/>
          <w:lang w:val="nl-NL"/>
        </w:rPr>
        <w:t>·</w:t>
      </w:r>
      <w:r w:rsidRPr="005A679A">
        <w:rPr>
          <w:color w:val="000000"/>
          <w:lang w:val="nl-NL"/>
        </w:rPr>
        <w:t>h</w:t>
      </w:r>
      <w:r w:rsidR="00257E0B" w:rsidRPr="00C36890">
        <w:rPr>
          <w:rFonts w:ascii="Symbol" w:hAnsi="Symbol"/>
          <w:b/>
          <w:vertAlign w:val="superscript"/>
        </w:rPr>
        <w:t></w:t>
      </w:r>
      <w:r w:rsidRPr="005A679A">
        <w:rPr>
          <w:color w:val="000000"/>
          <w:vertAlign w:val="superscript"/>
          <w:lang w:val="nl-NL"/>
        </w:rPr>
        <w:t>1</w:t>
      </w:r>
      <w:r w:rsidRPr="005A679A">
        <w:rPr>
          <w:color w:val="000000"/>
          <w:lang w:val="nl-NL"/>
        </w:rPr>
        <w:t xml:space="preserve"> </w:t>
      </w:r>
      <w:r w:rsidRPr="005A679A">
        <w:rPr>
          <w:bCs/>
          <w:color w:val="000000"/>
        </w:rPr>
        <w:sym w:font="Symbol" w:char="F0B4"/>
      </w:r>
      <w:r w:rsidRPr="005A679A">
        <w:rPr>
          <w:color w:val="000000"/>
          <w:lang w:val="nl-NL"/>
        </w:rPr>
        <w:t xml:space="preserve"> 6000 h</w:t>
      </w:r>
      <w:r w:rsidRPr="005A679A">
        <w:rPr>
          <w:bCs/>
          <w:color w:val="000000"/>
          <w:lang w:val="nl-NL"/>
        </w:rPr>
        <w:t>·</w:t>
      </w:r>
      <w:r w:rsidRPr="005A679A">
        <w:rPr>
          <w:color w:val="000000"/>
          <w:lang w:val="nl-NL"/>
        </w:rPr>
        <w:t>j</w:t>
      </w:r>
      <w:r w:rsidR="00C36890" w:rsidRPr="00C36890">
        <w:rPr>
          <w:rFonts w:ascii="Symbol" w:hAnsi="Symbol"/>
          <w:b/>
          <w:vertAlign w:val="superscript"/>
        </w:rPr>
        <w:t></w:t>
      </w:r>
      <w:r w:rsidRPr="005A679A">
        <w:rPr>
          <w:color w:val="000000"/>
          <w:vertAlign w:val="superscript"/>
          <w:lang w:val="nl-NL"/>
        </w:rPr>
        <w:t>1</w:t>
      </w:r>
      <w:r w:rsidRPr="005A679A">
        <w:rPr>
          <w:color w:val="000000"/>
          <w:lang w:val="nl-NL"/>
        </w:rPr>
        <w:t xml:space="preserve"> = 144</w:t>
      </w:r>
      <w:r w:rsidRPr="005A679A">
        <w:rPr>
          <w:bCs/>
          <w:color w:val="000000"/>
          <w:lang w:val="nl-NL"/>
        </w:rPr>
        <w:t>·</w:t>
      </w:r>
      <w:r w:rsidRPr="005A679A">
        <w:rPr>
          <w:color w:val="000000"/>
          <w:lang w:val="nl-NL"/>
        </w:rPr>
        <w:t>10</w:t>
      </w:r>
      <w:r w:rsidRPr="005A679A">
        <w:rPr>
          <w:color w:val="000000"/>
          <w:vertAlign w:val="superscript"/>
          <w:lang w:val="nl-NL"/>
        </w:rPr>
        <w:t>6</w:t>
      </w:r>
      <w:r w:rsidRPr="005A679A">
        <w:rPr>
          <w:color w:val="000000"/>
          <w:lang w:val="nl-NL"/>
        </w:rPr>
        <w:t xml:space="preserve"> m</w:t>
      </w:r>
      <w:r w:rsidRPr="005A679A">
        <w:rPr>
          <w:color w:val="000000"/>
          <w:vertAlign w:val="superscript"/>
          <w:lang w:val="nl-NL"/>
        </w:rPr>
        <w:t>3</w:t>
      </w:r>
      <w:r w:rsidRPr="005A679A">
        <w:rPr>
          <w:bCs/>
          <w:color w:val="000000"/>
          <w:lang w:val="nl-NL"/>
        </w:rPr>
        <w:t>·</w:t>
      </w:r>
      <w:r w:rsidRPr="005A679A">
        <w:rPr>
          <w:color w:val="000000"/>
          <w:lang w:val="nl-NL"/>
        </w:rPr>
        <w:t>j</w:t>
      </w:r>
      <w:r w:rsidR="00C36890" w:rsidRPr="00C36890">
        <w:rPr>
          <w:rFonts w:ascii="Symbol" w:hAnsi="Symbol"/>
          <w:b/>
          <w:vertAlign w:val="superscript"/>
        </w:rPr>
        <w:t></w:t>
      </w:r>
      <w:r w:rsidRPr="005A679A">
        <w:rPr>
          <w:color w:val="000000"/>
          <w:vertAlign w:val="superscript"/>
          <w:lang w:val="nl-NL"/>
        </w:rPr>
        <w:t>1</w:t>
      </w:r>
    </w:p>
    <w:p w:rsidR="00C518D9" w:rsidRPr="005A679A" w:rsidRDefault="00C518D9" w:rsidP="009325ED">
      <w:pPr>
        <w:spacing w:line="300" w:lineRule="atLeast"/>
        <w:rPr>
          <w:color w:val="000000"/>
          <w:lang w:val="nl-NL"/>
        </w:rPr>
      </w:pPr>
      <w:r w:rsidRPr="005A679A">
        <w:rPr>
          <w:color w:val="000000"/>
          <w:lang w:val="nl-NL"/>
        </w:rPr>
        <w:t>activiteitsconcentratie</w:t>
      </w:r>
      <w:r w:rsidRPr="005A679A">
        <w:rPr>
          <w:color w:val="000000"/>
          <w:lang w:val="nl-NL"/>
        </w:rPr>
        <w:tab/>
        <w:t>C = A / 144</w:t>
      </w:r>
      <w:r w:rsidRPr="005A679A">
        <w:rPr>
          <w:bCs/>
          <w:color w:val="000000"/>
          <w:lang w:val="nl-NL"/>
        </w:rPr>
        <w:t>·</w:t>
      </w:r>
      <w:r w:rsidRPr="005A679A">
        <w:rPr>
          <w:color w:val="000000"/>
          <w:lang w:val="nl-NL"/>
        </w:rPr>
        <w:t>10</w:t>
      </w:r>
      <w:r w:rsidRPr="005A679A">
        <w:rPr>
          <w:color w:val="000000"/>
          <w:vertAlign w:val="superscript"/>
          <w:lang w:val="nl-NL"/>
        </w:rPr>
        <w:t>6</w:t>
      </w:r>
      <w:r w:rsidRPr="005A679A">
        <w:rPr>
          <w:color w:val="000000"/>
          <w:lang w:val="nl-NL"/>
        </w:rPr>
        <w:t xml:space="preserve"> m</w:t>
      </w:r>
      <w:r w:rsidRPr="005A679A">
        <w:rPr>
          <w:color w:val="000000"/>
          <w:vertAlign w:val="superscript"/>
          <w:lang w:val="nl-NL"/>
        </w:rPr>
        <w:t>3</w:t>
      </w:r>
      <w:r w:rsidRPr="005A679A">
        <w:rPr>
          <w:bCs/>
          <w:color w:val="000000"/>
          <w:lang w:val="nl-NL"/>
        </w:rPr>
        <w:t>·</w:t>
      </w:r>
      <w:r w:rsidRPr="005A679A">
        <w:rPr>
          <w:color w:val="000000"/>
          <w:lang w:val="nl-NL"/>
        </w:rPr>
        <w:t>j</w:t>
      </w:r>
      <w:r w:rsidR="00C36890" w:rsidRPr="00C36890">
        <w:rPr>
          <w:rFonts w:ascii="Symbol" w:hAnsi="Symbol"/>
          <w:b/>
          <w:vertAlign w:val="superscript"/>
        </w:rPr>
        <w:t></w:t>
      </w:r>
      <w:r w:rsidRPr="005A679A">
        <w:rPr>
          <w:color w:val="000000"/>
          <w:vertAlign w:val="superscript"/>
          <w:lang w:val="nl-NL"/>
        </w:rPr>
        <w:t>1</w:t>
      </w:r>
      <w:r w:rsidRPr="005A679A">
        <w:rPr>
          <w:color w:val="000000"/>
          <w:lang w:val="nl-NL"/>
        </w:rPr>
        <w:tab/>
        <w:t>(zie onderstaande tabel)</w:t>
      </w:r>
    </w:p>
    <w:p w:rsidR="00C518D9" w:rsidRPr="00F56C2E" w:rsidRDefault="00C518D9" w:rsidP="009325ED">
      <w:pPr>
        <w:spacing w:line="300" w:lineRule="atLeast"/>
        <w:rPr>
          <w:color w:val="000000"/>
          <w:lang w:val="nl-NL"/>
        </w:rPr>
      </w:pPr>
      <w:r>
        <w:rPr>
          <w:color w:val="000000"/>
          <w:lang w:val="nl-NL"/>
        </w:rPr>
        <w:t xml:space="preserve">Voor </w:t>
      </w:r>
      <w:r>
        <w:rPr>
          <w:color w:val="000000"/>
          <w:vertAlign w:val="superscript"/>
          <w:lang w:val="nl-NL"/>
        </w:rPr>
        <w:t>15</w:t>
      </w:r>
      <w:r>
        <w:rPr>
          <w:color w:val="000000"/>
          <w:lang w:val="nl-NL"/>
        </w:rPr>
        <w:t xml:space="preserve">O </w:t>
      </w:r>
      <w:r>
        <w:rPr>
          <w:color w:val="000000"/>
          <w:lang w:val="nl-NL"/>
        </w:rPr>
        <w:tab/>
      </w:r>
      <w:r>
        <w:rPr>
          <w:color w:val="000000"/>
          <w:lang w:val="nl-NL"/>
        </w:rPr>
        <w:tab/>
      </w:r>
      <w:r>
        <w:rPr>
          <w:color w:val="000000"/>
          <w:lang w:val="nl-NL"/>
        </w:rPr>
        <w:tab/>
      </w:r>
      <w:r w:rsidRPr="00660C18">
        <w:rPr>
          <w:lang w:val="nl-NL"/>
        </w:rPr>
        <w:t>C = 1600 GBq</w:t>
      </w:r>
      <w:r w:rsidRPr="00660C18">
        <w:rPr>
          <w:bCs/>
          <w:lang w:val="nl-NL"/>
        </w:rPr>
        <w:t>·</w:t>
      </w:r>
      <w:r w:rsidRPr="00660C18">
        <w:rPr>
          <w:lang w:val="nl-NL"/>
        </w:rPr>
        <w:t>j</w:t>
      </w:r>
      <w:r w:rsidR="00C36890" w:rsidRPr="00C36890">
        <w:rPr>
          <w:rFonts w:ascii="Symbol" w:hAnsi="Symbol"/>
          <w:b/>
          <w:vertAlign w:val="superscript"/>
        </w:rPr>
        <w:t></w:t>
      </w:r>
      <w:r w:rsidRPr="00660C18">
        <w:rPr>
          <w:vertAlign w:val="superscript"/>
          <w:lang w:val="nl-NL"/>
        </w:rPr>
        <w:t>1</w:t>
      </w:r>
      <w:r w:rsidRPr="00660C18">
        <w:rPr>
          <w:lang w:val="nl-NL"/>
        </w:rPr>
        <w:t xml:space="preserve"> / 144</w:t>
      </w:r>
      <w:r w:rsidRPr="00660C18">
        <w:rPr>
          <w:bCs/>
          <w:lang w:val="nl-NL"/>
        </w:rPr>
        <w:t>·</w:t>
      </w:r>
      <w:r w:rsidRPr="00660C18">
        <w:rPr>
          <w:lang w:val="nl-NL"/>
        </w:rPr>
        <w:t>10</w:t>
      </w:r>
      <w:r w:rsidRPr="00660C18">
        <w:rPr>
          <w:vertAlign w:val="superscript"/>
          <w:lang w:val="nl-NL"/>
        </w:rPr>
        <w:t>6</w:t>
      </w:r>
      <w:r w:rsidRPr="00660C18">
        <w:rPr>
          <w:lang w:val="nl-NL"/>
        </w:rPr>
        <w:t xml:space="preserve"> m</w:t>
      </w:r>
      <w:r w:rsidRPr="00660C18">
        <w:rPr>
          <w:vertAlign w:val="superscript"/>
          <w:lang w:val="nl-NL"/>
        </w:rPr>
        <w:t>3</w:t>
      </w:r>
      <w:r w:rsidRPr="005A679A">
        <w:rPr>
          <w:bCs/>
          <w:color w:val="000000"/>
          <w:lang w:val="nl-NL"/>
        </w:rPr>
        <w:t>·</w:t>
      </w:r>
      <w:r w:rsidRPr="005A679A">
        <w:rPr>
          <w:color w:val="000000"/>
          <w:lang w:val="nl-NL"/>
        </w:rPr>
        <w:t>j</w:t>
      </w:r>
      <w:r w:rsidR="00C36890" w:rsidRPr="00C36890">
        <w:rPr>
          <w:rFonts w:ascii="Symbol" w:hAnsi="Symbol"/>
          <w:b/>
          <w:vertAlign w:val="superscript"/>
        </w:rPr>
        <w:t></w:t>
      </w:r>
      <w:r w:rsidRPr="005A679A">
        <w:rPr>
          <w:color w:val="000000"/>
          <w:vertAlign w:val="superscript"/>
          <w:lang w:val="nl-NL"/>
        </w:rPr>
        <w:t>1</w:t>
      </w:r>
      <w:r>
        <w:rPr>
          <w:color w:val="000000"/>
          <w:lang w:val="nl-NL"/>
        </w:rPr>
        <w:t xml:space="preserve"> = 11,1 kBq/m</w:t>
      </w:r>
      <w:r>
        <w:rPr>
          <w:color w:val="000000"/>
          <w:vertAlign w:val="superscript"/>
          <w:lang w:val="nl-NL"/>
        </w:rPr>
        <w:t>3</w:t>
      </w:r>
    </w:p>
    <w:p w:rsidR="00C518D9" w:rsidRDefault="00C518D9" w:rsidP="009325ED">
      <w:pPr>
        <w:spacing w:line="300" w:lineRule="atLeast"/>
        <w:rPr>
          <w:color w:val="000000"/>
          <w:lang w:val="nl-NL"/>
        </w:rPr>
      </w:pPr>
    </w:p>
    <w:p w:rsidR="00052ECB" w:rsidRPr="005A679A" w:rsidRDefault="00052ECB" w:rsidP="00C518D9">
      <w:pPr>
        <w:rPr>
          <w:color w:val="000000"/>
          <w:lang w:val="nl-NL"/>
        </w:rPr>
      </w:pPr>
      <w:r>
        <w:rPr>
          <w:color w:val="000000"/>
          <w:lang w:val="nl-NL"/>
        </w:rPr>
        <w:t>[Bij deze ook de getallen voor de andere nucliden:</w:t>
      </w:r>
    </w:p>
    <w:tbl>
      <w:tblPr>
        <w:tblW w:w="5763" w:type="dxa"/>
        <w:tblBorders>
          <w:top w:val="single" w:sz="4" w:space="0" w:color="auto"/>
          <w:left w:val="single" w:sz="4" w:space="0" w:color="auto"/>
          <w:bottom w:val="single" w:sz="4" w:space="0" w:color="auto"/>
          <w:right w:val="single" w:sz="4" w:space="0" w:color="auto"/>
        </w:tblBorders>
        <w:tblCellMar>
          <w:top w:w="28" w:type="dxa"/>
          <w:bottom w:w="28" w:type="dxa"/>
        </w:tblCellMar>
        <w:tblLook w:val="01E0" w:firstRow="1" w:lastRow="1" w:firstColumn="1" w:lastColumn="1" w:noHBand="0" w:noVBand="0"/>
      </w:tblPr>
      <w:tblGrid>
        <w:gridCol w:w="1985"/>
        <w:gridCol w:w="1985"/>
        <w:gridCol w:w="1793"/>
      </w:tblGrid>
      <w:tr w:rsidR="00C518D9" w:rsidRPr="0004699A" w:rsidTr="00C518D9">
        <w:tc>
          <w:tcPr>
            <w:tcW w:w="1985" w:type="dxa"/>
            <w:tcBorders>
              <w:top w:val="single" w:sz="4" w:space="0" w:color="auto"/>
              <w:bottom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lang w:val="nl-NL"/>
              </w:rPr>
              <w:t>nuclide</w:t>
            </w:r>
          </w:p>
        </w:tc>
        <w:tc>
          <w:tcPr>
            <w:tcW w:w="1985" w:type="dxa"/>
            <w:tcBorders>
              <w:top w:val="single" w:sz="4" w:space="0" w:color="auto"/>
              <w:bottom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lang w:val="nl-NL"/>
              </w:rPr>
              <w:t>A (GBq</w:t>
            </w:r>
            <w:r w:rsidRPr="005A679A">
              <w:rPr>
                <w:bCs/>
                <w:color w:val="000000"/>
                <w:lang w:val="nl-NL"/>
              </w:rPr>
              <w:t>·</w:t>
            </w:r>
            <w:r w:rsidRPr="005A679A">
              <w:rPr>
                <w:color w:val="000000"/>
                <w:szCs w:val="22"/>
                <w:lang w:val="nl-NL"/>
              </w:rPr>
              <w:t>j</w:t>
            </w:r>
            <w:r w:rsidR="00C36890" w:rsidRPr="00C36890">
              <w:rPr>
                <w:rFonts w:ascii="Symbol" w:hAnsi="Symbol"/>
                <w:b/>
                <w:vertAlign w:val="superscript"/>
              </w:rPr>
              <w:t></w:t>
            </w:r>
            <w:r w:rsidRPr="005A679A">
              <w:rPr>
                <w:color w:val="000000"/>
                <w:szCs w:val="22"/>
                <w:vertAlign w:val="superscript"/>
                <w:lang w:val="nl-NL"/>
              </w:rPr>
              <w:t>1</w:t>
            </w:r>
            <w:r w:rsidRPr="005A679A">
              <w:rPr>
                <w:color w:val="000000"/>
                <w:szCs w:val="22"/>
                <w:lang w:val="nl-NL"/>
              </w:rPr>
              <w:t>)</w:t>
            </w:r>
          </w:p>
        </w:tc>
        <w:tc>
          <w:tcPr>
            <w:tcW w:w="1793" w:type="dxa"/>
            <w:tcBorders>
              <w:top w:val="single" w:sz="4" w:space="0" w:color="auto"/>
              <w:bottom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lang w:val="nl-NL"/>
              </w:rPr>
              <w:t>C (kBq</w:t>
            </w:r>
            <w:r w:rsidRPr="005A679A">
              <w:rPr>
                <w:bCs/>
                <w:color w:val="000000"/>
                <w:lang w:val="nl-NL"/>
              </w:rPr>
              <w:t>·</w:t>
            </w:r>
            <w:r w:rsidRPr="005A679A">
              <w:rPr>
                <w:color w:val="000000"/>
                <w:szCs w:val="22"/>
                <w:lang w:val="nl-NL"/>
              </w:rPr>
              <w:t>m</w:t>
            </w:r>
            <w:r w:rsidR="00C36890" w:rsidRPr="00C36890">
              <w:rPr>
                <w:rFonts w:ascii="Symbol" w:hAnsi="Symbol"/>
                <w:b/>
                <w:vertAlign w:val="superscript"/>
              </w:rPr>
              <w:t></w:t>
            </w:r>
            <w:r w:rsidRPr="005A679A">
              <w:rPr>
                <w:color w:val="000000"/>
                <w:szCs w:val="22"/>
                <w:vertAlign w:val="superscript"/>
                <w:lang w:val="nl-NL"/>
              </w:rPr>
              <w:t>3</w:t>
            </w:r>
            <w:r w:rsidRPr="005A679A">
              <w:rPr>
                <w:color w:val="000000"/>
                <w:szCs w:val="22"/>
                <w:lang w:val="nl-NL"/>
              </w:rPr>
              <w:t>)</w:t>
            </w:r>
          </w:p>
        </w:tc>
      </w:tr>
      <w:tr w:rsidR="00C518D9" w:rsidRPr="005A679A" w:rsidTr="00C518D9">
        <w:tc>
          <w:tcPr>
            <w:tcW w:w="1985" w:type="dxa"/>
            <w:tcBorders>
              <w:top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vertAlign w:val="superscript"/>
                <w:lang w:val="nl-NL"/>
              </w:rPr>
              <w:t>11</w:t>
            </w:r>
            <w:r w:rsidRPr="005A679A">
              <w:rPr>
                <w:color w:val="000000"/>
                <w:szCs w:val="22"/>
                <w:lang w:val="nl-NL"/>
              </w:rPr>
              <w:t>C</w:t>
            </w:r>
          </w:p>
        </w:tc>
        <w:tc>
          <w:tcPr>
            <w:tcW w:w="1985" w:type="dxa"/>
            <w:tcBorders>
              <w:top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lang w:val="nl-NL"/>
              </w:rPr>
              <w:t>180</w:t>
            </w:r>
          </w:p>
        </w:tc>
        <w:tc>
          <w:tcPr>
            <w:tcW w:w="1793" w:type="dxa"/>
            <w:tcBorders>
              <w:top w:val="single" w:sz="4" w:space="0" w:color="auto"/>
            </w:tcBorders>
            <w:shd w:val="clear" w:color="auto" w:fill="auto"/>
          </w:tcPr>
          <w:p w:rsidR="00C518D9" w:rsidRPr="005A679A" w:rsidRDefault="00C518D9" w:rsidP="00C518D9">
            <w:pPr>
              <w:jc w:val="both"/>
              <w:rPr>
                <w:color w:val="000000"/>
                <w:szCs w:val="22"/>
                <w:lang w:val="nl-NL"/>
              </w:rPr>
            </w:pPr>
            <w:r w:rsidRPr="005A679A">
              <w:rPr>
                <w:color w:val="000000"/>
                <w:szCs w:val="22"/>
                <w:lang w:val="nl-NL"/>
              </w:rPr>
              <w:t>1,25</w:t>
            </w:r>
          </w:p>
        </w:tc>
      </w:tr>
      <w:tr w:rsidR="00C518D9" w:rsidRPr="005A679A" w:rsidTr="00C518D9">
        <w:tc>
          <w:tcPr>
            <w:tcW w:w="1985" w:type="dxa"/>
            <w:shd w:val="clear" w:color="auto" w:fill="auto"/>
          </w:tcPr>
          <w:p w:rsidR="00C518D9" w:rsidRPr="005A679A" w:rsidRDefault="00C518D9" w:rsidP="00C518D9">
            <w:pPr>
              <w:jc w:val="both"/>
              <w:rPr>
                <w:color w:val="000000"/>
                <w:szCs w:val="22"/>
                <w:lang w:val="nl-NL"/>
              </w:rPr>
            </w:pPr>
            <w:r w:rsidRPr="005A679A">
              <w:rPr>
                <w:color w:val="000000"/>
                <w:szCs w:val="22"/>
                <w:vertAlign w:val="superscript"/>
                <w:lang w:val="nl-NL"/>
              </w:rPr>
              <w:t>15</w:t>
            </w:r>
            <w:r w:rsidRPr="005A679A">
              <w:rPr>
                <w:color w:val="000000"/>
                <w:szCs w:val="22"/>
                <w:lang w:val="nl-NL"/>
              </w:rPr>
              <w:t>O</w:t>
            </w:r>
          </w:p>
        </w:tc>
        <w:tc>
          <w:tcPr>
            <w:tcW w:w="1985" w:type="dxa"/>
            <w:shd w:val="clear" w:color="auto" w:fill="auto"/>
          </w:tcPr>
          <w:p w:rsidR="00C518D9" w:rsidRPr="005A679A" w:rsidRDefault="00C518D9" w:rsidP="00C518D9">
            <w:pPr>
              <w:jc w:val="both"/>
              <w:rPr>
                <w:color w:val="000000"/>
                <w:szCs w:val="22"/>
                <w:lang w:val="nl-NL"/>
              </w:rPr>
            </w:pPr>
            <w:r w:rsidRPr="005A679A">
              <w:rPr>
                <w:color w:val="000000"/>
                <w:szCs w:val="22"/>
                <w:lang w:val="nl-NL"/>
              </w:rPr>
              <w:t>1600</w:t>
            </w:r>
          </w:p>
        </w:tc>
        <w:tc>
          <w:tcPr>
            <w:tcW w:w="1793" w:type="dxa"/>
            <w:shd w:val="clear" w:color="auto" w:fill="auto"/>
          </w:tcPr>
          <w:p w:rsidR="00C518D9" w:rsidRPr="005A679A" w:rsidRDefault="00C518D9" w:rsidP="00C518D9">
            <w:pPr>
              <w:jc w:val="both"/>
              <w:rPr>
                <w:color w:val="000000"/>
                <w:szCs w:val="22"/>
                <w:lang w:val="nl-NL"/>
              </w:rPr>
            </w:pPr>
            <w:r w:rsidRPr="005A679A">
              <w:rPr>
                <w:color w:val="000000"/>
                <w:szCs w:val="22"/>
                <w:lang w:val="nl-NL"/>
              </w:rPr>
              <w:t>11,1</w:t>
            </w:r>
          </w:p>
        </w:tc>
      </w:tr>
      <w:tr w:rsidR="00C518D9" w:rsidRPr="005A679A" w:rsidTr="00C518D9">
        <w:tc>
          <w:tcPr>
            <w:tcW w:w="1985" w:type="dxa"/>
            <w:shd w:val="clear" w:color="auto" w:fill="auto"/>
          </w:tcPr>
          <w:p w:rsidR="00C518D9" w:rsidRPr="005A679A" w:rsidRDefault="00C518D9" w:rsidP="00C518D9">
            <w:pPr>
              <w:jc w:val="both"/>
              <w:rPr>
                <w:color w:val="000000"/>
                <w:szCs w:val="22"/>
                <w:lang w:val="nl-NL"/>
              </w:rPr>
            </w:pPr>
            <w:r w:rsidRPr="005A679A">
              <w:rPr>
                <w:color w:val="000000"/>
                <w:szCs w:val="22"/>
                <w:vertAlign w:val="superscript"/>
                <w:lang w:val="nl-NL"/>
              </w:rPr>
              <w:t>13</w:t>
            </w:r>
            <w:r w:rsidRPr="005A679A">
              <w:rPr>
                <w:color w:val="000000"/>
                <w:szCs w:val="22"/>
                <w:lang w:val="nl-NL"/>
              </w:rPr>
              <w:t>N</w:t>
            </w:r>
          </w:p>
        </w:tc>
        <w:tc>
          <w:tcPr>
            <w:tcW w:w="1985" w:type="dxa"/>
            <w:shd w:val="clear" w:color="auto" w:fill="auto"/>
          </w:tcPr>
          <w:p w:rsidR="00C518D9" w:rsidRPr="005A679A" w:rsidRDefault="00C518D9" w:rsidP="00C518D9">
            <w:pPr>
              <w:jc w:val="both"/>
              <w:rPr>
                <w:color w:val="000000"/>
                <w:szCs w:val="22"/>
                <w:lang w:val="nl-NL"/>
              </w:rPr>
            </w:pPr>
            <w:r w:rsidRPr="005A679A">
              <w:rPr>
                <w:color w:val="000000"/>
                <w:szCs w:val="22"/>
                <w:lang w:val="nl-NL"/>
              </w:rPr>
              <w:t>160</w:t>
            </w:r>
          </w:p>
        </w:tc>
        <w:tc>
          <w:tcPr>
            <w:tcW w:w="1793" w:type="dxa"/>
            <w:shd w:val="clear" w:color="auto" w:fill="auto"/>
          </w:tcPr>
          <w:p w:rsidR="00C518D9" w:rsidRPr="005A679A" w:rsidRDefault="00C518D9" w:rsidP="00C518D9">
            <w:pPr>
              <w:jc w:val="both"/>
              <w:rPr>
                <w:color w:val="000000"/>
                <w:szCs w:val="22"/>
                <w:lang w:val="nl-NL"/>
              </w:rPr>
            </w:pPr>
            <w:r w:rsidRPr="005A679A">
              <w:rPr>
                <w:color w:val="000000"/>
                <w:szCs w:val="22"/>
                <w:lang w:val="nl-NL"/>
              </w:rPr>
              <w:t>1,11</w:t>
            </w:r>
          </w:p>
        </w:tc>
      </w:tr>
      <w:tr w:rsidR="00C518D9" w:rsidRPr="00861DEA" w:rsidTr="00C518D9">
        <w:tc>
          <w:tcPr>
            <w:tcW w:w="1985" w:type="dxa"/>
            <w:shd w:val="clear" w:color="auto" w:fill="auto"/>
          </w:tcPr>
          <w:p w:rsidR="00C518D9" w:rsidRPr="00861DEA" w:rsidRDefault="00C518D9" w:rsidP="00C518D9">
            <w:pPr>
              <w:jc w:val="both"/>
              <w:rPr>
                <w:szCs w:val="22"/>
                <w:lang w:val="nl-NL"/>
              </w:rPr>
            </w:pPr>
            <w:r w:rsidRPr="00861DEA">
              <w:rPr>
                <w:szCs w:val="22"/>
                <w:vertAlign w:val="superscript"/>
                <w:lang w:val="nl-NL"/>
              </w:rPr>
              <w:t>41</w:t>
            </w:r>
            <w:r w:rsidRPr="00861DEA">
              <w:rPr>
                <w:szCs w:val="22"/>
                <w:lang w:val="nl-NL"/>
              </w:rPr>
              <w:t>Ar</w:t>
            </w:r>
          </w:p>
        </w:tc>
        <w:tc>
          <w:tcPr>
            <w:tcW w:w="1985" w:type="dxa"/>
            <w:shd w:val="clear" w:color="auto" w:fill="auto"/>
          </w:tcPr>
          <w:p w:rsidR="00C518D9" w:rsidRPr="00861DEA" w:rsidRDefault="00C518D9" w:rsidP="00C518D9">
            <w:pPr>
              <w:jc w:val="both"/>
              <w:rPr>
                <w:szCs w:val="22"/>
                <w:lang w:val="nl-NL"/>
              </w:rPr>
            </w:pPr>
            <w:r w:rsidRPr="00861DEA">
              <w:rPr>
                <w:szCs w:val="22"/>
                <w:lang w:val="nl-NL"/>
              </w:rPr>
              <w:t>50</w:t>
            </w:r>
          </w:p>
        </w:tc>
        <w:tc>
          <w:tcPr>
            <w:tcW w:w="1793" w:type="dxa"/>
            <w:shd w:val="clear" w:color="auto" w:fill="auto"/>
          </w:tcPr>
          <w:p w:rsidR="00C518D9" w:rsidRPr="00861DEA" w:rsidRDefault="00C518D9" w:rsidP="00C518D9">
            <w:pPr>
              <w:jc w:val="both"/>
              <w:rPr>
                <w:szCs w:val="22"/>
                <w:lang w:val="nl-NL"/>
              </w:rPr>
            </w:pPr>
            <w:r w:rsidRPr="00861DEA">
              <w:rPr>
                <w:szCs w:val="22"/>
                <w:lang w:val="nl-NL"/>
              </w:rPr>
              <w:t>0,35</w:t>
            </w:r>
          </w:p>
        </w:tc>
      </w:tr>
    </w:tbl>
    <w:p w:rsidR="00C518D9" w:rsidRDefault="00C518D9" w:rsidP="00C518D9">
      <w:pPr>
        <w:rPr>
          <w:lang w:val="nl-NL"/>
        </w:rPr>
      </w:pPr>
    </w:p>
    <w:p w:rsidR="00C518D9" w:rsidRPr="009325ED" w:rsidRDefault="00052ECB" w:rsidP="009325ED">
      <w:pPr>
        <w:spacing w:line="300" w:lineRule="exact"/>
        <w:rPr>
          <w:szCs w:val="22"/>
          <w:lang w:val="nl-NL"/>
        </w:rPr>
      </w:pPr>
      <w:r w:rsidRPr="009325ED">
        <w:rPr>
          <w:szCs w:val="22"/>
          <w:lang w:val="nl-NL"/>
        </w:rPr>
        <w:t>De b</w:t>
      </w:r>
      <w:r w:rsidR="00C518D9" w:rsidRPr="009325ED">
        <w:rPr>
          <w:szCs w:val="22"/>
          <w:lang w:val="nl-NL"/>
        </w:rPr>
        <w:t xml:space="preserve">ijdrage van </w:t>
      </w:r>
      <w:r w:rsidR="00C518D9" w:rsidRPr="009325ED">
        <w:rPr>
          <w:szCs w:val="22"/>
          <w:vertAlign w:val="superscript"/>
          <w:lang w:val="nl-NL"/>
        </w:rPr>
        <w:t>15</w:t>
      </w:r>
      <w:r w:rsidR="00C518D9" w:rsidRPr="009325ED">
        <w:rPr>
          <w:szCs w:val="22"/>
          <w:lang w:val="nl-NL"/>
        </w:rPr>
        <w:t>O is verreweg het grootst</w:t>
      </w:r>
      <w:r w:rsidR="00D75C00">
        <w:rPr>
          <w:szCs w:val="22"/>
          <w:lang w:val="nl-NL"/>
        </w:rPr>
        <w:t>]</w:t>
      </w:r>
      <w:r w:rsidR="00C518D9" w:rsidRPr="009325ED">
        <w:rPr>
          <w:szCs w:val="22"/>
          <w:lang w:val="nl-NL"/>
        </w:rPr>
        <w:t>.</w:t>
      </w:r>
    </w:p>
    <w:p w:rsidR="00C518D9" w:rsidRDefault="00C518D9" w:rsidP="009325ED">
      <w:pPr>
        <w:spacing w:line="300" w:lineRule="exact"/>
        <w:rPr>
          <w:lang w:val="nl-NL"/>
        </w:rPr>
      </w:pPr>
    </w:p>
    <w:p w:rsidR="00C518D9" w:rsidRDefault="00C518D9" w:rsidP="009325ED">
      <w:pPr>
        <w:spacing w:line="300" w:lineRule="exact"/>
        <w:rPr>
          <w:b/>
          <w:sz w:val="24"/>
          <w:lang w:val="nl-NL"/>
        </w:rPr>
      </w:pPr>
      <w:r w:rsidRPr="003D710B">
        <w:rPr>
          <w:b/>
          <w:sz w:val="24"/>
          <w:lang w:val="nl-NL"/>
        </w:rPr>
        <w:t xml:space="preserve">Vraag </w:t>
      </w:r>
      <w:r w:rsidR="0005577E">
        <w:rPr>
          <w:b/>
          <w:sz w:val="24"/>
          <w:lang w:val="nl-NL"/>
        </w:rPr>
        <w:t>4.</w:t>
      </w:r>
      <w:r w:rsidRPr="003D710B">
        <w:rPr>
          <w:b/>
          <w:sz w:val="24"/>
          <w:lang w:val="nl-NL"/>
        </w:rPr>
        <w:t>2</w:t>
      </w:r>
    </w:p>
    <w:p w:rsidR="00C518D9" w:rsidRDefault="00C518D9" w:rsidP="009325ED">
      <w:pPr>
        <w:spacing w:line="300" w:lineRule="atLeast"/>
        <w:rPr>
          <w:bCs/>
          <w:i/>
          <w:lang w:val="nl-NL"/>
        </w:rPr>
      </w:pPr>
      <w:r w:rsidRPr="00C518D9">
        <w:rPr>
          <w:i/>
          <w:szCs w:val="22"/>
          <w:lang w:val="nl-NL"/>
        </w:rPr>
        <w:t xml:space="preserve">Bereken de effectieve jaardosis door submersie in lucht met </w:t>
      </w:r>
      <w:r w:rsidRPr="00C518D9">
        <w:rPr>
          <w:i/>
          <w:szCs w:val="22"/>
          <w:vertAlign w:val="superscript"/>
          <w:lang w:val="nl-NL"/>
        </w:rPr>
        <w:t>15</w:t>
      </w:r>
      <w:r w:rsidRPr="00C518D9">
        <w:rPr>
          <w:i/>
          <w:szCs w:val="22"/>
          <w:lang w:val="nl-NL"/>
        </w:rPr>
        <w:t>O voor een werknemer die zijn volledige werktijd doorbrengt in de cyclotronhal terwijl het cyclotron in bedrijf is. Ga er vanuit dat alléén fotonenstraling bijdraagt aan de effectieve dosis en dat afscherming van dieper gelegen organen in het lichaam mag worden verwaarloosd (voor g</w:t>
      </w:r>
      <w:r w:rsidRPr="00C518D9">
        <w:rPr>
          <w:i/>
          <w:szCs w:val="22"/>
          <w:vertAlign w:val="subscript"/>
          <w:lang w:val="nl-NL"/>
        </w:rPr>
        <w:t>T</w:t>
      </w:r>
      <w:r w:rsidRPr="00C518D9">
        <w:rPr>
          <w:i/>
          <w:szCs w:val="22"/>
          <w:lang w:val="nl-NL"/>
        </w:rPr>
        <w:t xml:space="preserve"> mag dus voor alle organen 1 worden genomen).</w:t>
      </w:r>
      <w:r w:rsidRPr="00C518D9">
        <w:rPr>
          <w:bCs/>
          <w:i/>
          <w:lang w:val="nl-NL"/>
        </w:rPr>
        <w:t xml:space="preserve"> </w:t>
      </w:r>
    </w:p>
    <w:p w:rsidR="004C270E" w:rsidRDefault="004C270E" w:rsidP="009325ED">
      <w:pPr>
        <w:spacing w:line="300" w:lineRule="atLeast"/>
        <w:rPr>
          <w:lang w:val="nl-NL"/>
        </w:rPr>
      </w:pPr>
    </w:p>
    <w:p w:rsidR="00C518D9" w:rsidRDefault="004C270E" w:rsidP="009325ED">
      <w:pPr>
        <w:spacing w:line="300" w:lineRule="atLeast"/>
        <w:rPr>
          <w:lang w:val="nl-NL"/>
        </w:rPr>
      </w:pPr>
      <w:r>
        <w:rPr>
          <w:lang w:val="nl-NL"/>
        </w:rPr>
        <w:t>Ja</w:t>
      </w:r>
      <w:r w:rsidR="00C518D9">
        <w:rPr>
          <w:lang w:val="nl-NL"/>
        </w:rPr>
        <w:t>arlijkse verblijftijd</w:t>
      </w:r>
      <w:r w:rsidR="00C518D9">
        <w:rPr>
          <w:lang w:val="nl-NL"/>
        </w:rPr>
        <w:tab/>
        <w:t>t = 2000 h</w:t>
      </w:r>
    </w:p>
    <w:p w:rsidR="00C518D9" w:rsidRDefault="00C518D9" w:rsidP="009325ED">
      <w:pPr>
        <w:spacing w:line="300" w:lineRule="atLeast"/>
        <w:rPr>
          <w:lang w:val="nl-NL"/>
        </w:rPr>
      </w:pPr>
      <w:r>
        <w:rPr>
          <w:lang w:val="nl-NL"/>
        </w:rPr>
        <w:t>Formule geldt voor geabsorbeerde orgaandosis, maar omdat alle organen gelijkelijk worden bestraald (∑w</w:t>
      </w:r>
      <w:r w:rsidRPr="00FC57CC">
        <w:rPr>
          <w:vertAlign w:val="subscript"/>
          <w:lang w:val="nl-NL"/>
        </w:rPr>
        <w:t>T</w:t>
      </w:r>
      <w:r>
        <w:rPr>
          <w:lang w:val="nl-NL"/>
        </w:rPr>
        <w:t> = 1) èn w</w:t>
      </w:r>
      <w:r w:rsidRPr="004528D4">
        <w:rPr>
          <w:vertAlign w:val="subscript"/>
          <w:lang w:val="nl-NL"/>
        </w:rPr>
        <w:t>R</w:t>
      </w:r>
      <w:r>
        <w:rPr>
          <w:lang w:val="nl-NL"/>
        </w:rPr>
        <w:t xml:space="preserve"> = 1, geldt numeriek D = E.</w:t>
      </w:r>
    </w:p>
    <w:p w:rsidR="00C518D9" w:rsidRPr="00B15763" w:rsidRDefault="00C518D9" w:rsidP="009325ED">
      <w:pPr>
        <w:spacing w:line="300" w:lineRule="atLeast"/>
        <w:rPr>
          <w:lang w:val="de-DE"/>
        </w:rPr>
      </w:pPr>
      <w:r w:rsidRPr="00B15763">
        <w:rPr>
          <w:lang w:val="de-DE"/>
        </w:rPr>
        <w:t>E = 2,5</w:t>
      </w:r>
      <w:r w:rsidRPr="00B15763">
        <w:rPr>
          <w:bCs/>
          <w:color w:val="000000"/>
          <w:lang w:val="de-DE"/>
        </w:rPr>
        <w:t>·10</w:t>
      </w:r>
      <w:r w:rsidR="00C36890" w:rsidRPr="00C36890">
        <w:rPr>
          <w:rFonts w:ascii="Symbol" w:hAnsi="Symbol"/>
          <w:b/>
          <w:vertAlign w:val="superscript"/>
        </w:rPr>
        <w:t></w:t>
      </w:r>
      <w:r w:rsidRPr="00B15763">
        <w:rPr>
          <w:bCs/>
          <w:color w:val="000000"/>
          <w:vertAlign w:val="superscript"/>
          <w:lang w:val="de-DE"/>
        </w:rPr>
        <w:t>10</w:t>
      </w:r>
      <w:r w:rsidRPr="00B15763">
        <w:rPr>
          <w:lang w:val="de-DE"/>
        </w:rPr>
        <w:t xml:space="preserve"> </w:t>
      </w:r>
      <w:r>
        <w:rPr>
          <w:lang w:val="nl-NL"/>
        </w:rPr>
        <w:sym w:font="Symbol" w:char="F0B4"/>
      </w:r>
      <w:r w:rsidRPr="00B15763">
        <w:rPr>
          <w:lang w:val="de-DE"/>
        </w:rPr>
        <w:t xml:space="preserve"> g</w:t>
      </w:r>
      <w:r w:rsidRPr="00B15763">
        <w:rPr>
          <w:vertAlign w:val="subscript"/>
          <w:lang w:val="de-DE"/>
        </w:rPr>
        <w:t>T</w:t>
      </w:r>
      <w:r w:rsidRPr="00B15763">
        <w:rPr>
          <w:lang w:val="de-DE"/>
        </w:rPr>
        <w:t xml:space="preserve"> </w:t>
      </w:r>
      <w:r>
        <w:rPr>
          <w:lang w:val="nl-NL"/>
        </w:rPr>
        <w:sym w:font="Symbol" w:char="F0B4"/>
      </w:r>
      <w:r w:rsidRPr="00B15763">
        <w:rPr>
          <w:lang w:val="de-DE"/>
        </w:rPr>
        <w:t xml:space="preserve"> C </w:t>
      </w:r>
      <w:r>
        <w:rPr>
          <w:lang w:val="nl-NL"/>
        </w:rPr>
        <w:sym w:font="Symbol" w:char="F0B4"/>
      </w:r>
      <w:r w:rsidRPr="00B15763">
        <w:rPr>
          <w:lang w:val="de-DE"/>
        </w:rPr>
        <w:t xml:space="preserve"> </w:t>
      </w:r>
      <w:r w:rsidRPr="00B15763">
        <w:rPr>
          <w:color w:val="000000"/>
          <w:lang w:val="de-DE"/>
        </w:rPr>
        <w:t>E</w:t>
      </w:r>
      <w:r w:rsidRPr="005A679A">
        <w:rPr>
          <w:color w:val="000000"/>
          <w:vertAlign w:val="subscript"/>
          <w:lang w:val="nl-NL"/>
        </w:rPr>
        <w:sym w:font="Symbol" w:char="F067"/>
      </w:r>
      <w:r w:rsidRPr="00B15763">
        <w:rPr>
          <w:lang w:val="de-DE"/>
        </w:rPr>
        <w:t xml:space="preserve"> </w:t>
      </w:r>
      <w:r>
        <w:rPr>
          <w:lang w:val="nl-NL"/>
        </w:rPr>
        <w:sym w:font="Symbol" w:char="F0B4"/>
      </w:r>
      <w:r w:rsidRPr="00B15763">
        <w:rPr>
          <w:lang w:val="de-DE"/>
        </w:rPr>
        <w:t xml:space="preserve"> t </w:t>
      </w:r>
      <w:r>
        <w:rPr>
          <w:lang w:val="nl-NL"/>
        </w:rPr>
        <w:sym w:font="Symbol" w:char="F0B4"/>
      </w:r>
      <w:r w:rsidRPr="00B15763">
        <w:rPr>
          <w:lang w:val="de-DE"/>
        </w:rPr>
        <w:t xml:space="preserve"> w</w:t>
      </w:r>
      <w:r w:rsidRPr="00B15763">
        <w:rPr>
          <w:vertAlign w:val="subscript"/>
          <w:lang w:val="de-DE"/>
        </w:rPr>
        <w:t>R</w:t>
      </w:r>
      <w:r w:rsidRPr="00B15763">
        <w:rPr>
          <w:lang w:val="de-DE"/>
        </w:rPr>
        <w:t xml:space="preserve"> </w:t>
      </w:r>
    </w:p>
    <w:p w:rsidR="00C518D9" w:rsidRPr="00B15763" w:rsidRDefault="00C518D9" w:rsidP="009325ED">
      <w:pPr>
        <w:spacing w:line="300" w:lineRule="atLeast"/>
        <w:rPr>
          <w:color w:val="000000"/>
          <w:lang w:val="de-DE"/>
        </w:rPr>
      </w:pPr>
      <w:r w:rsidRPr="00B15763">
        <w:rPr>
          <w:lang w:val="de-DE"/>
        </w:rPr>
        <w:t>= 2,5</w:t>
      </w:r>
      <w:r w:rsidRPr="00B15763">
        <w:rPr>
          <w:bCs/>
          <w:color w:val="000000"/>
          <w:lang w:val="de-DE"/>
        </w:rPr>
        <w:t>·10</w:t>
      </w:r>
      <w:r w:rsidR="00C36890" w:rsidRPr="00C36890">
        <w:rPr>
          <w:rFonts w:ascii="Symbol" w:hAnsi="Symbol"/>
          <w:b/>
          <w:vertAlign w:val="superscript"/>
        </w:rPr>
        <w:t></w:t>
      </w:r>
      <w:r w:rsidRPr="00B15763">
        <w:rPr>
          <w:bCs/>
          <w:color w:val="000000"/>
          <w:vertAlign w:val="superscript"/>
          <w:lang w:val="de-DE"/>
        </w:rPr>
        <w:t>10</w:t>
      </w:r>
      <w:r w:rsidRPr="00B15763">
        <w:rPr>
          <w:lang w:val="de-DE"/>
        </w:rPr>
        <w:t xml:space="preserve"> </w:t>
      </w:r>
      <w:r>
        <w:rPr>
          <w:lang w:val="nl-NL"/>
        </w:rPr>
        <w:sym w:font="Symbol" w:char="F0B4"/>
      </w:r>
      <w:r w:rsidRPr="00B15763">
        <w:rPr>
          <w:lang w:val="de-DE"/>
        </w:rPr>
        <w:t xml:space="preserve"> 1 </w:t>
      </w:r>
      <w:r>
        <w:rPr>
          <w:lang w:val="nl-NL"/>
        </w:rPr>
        <w:sym w:font="Symbol" w:char="F0B4"/>
      </w:r>
      <w:r w:rsidRPr="00B15763">
        <w:rPr>
          <w:lang w:val="de-DE"/>
        </w:rPr>
        <w:t xml:space="preserve"> </w:t>
      </w:r>
      <w:r w:rsidRPr="00B15763">
        <w:rPr>
          <w:color w:val="000000"/>
          <w:lang w:val="de-DE"/>
        </w:rPr>
        <w:t xml:space="preserve">C </w:t>
      </w:r>
      <w:r w:rsidRPr="00EE62CC">
        <w:rPr>
          <w:color w:val="000000"/>
          <w:lang w:val="nl-NL"/>
        </w:rPr>
        <w:sym w:font="Symbol" w:char="F0B4"/>
      </w:r>
      <w:r w:rsidRPr="00B15763">
        <w:rPr>
          <w:color w:val="000000"/>
          <w:lang w:val="de-DE"/>
        </w:rPr>
        <w:t xml:space="preserve"> E</w:t>
      </w:r>
      <w:r w:rsidRPr="00EE62CC">
        <w:rPr>
          <w:color w:val="000000"/>
          <w:vertAlign w:val="subscript"/>
          <w:lang w:val="nl-NL"/>
        </w:rPr>
        <w:sym w:font="Symbol" w:char="F067"/>
      </w:r>
      <w:r w:rsidRPr="00B15763">
        <w:rPr>
          <w:color w:val="000000"/>
          <w:lang w:val="de-DE"/>
        </w:rPr>
        <w:t xml:space="preserve"> </w:t>
      </w:r>
      <w:r w:rsidRPr="00EE62CC">
        <w:rPr>
          <w:color w:val="000000"/>
          <w:lang w:val="nl-NL"/>
        </w:rPr>
        <w:sym w:font="Symbol" w:char="F0B4"/>
      </w:r>
      <w:r w:rsidRPr="00B15763">
        <w:rPr>
          <w:color w:val="000000"/>
          <w:lang w:val="de-DE"/>
        </w:rPr>
        <w:t xml:space="preserve"> 2000 h </w:t>
      </w:r>
      <w:r w:rsidRPr="00EE62CC">
        <w:rPr>
          <w:color w:val="000000"/>
          <w:lang w:val="nl-NL"/>
        </w:rPr>
        <w:sym w:font="Symbol" w:char="F0B4"/>
      </w:r>
      <w:r w:rsidRPr="00B15763">
        <w:rPr>
          <w:color w:val="000000"/>
          <w:lang w:val="de-DE"/>
        </w:rPr>
        <w:t xml:space="preserve"> 1 Sv</w:t>
      </w:r>
      <w:r w:rsidRPr="00B15763">
        <w:rPr>
          <w:bCs/>
          <w:color w:val="000000"/>
          <w:lang w:val="de-DE"/>
        </w:rPr>
        <w:t>·</w:t>
      </w:r>
      <w:r w:rsidRPr="00B15763">
        <w:rPr>
          <w:color w:val="000000"/>
          <w:lang w:val="de-DE"/>
        </w:rPr>
        <w:t>Gy</w:t>
      </w:r>
      <w:r w:rsidR="00C36890" w:rsidRPr="00C36890">
        <w:rPr>
          <w:rFonts w:ascii="Symbol" w:hAnsi="Symbol"/>
          <w:b/>
          <w:vertAlign w:val="superscript"/>
        </w:rPr>
        <w:t></w:t>
      </w:r>
      <w:r w:rsidRPr="00B15763">
        <w:rPr>
          <w:color w:val="000000"/>
          <w:vertAlign w:val="superscript"/>
          <w:lang w:val="de-DE"/>
        </w:rPr>
        <w:t>1</w:t>
      </w:r>
      <w:r w:rsidRPr="00B15763">
        <w:rPr>
          <w:color w:val="000000"/>
          <w:lang w:val="de-DE"/>
        </w:rPr>
        <w:t xml:space="preserve"> </w:t>
      </w:r>
    </w:p>
    <w:p w:rsidR="00C518D9" w:rsidRPr="00B4247B" w:rsidRDefault="00C518D9" w:rsidP="009325ED">
      <w:pPr>
        <w:spacing w:line="300" w:lineRule="atLeast"/>
        <w:rPr>
          <w:color w:val="000000"/>
          <w:lang w:val="nl-NL"/>
        </w:rPr>
      </w:pPr>
      <w:r w:rsidRPr="00B4247B">
        <w:rPr>
          <w:color w:val="000000"/>
          <w:lang w:val="nl-NL"/>
        </w:rPr>
        <w:t>= 0,5</w:t>
      </w:r>
      <w:r w:rsidRPr="00B4247B">
        <w:rPr>
          <w:bCs/>
          <w:color w:val="000000"/>
          <w:lang w:val="nl-NL"/>
        </w:rPr>
        <w:t>·10</w:t>
      </w:r>
      <w:r w:rsidR="00C36890" w:rsidRPr="00C36890">
        <w:rPr>
          <w:rFonts w:ascii="Symbol" w:hAnsi="Symbol"/>
          <w:b/>
          <w:vertAlign w:val="superscript"/>
        </w:rPr>
        <w:t></w:t>
      </w:r>
      <w:r w:rsidRPr="00B4247B">
        <w:rPr>
          <w:bCs/>
          <w:color w:val="000000"/>
          <w:vertAlign w:val="superscript"/>
          <w:lang w:val="nl-NL"/>
        </w:rPr>
        <w:t>6</w:t>
      </w:r>
      <w:r w:rsidRPr="00B4247B">
        <w:rPr>
          <w:bCs/>
          <w:color w:val="000000"/>
          <w:lang w:val="nl-NL"/>
        </w:rPr>
        <w:t xml:space="preserve"> </w:t>
      </w:r>
      <w:r w:rsidRPr="00EE62CC">
        <w:rPr>
          <w:color w:val="000000"/>
          <w:lang w:val="nl-NL"/>
        </w:rPr>
        <w:sym w:font="Symbol" w:char="F0B4"/>
      </w:r>
      <w:r w:rsidRPr="00B4247B">
        <w:rPr>
          <w:color w:val="000000"/>
          <w:lang w:val="nl-NL"/>
        </w:rPr>
        <w:t xml:space="preserve"> C </w:t>
      </w:r>
      <w:r w:rsidRPr="00EE62CC">
        <w:rPr>
          <w:color w:val="000000"/>
          <w:lang w:val="nl-NL"/>
        </w:rPr>
        <w:sym w:font="Symbol" w:char="F0B4"/>
      </w:r>
      <w:r w:rsidRPr="00B4247B">
        <w:rPr>
          <w:color w:val="000000"/>
          <w:lang w:val="nl-NL"/>
        </w:rPr>
        <w:t xml:space="preserve"> E</w:t>
      </w:r>
      <w:r w:rsidRPr="00EE62CC">
        <w:rPr>
          <w:color w:val="000000"/>
          <w:vertAlign w:val="subscript"/>
          <w:lang w:val="nl-NL"/>
        </w:rPr>
        <w:sym w:font="Symbol" w:char="F067"/>
      </w:r>
      <w:r w:rsidRPr="00B4247B">
        <w:rPr>
          <w:color w:val="000000"/>
          <w:lang w:val="nl-NL"/>
        </w:rPr>
        <w:t xml:space="preserve"> Sv</w:t>
      </w:r>
    </w:p>
    <w:p w:rsidR="00C518D9" w:rsidRDefault="00C518D9" w:rsidP="009325ED">
      <w:pPr>
        <w:spacing w:line="300" w:lineRule="atLeast"/>
        <w:rPr>
          <w:color w:val="000000"/>
        </w:rPr>
      </w:pPr>
      <w:r w:rsidRPr="00EE62CC">
        <w:rPr>
          <w:color w:val="000000"/>
        </w:rPr>
        <w:t>= 0,5</w:t>
      </w:r>
      <w:r w:rsidRPr="00EE62CC">
        <w:rPr>
          <w:bCs/>
          <w:color w:val="000000"/>
        </w:rPr>
        <w:t>·10</w:t>
      </w:r>
      <w:r w:rsidR="00C36890" w:rsidRPr="00C36890">
        <w:rPr>
          <w:rFonts w:ascii="Symbol" w:hAnsi="Symbol"/>
          <w:b/>
          <w:vertAlign w:val="superscript"/>
        </w:rPr>
        <w:t></w:t>
      </w:r>
      <w:r w:rsidRPr="00EE62CC">
        <w:rPr>
          <w:bCs/>
          <w:color w:val="000000"/>
          <w:vertAlign w:val="superscript"/>
        </w:rPr>
        <w:t>6</w:t>
      </w:r>
      <w:r w:rsidRPr="00EE62CC">
        <w:rPr>
          <w:bCs/>
          <w:color w:val="000000"/>
        </w:rPr>
        <w:t xml:space="preserve"> </w:t>
      </w:r>
      <w:r w:rsidRPr="00EE62CC">
        <w:rPr>
          <w:color w:val="000000"/>
          <w:lang w:val="nl-NL"/>
        </w:rPr>
        <w:sym w:font="Symbol" w:char="F0B4"/>
      </w:r>
      <w:r w:rsidRPr="00EE62CC">
        <w:rPr>
          <w:color w:val="000000"/>
        </w:rPr>
        <w:t xml:space="preserve"> </w:t>
      </w:r>
      <w:r>
        <w:rPr>
          <w:color w:val="000000"/>
        </w:rPr>
        <w:t>11,1</w:t>
      </w:r>
      <w:r w:rsidRPr="00EE62CC">
        <w:rPr>
          <w:bCs/>
          <w:color w:val="000000"/>
        </w:rPr>
        <w:t>·10</w:t>
      </w:r>
      <w:r>
        <w:rPr>
          <w:bCs/>
          <w:color w:val="000000"/>
          <w:vertAlign w:val="superscript"/>
        </w:rPr>
        <w:t>3</w:t>
      </w:r>
      <w:r w:rsidRPr="00EE62CC">
        <w:rPr>
          <w:bCs/>
          <w:color w:val="000000"/>
        </w:rPr>
        <w:t xml:space="preserve"> </w:t>
      </w:r>
      <w:r w:rsidRPr="00EE62CC">
        <w:rPr>
          <w:color w:val="000000"/>
        </w:rPr>
        <w:t xml:space="preserve"> </w:t>
      </w:r>
      <w:r w:rsidRPr="00EE62CC">
        <w:rPr>
          <w:color w:val="000000"/>
          <w:lang w:val="nl-NL"/>
        </w:rPr>
        <w:sym w:font="Symbol" w:char="F0B4"/>
      </w:r>
      <w:r w:rsidRPr="00EE62CC">
        <w:rPr>
          <w:color w:val="000000"/>
        </w:rPr>
        <w:t xml:space="preserve"> </w:t>
      </w:r>
      <w:r>
        <w:rPr>
          <w:color w:val="000000"/>
        </w:rPr>
        <w:t xml:space="preserve">1,02 = </w:t>
      </w:r>
      <w:r w:rsidRPr="00EE62CC">
        <w:rPr>
          <w:color w:val="000000"/>
        </w:rPr>
        <w:t xml:space="preserve"> </w:t>
      </w:r>
      <w:r>
        <w:rPr>
          <w:color w:val="000000"/>
        </w:rPr>
        <w:t>5,67</w:t>
      </w:r>
      <w:r w:rsidRPr="00EE62CC">
        <w:rPr>
          <w:bCs/>
          <w:color w:val="000000"/>
        </w:rPr>
        <w:t>·10</w:t>
      </w:r>
      <w:r w:rsidR="00C36890" w:rsidRPr="00C36890">
        <w:rPr>
          <w:rFonts w:ascii="Symbol" w:hAnsi="Symbol"/>
          <w:b/>
          <w:vertAlign w:val="superscript"/>
        </w:rPr>
        <w:t></w:t>
      </w:r>
      <w:r>
        <w:rPr>
          <w:bCs/>
          <w:color w:val="000000"/>
          <w:vertAlign w:val="superscript"/>
        </w:rPr>
        <w:t>3</w:t>
      </w:r>
      <w:r w:rsidRPr="00EE62CC">
        <w:rPr>
          <w:bCs/>
          <w:color w:val="000000"/>
        </w:rPr>
        <w:t xml:space="preserve"> </w:t>
      </w:r>
      <w:r w:rsidRPr="00EE62CC">
        <w:rPr>
          <w:color w:val="000000"/>
        </w:rPr>
        <w:t>Sv</w:t>
      </w:r>
      <w:r>
        <w:rPr>
          <w:color w:val="000000"/>
        </w:rPr>
        <w:t xml:space="preserve"> = 5,7 mSv</w:t>
      </w:r>
    </w:p>
    <w:p w:rsidR="00C518D9" w:rsidRPr="00EE62CC" w:rsidRDefault="00C518D9" w:rsidP="009325ED">
      <w:pPr>
        <w:spacing w:line="300" w:lineRule="atLeast"/>
        <w:rPr>
          <w:color w:val="000000"/>
        </w:rPr>
      </w:pPr>
    </w:p>
    <w:p w:rsidR="00C518D9" w:rsidRDefault="00C518D9" w:rsidP="009325ED">
      <w:pPr>
        <w:spacing w:line="300" w:lineRule="atLeast"/>
        <w:rPr>
          <w:lang w:val="nl-NL"/>
        </w:rPr>
      </w:pPr>
      <w:r>
        <w:rPr>
          <w:szCs w:val="22"/>
          <w:lang w:val="nl-NL"/>
        </w:rPr>
        <w:t>Het fictieve antwoord levert 5,1 mSv op.</w:t>
      </w:r>
    </w:p>
    <w:p w:rsidR="00C518D9" w:rsidRPr="00D71B83" w:rsidRDefault="00C518D9" w:rsidP="009325ED">
      <w:pPr>
        <w:spacing w:line="300" w:lineRule="atLeast"/>
        <w:rPr>
          <w:lang w:val="nl-NL"/>
        </w:rPr>
      </w:pPr>
    </w:p>
    <w:p w:rsidR="00C518D9" w:rsidRDefault="00C518D9" w:rsidP="009325ED">
      <w:pPr>
        <w:spacing w:line="300" w:lineRule="atLeast"/>
        <w:rPr>
          <w:b/>
          <w:sz w:val="24"/>
          <w:lang w:val="nl-NL"/>
        </w:rPr>
      </w:pPr>
      <w:r w:rsidRPr="003D710B">
        <w:rPr>
          <w:b/>
          <w:sz w:val="24"/>
          <w:lang w:val="nl-NL"/>
        </w:rPr>
        <w:t xml:space="preserve">Vraag </w:t>
      </w:r>
      <w:r w:rsidR="0005577E">
        <w:rPr>
          <w:b/>
          <w:sz w:val="24"/>
          <w:lang w:val="nl-NL"/>
        </w:rPr>
        <w:t>4.</w:t>
      </w:r>
      <w:r w:rsidRPr="003D710B">
        <w:rPr>
          <w:b/>
          <w:sz w:val="24"/>
          <w:lang w:val="nl-NL"/>
        </w:rPr>
        <w:t>3</w:t>
      </w:r>
    </w:p>
    <w:p w:rsidR="00C518D9" w:rsidRPr="00C518D9" w:rsidRDefault="00C518D9" w:rsidP="009325ED">
      <w:pPr>
        <w:spacing w:line="300" w:lineRule="atLeast"/>
        <w:rPr>
          <w:i/>
          <w:szCs w:val="22"/>
          <w:lang w:val="nl-NL"/>
        </w:rPr>
      </w:pPr>
      <w:r w:rsidRPr="00C518D9">
        <w:rPr>
          <w:i/>
          <w:szCs w:val="22"/>
          <w:lang w:val="nl-NL"/>
        </w:rPr>
        <w:t xml:space="preserve">Bereken de maximale activiteitsconcentratie </w:t>
      </w:r>
      <w:r w:rsidRPr="00C518D9">
        <w:rPr>
          <w:i/>
          <w:szCs w:val="22"/>
          <w:vertAlign w:val="superscript"/>
          <w:lang w:val="nl-NL"/>
        </w:rPr>
        <w:t>15</w:t>
      </w:r>
      <w:r w:rsidRPr="00C518D9">
        <w:rPr>
          <w:i/>
          <w:szCs w:val="22"/>
          <w:lang w:val="nl-NL"/>
        </w:rPr>
        <w:t>O in de lucht binnen de bestralingsruimtes. U mag er hierbij van uitgaan dat het omgevingsdosisequivalent een goede schatter is van de effectieve dosis (door submersie).</w:t>
      </w:r>
    </w:p>
    <w:p w:rsidR="00C518D9" w:rsidRPr="003D710B" w:rsidRDefault="00C518D9" w:rsidP="009325ED">
      <w:pPr>
        <w:spacing w:line="300" w:lineRule="atLeast"/>
        <w:rPr>
          <w:lang w:val="nl-NL"/>
        </w:rPr>
      </w:pPr>
    </w:p>
    <w:p w:rsidR="009325ED" w:rsidRDefault="009325ED">
      <w:pPr>
        <w:rPr>
          <w:color w:val="000000"/>
          <w:lang w:val="nl-NL"/>
        </w:rPr>
      </w:pPr>
      <w:r>
        <w:rPr>
          <w:color w:val="000000"/>
          <w:lang w:val="nl-NL"/>
        </w:rPr>
        <w:br w:type="page"/>
      </w:r>
    </w:p>
    <w:p w:rsidR="00C518D9" w:rsidRPr="005A679A" w:rsidRDefault="00C518D9" w:rsidP="009325ED">
      <w:pPr>
        <w:spacing w:line="300" w:lineRule="atLeast"/>
        <w:rPr>
          <w:color w:val="000000"/>
          <w:lang w:val="nl-NL"/>
        </w:rPr>
      </w:pPr>
      <w:r w:rsidRPr="005A679A">
        <w:rPr>
          <w:color w:val="000000"/>
          <w:lang w:val="nl-NL"/>
        </w:rPr>
        <w:lastRenderedPageBreak/>
        <w:t xml:space="preserve">De bijdrage van </w:t>
      </w:r>
      <w:r w:rsidRPr="005A679A">
        <w:rPr>
          <w:color w:val="000000"/>
          <w:vertAlign w:val="superscript"/>
          <w:lang w:val="nl-NL"/>
        </w:rPr>
        <w:t>15</w:t>
      </w:r>
      <w:r w:rsidRPr="005A679A">
        <w:rPr>
          <w:color w:val="000000"/>
          <w:lang w:val="nl-NL"/>
        </w:rPr>
        <w:t xml:space="preserve">O </w:t>
      </w:r>
      <w:r>
        <w:rPr>
          <w:color w:val="000000"/>
          <w:lang w:val="nl-NL"/>
        </w:rPr>
        <w:t>aan</w:t>
      </w:r>
      <w:r w:rsidRPr="005A679A">
        <w:rPr>
          <w:color w:val="000000"/>
          <w:lang w:val="nl-NL"/>
        </w:rPr>
        <w:t xml:space="preserve"> het omgevingsdosisequivalenttempo in de hal is</w:t>
      </w:r>
    </w:p>
    <w:p w:rsidR="00C518D9" w:rsidRPr="005A679A" w:rsidRDefault="00C518D9" w:rsidP="009325ED">
      <w:pPr>
        <w:spacing w:line="300" w:lineRule="atLeast"/>
        <w:rPr>
          <w:color w:val="000000"/>
          <w:lang w:val="nl-NL"/>
        </w:rPr>
      </w:pPr>
      <w:r w:rsidRPr="005A679A">
        <w:rPr>
          <w:color w:val="000000"/>
          <w:lang w:val="nl-NL"/>
        </w:rPr>
        <w:t>5,67</w:t>
      </w:r>
      <w:r>
        <w:rPr>
          <w:color w:val="000000"/>
          <w:lang w:val="nl-NL"/>
        </w:rPr>
        <w:t xml:space="preserve"> </w:t>
      </w:r>
      <w:r w:rsidRPr="005A679A">
        <w:rPr>
          <w:color w:val="000000"/>
          <w:lang w:val="nl-NL"/>
        </w:rPr>
        <w:t>mSv</w:t>
      </w:r>
      <w:r w:rsidRPr="005A679A">
        <w:rPr>
          <w:bCs/>
          <w:color w:val="000000"/>
          <w:lang w:val="nl-NL"/>
        </w:rPr>
        <w:t xml:space="preserve"> / 2000 h = 2,84 </w:t>
      </w:r>
      <w:r w:rsidRPr="005A679A">
        <w:rPr>
          <w:rFonts w:ascii="Arial" w:hAnsi="Arial" w:cs="Arial"/>
          <w:bCs/>
          <w:color w:val="000000"/>
          <w:lang w:val="nl-NL"/>
        </w:rPr>
        <w:t>µ</w:t>
      </w:r>
      <w:r w:rsidRPr="005A679A">
        <w:rPr>
          <w:bCs/>
          <w:color w:val="000000"/>
          <w:lang w:val="nl-NL"/>
        </w:rPr>
        <w:t>Sv·h</w:t>
      </w:r>
      <w:r w:rsidR="00C36890" w:rsidRPr="00C36890">
        <w:rPr>
          <w:rFonts w:ascii="Symbol" w:hAnsi="Symbol"/>
          <w:b/>
          <w:vertAlign w:val="superscript"/>
        </w:rPr>
        <w:t></w:t>
      </w:r>
      <w:r w:rsidRPr="005A679A">
        <w:rPr>
          <w:bCs/>
          <w:color w:val="000000"/>
          <w:vertAlign w:val="superscript"/>
          <w:lang w:val="nl-NL"/>
        </w:rPr>
        <w:t>1</w:t>
      </w:r>
    </w:p>
    <w:p w:rsidR="00C518D9" w:rsidRPr="005A679A" w:rsidRDefault="00C518D9" w:rsidP="009325ED">
      <w:pPr>
        <w:spacing w:line="300" w:lineRule="atLeast"/>
        <w:rPr>
          <w:color w:val="000000"/>
          <w:lang w:val="nl-NL"/>
        </w:rPr>
      </w:pPr>
      <w:r w:rsidRPr="005A679A">
        <w:rPr>
          <w:color w:val="000000"/>
          <w:lang w:val="nl-NL"/>
        </w:rPr>
        <w:t xml:space="preserve">De </w:t>
      </w:r>
      <w:r w:rsidRPr="005A679A">
        <w:rPr>
          <w:color w:val="000000"/>
          <w:vertAlign w:val="superscript"/>
          <w:lang w:val="nl-NL"/>
        </w:rPr>
        <w:t>15</w:t>
      </w:r>
      <w:r w:rsidRPr="005A679A">
        <w:rPr>
          <w:color w:val="000000"/>
          <w:lang w:val="nl-NL"/>
        </w:rPr>
        <w:t>O-concentratie in de bestralingsruimte is factor 100 / 2,84 = 35,2 groter dan in de hal.</w:t>
      </w:r>
    </w:p>
    <w:p w:rsidR="00C518D9" w:rsidRPr="008037A3" w:rsidRDefault="00C518D9" w:rsidP="009325ED">
      <w:pPr>
        <w:spacing w:line="300" w:lineRule="atLeast"/>
        <w:rPr>
          <w:lang w:val="nl-NL"/>
        </w:rPr>
      </w:pPr>
      <w:r w:rsidRPr="005A679A">
        <w:rPr>
          <w:color w:val="000000"/>
          <w:lang w:val="nl-NL"/>
        </w:rPr>
        <w:t xml:space="preserve">De </w:t>
      </w:r>
      <w:r w:rsidRPr="005A679A">
        <w:rPr>
          <w:color w:val="000000"/>
          <w:vertAlign w:val="superscript"/>
          <w:lang w:val="nl-NL"/>
        </w:rPr>
        <w:t>15</w:t>
      </w:r>
      <w:r w:rsidRPr="005A679A">
        <w:rPr>
          <w:color w:val="000000"/>
          <w:lang w:val="nl-NL"/>
        </w:rPr>
        <w:t xml:space="preserve">O-concentratie in de bestralingsruimte is 35,2 </w:t>
      </w:r>
      <w:r w:rsidRPr="005A679A">
        <w:rPr>
          <w:color w:val="000000"/>
          <w:lang w:val="nl-NL"/>
        </w:rPr>
        <w:sym w:font="Symbol" w:char="F0B4"/>
      </w:r>
      <w:r w:rsidRPr="005A679A">
        <w:rPr>
          <w:color w:val="000000"/>
          <w:lang w:val="nl-NL"/>
        </w:rPr>
        <w:t xml:space="preserve"> </w:t>
      </w:r>
      <w:r w:rsidRPr="005A679A">
        <w:rPr>
          <w:color w:val="000000"/>
          <w:szCs w:val="22"/>
          <w:lang w:val="nl-NL"/>
        </w:rPr>
        <w:t>11,1 kBq</w:t>
      </w:r>
      <w:r w:rsidRPr="005A679A">
        <w:rPr>
          <w:bCs/>
          <w:color w:val="000000"/>
          <w:lang w:val="nl-NL"/>
        </w:rPr>
        <w:t>·</w:t>
      </w:r>
      <w:r w:rsidRPr="005A679A">
        <w:rPr>
          <w:color w:val="000000"/>
          <w:szCs w:val="22"/>
          <w:lang w:val="nl-NL"/>
        </w:rPr>
        <w:t>m</w:t>
      </w:r>
      <w:r w:rsidR="00C36890" w:rsidRPr="00C36890">
        <w:rPr>
          <w:rFonts w:ascii="Symbol" w:hAnsi="Symbol"/>
          <w:b/>
          <w:vertAlign w:val="superscript"/>
        </w:rPr>
        <w:t></w:t>
      </w:r>
      <w:r w:rsidRPr="00EC2B5E">
        <w:rPr>
          <w:szCs w:val="22"/>
          <w:vertAlign w:val="superscript"/>
          <w:lang w:val="nl-NL"/>
        </w:rPr>
        <w:t>3</w:t>
      </w:r>
      <w:r>
        <w:rPr>
          <w:szCs w:val="22"/>
          <w:lang w:val="nl-NL"/>
        </w:rPr>
        <w:t xml:space="preserve"> = 3,9·10</w:t>
      </w:r>
      <w:r w:rsidRPr="004F32E3">
        <w:rPr>
          <w:szCs w:val="22"/>
          <w:vertAlign w:val="superscript"/>
          <w:lang w:val="nl-NL"/>
        </w:rPr>
        <w:t>2</w:t>
      </w:r>
      <w:r>
        <w:rPr>
          <w:szCs w:val="22"/>
          <w:lang w:val="nl-NL"/>
        </w:rPr>
        <w:t xml:space="preserve"> kBq</w:t>
      </w:r>
      <w:r w:rsidRPr="00F117D7">
        <w:rPr>
          <w:bCs/>
          <w:color w:val="000000"/>
          <w:lang w:val="nl-NL"/>
        </w:rPr>
        <w:t>·</w:t>
      </w:r>
      <w:r>
        <w:rPr>
          <w:szCs w:val="22"/>
          <w:lang w:val="nl-NL"/>
        </w:rPr>
        <w:t>m</w:t>
      </w:r>
      <w:r w:rsidR="00C36890" w:rsidRPr="00C36890">
        <w:rPr>
          <w:rFonts w:ascii="Symbol" w:hAnsi="Symbol"/>
          <w:b/>
          <w:vertAlign w:val="superscript"/>
        </w:rPr>
        <w:t></w:t>
      </w:r>
      <w:r w:rsidRPr="00EC2B5E">
        <w:rPr>
          <w:szCs w:val="22"/>
          <w:vertAlign w:val="superscript"/>
          <w:lang w:val="nl-NL"/>
        </w:rPr>
        <w:t>3</w:t>
      </w:r>
      <w:r>
        <w:rPr>
          <w:szCs w:val="22"/>
          <w:lang w:val="nl-NL"/>
        </w:rPr>
        <w:t>.</w:t>
      </w:r>
    </w:p>
    <w:p w:rsidR="00C518D9" w:rsidRDefault="00C518D9" w:rsidP="009325ED">
      <w:pPr>
        <w:spacing w:line="300" w:lineRule="atLeast"/>
        <w:rPr>
          <w:lang w:val="nl-NL"/>
        </w:rPr>
      </w:pPr>
    </w:p>
    <w:p w:rsidR="00C518D9" w:rsidRPr="003D710B" w:rsidRDefault="00C518D9" w:rsidP="009325ED">
      <w:pPr>
        <w:spacing w:line="300" w:lineRule="atLeast"/>
        <w:rPr>
          <w:b/>
          <w:sz w:val="24"/>
          <w:lang w:val="nl-NL"/>
        </w:rPr>
      </w:pPr>
      <w:r w:rsidRPr="003D710B">
        <w:rPr>
          <w:b/>
          <w:sz w:val="24"/>
          <w:lang w:val="nl-NL"/>
        </w:rPr>
        <w:t xml:space="preserve">Vraag </w:t>
      </w:r>
      <w:r w:rsidR="0005577E">
        <w:rPr>
          <w:b/>
          <w:sz w:val="24"/>
          <w:lang w:val="nl-NL"/>
        </w:rPr>
        <w:t>4.</w:t>
      </w:r>
      <w:r w:rsidRPr="003D710B">
        <w:rPr>
          <w:b/>
          <w:sz w:val="24"/>
          <w:lang w:val="nl-NL"/>
        </w:rPr>
        <w:t>4</w:t>
      </w:r>
    </w:p>
    <w:p w:rsidR="00C518D9" w:rsidRPr="00A856E1" w:rsidRDefault="00C518D9" w:rsidP="009325ED">
      <w:pPr>
        <w:spacing w:line="300" w:lineRule="atLeast"/>
        <w:rPr>
          <w:color w:val="000000"/>
          <w:szCs w:val="22"/>
          <w:lang w:val="nl-NL"/>
        </w:rPr>
      </w:pPr>
      <w:r w:rsidRPr="00C518D9">
        <w:rPr>
          <w:i/>
          <w:color w:val="000000"/>
          <w:szCs w:val="22"/>
          <w:lang w:val="nl-NL"/>
        </w:rPr>
        <w:t xml:space="preserve">Toon door berekening aan dat de maximale effectieve volgdosis door inhalatie van </w:t>
      </w:r>
      <w:r w:rsidRPr="00C518D9">
        <w:rPr>
          <w:i/>
          <w:color w:val="000000"/>
          <w:szCs w:val="22"/>
          <w:vertAlign w:val="superscript"/>
          <w:lang w:val="nl-NL"/>
        </w:rPr>
        <w:t>15</w:t>
      </w:r>
      <w:r w:rsidRPr="00C518D9">
        <w:rPr>
          <w:i/>
          <w:color w:val="000000"/>
          <w:szCs w:val="22"/>
          <w:lang w:val="nl-NL"/>
        </w:rPr>
        <w:t>O ten gevolge van het voortijdig betreden van de bestralingsruimte verwaarloosbaar is ten opzicht</w:t>
      </w:r>
      <w:r w:rsidR="006D34B0">
        <w:rPr>
          <w:i/>
          <w:color w:val="000000"/>
          <w:szCs w:val="22"/>
          <w:lang w:val="nl-NL"/>
        </w:rPr>
        <w:t>e</w:t>
      </w:r>
      <w:r w:rsidRPr="00C518D9">
        <w:rPr>
          <w:i/>
          <w:color w:val="000000"/>
          <w:szCs w:val="22"/>
          <w:lang w:val="nl-NL"/>
        </w:rPr>
        <w:t xml:space="preserve"> van de effectieve dosis door uitwendige bestraling door dit nuclide. </w:t>
      </w:r>
    </w:p>
    <w:p w:rsidR="00AF1A28" w:rsidRDefault="00E82080" w:rsidP="009325ED">
      <w:pPr>
        <w:spacing w:before="200" w:after="200" w:line="300" w:lineRule="atLeast"/>
        <w:rPr>
          <w:lang w:val="nl-NL"/>
        </w:rPr>
      </w:pPr>
      <w:r>
        <w:rPr>
          <w:lang w:val="nl-NL"/>
        </w:rPr>
        <w:t>E</w:t>
      </w:r>
      <w:r w:rsidR="00C518D9">
        <w:rPr>
          <w:lang w:val="nl-NL"/>
        </w:rPr>
        <w:t>ffectieve blootstellingstijd</w:t>
      </w:r>
    </w:p>
    <w:p w:rsidR="00C518D9" w:rsidRDefault="00E82080" w:rsidP="00C518D9">
      <w:pPr>
        <w:spacing w:before="200" w:after="200"/>
        <w:rPr>
          <w:lang w:val="nl-NL"/>
        </w:rPr>
      </w:pPr>
      <w:r w:rsidRPr="00E82080">
        <w:rPr>
          <w:position w:val="-32"/>
          <w:lang w:val="nl-NL"/>
        </w:rPr>
        <w:object w:dxaOrig="12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8.2pt" o:ole="">
            <v:imagedata r:id="rId9" o:title=""/>
          </v:shape>
          <o:OLEObject Type="Embed" ProgID="Equation.3" ShapeID="_x0000_i1025" DrawAspect="Content" ObjectID="_1528706435" r:id="rId10"/>
        </w:object>
      </w:r>
      <w:r w:rsidR="00C518D9">
        <w:rPr>
          <w:lang w:val="nl-NL"/>
        </w:rPr>
        <w:t xml:space="preserve"> = 2 min / 0,693 = 2,9 min = 0,048 h</w:t>
      </w:r>
    </w:p>
    <w:p w:rsidR="00C518D9" w:rsidRPr="00E82080" w:rsidRDefault="00E82080" w:rsidP="00C518D9">
      <w:pPr>
        <w:rPr>
          <w:lang w:val="nl-NL"/>
        </w:rPr>
      </w:pPr>
      <w:r>
        <w:rPr>
          <w:lang w:val="nl-NL"/>
        </w:rPr>
        <w:t>A</w:t>
      </w:r>
      <w:r w:rsidR="00C518D9">
        <w:rPr>
          <w:lang w:val="nl-NL"/>
        </w:rPr>
        <w:t>demhalingstempo</w:t>
      </w:r>
      <w:r w:rsidR="00C518D9">
        <w:rPr>
          <w:lang w:val="nl-NL"/>
        </w:rPr>
        <w:tab/>
      </w:r>
      <w:r>
        <w:rPr>
          <w:lang w:val="nl-NL"/>
        </w:rPr>
        <w:t xml:space="preserve"> = </w:t>
      </w:r>
      <w:r w:rsidR="00C518D9" w:rsidRPr="00E82080">
        <w:rPr>
          <w:lang w:val="nl-NL"/>
        </w:rPr>
        <w:t>1,4 m</w:t>
      </w:r>
      <w:r w:rsidR="00C518D9" w:rsidRPr="00E82080">
        <w:rPr>
          <w:vertAlign w:val="superscript"/>
          <w:lang w:val="nl-NL"/>
        </w:rPr>
        <w:t>3</w:t>
      </w:r>
      <w:r w:rsidR="00C518D9" w:rsidRPr="00E82080">
        <w:rPr>
          <w:bCs/>
          <w:color w:val="000000"/>
          <w:lang w:val="nl-NL"/>
        </w:rPr>
        <w:t>·</w:t>
      </w:r>
      <w:r w:rsidR="00C518D9" w:rsidRPr="00E82080">
        <w:rPr>
          <w:lang w:val="nl-NL"/>
        </w:rPr>
        <w:t>h</w:t>
      </w:r>
      <w:r w:rsidR="00C518D9" w:rsidRPr="00E82080">
        <w:rPr>
          <w:vertAlign w:val="superscript"/>
          <w:lang w:val="nl-NL"/>
        </w:rPr>
        <w:t>-1</w:t>
      </w:r>
      <w:r w:rsidR="00C518D9" w:rsidRPr="00E82080">
        <w:rPr>
          <w:lang w:val="nl-NL"/>
        </w:rPr>
        <w:t xml:space="preserve"> / 60 min</w:t>
      </w:r>
      <w:r w:rsidR="00C518D9" w:rsidRPr="00E82080">
        <w:rPr>
          <w:bCs/>
          <w:color w:val="000000"/>
          <w:lang w:val="nl-NL"/>
        </w:rPr>
        <w:t>·</w:t>
      </w:r>
      <w:r w:rsidR="00C518D9" w:rsidRPr="00E82080">
        <w:rPr>
          <w:lang w:val="nl-NL"/>
        </w:rPr>
        <w:t>h</w:t>
      </w:r>
      <w:r w:rsidR="00C518D9" w:rsidRPr="00E82080">
        <w:rPr>
          <w:vertAlign w:val="superscript"/>
          <w:lang w:val="nl-NL"/>
        </w:rPr>
        <w:t>-1</w:t>
      </w:r>
      <w:r w:rsidR="00C518D9" w:rsidRPr="00E82080">
        <w:rPr>
          <w:lang w:val="nl-NL"/>
        </w:rPr>
        <w:t xml:space="preserve"> = 0,023 m</w:t>
      </w:r>
      <w:r w:rsidR="00C518D9" w:rsidRPr="00E82080">
        <w:rPr>
          <w:vertAlign w:val="superscript"/>
          <w:lang w:val="nl-NL"/>
        </w:rPr>
        <w:t>3</w:t>
      </w:r>
      <w:r w:rsidR="00C518D9" w:rsidRPr="00E82080">
        <w:rPr>
          <w:bCs/>
          <w:color w:val="000000"/>
          <w:lang w:val="nl-NL"/>
        </w:rPr>
        <w:t>·min</w:t>
      </w:r>
      <w:r w:rsidR="006D34B0" w:rsidRPr="00CB6CDB">
        <w:rPr>
          <w:rFonts w:ascii="Symbol" w:hAnsi="Symbol"/>
          <w:b/>
          <w:vertAlign w:val="superscript"/>
        </w:rPr>
        <w:t></w:t>
      </w:r>
      <w:r w:rsidR="00C518D9" w:rsidRPr="00E82080">
        <w:rPr>
          <w:bCs/>
          <w:color w:val="000000"/>
          <w:vertAlign w:val="superscript"/>
          <w:lang w:val="nl-NL"/>
        </w:rPr>
        <w:t>1</w:t>
      </w:r>
    </w:p>
    <w:p w:rsidR="0049589D" w:rsidRPr="00E82080" w:rsidRDefault="0049589D" w:rsidP="00C518D9">
      <w:pPr>
        <w:rPr>
          <w:lang w:val="nl-NL"/>
        </w:rPr>
      </w:pPr>
    </w:p>
    <w:p w:rsidR="0049589D" w:rsidRDefault="00E82080" w:rsidP="009325ED">
      <w:pPr>
        <w:spacing w:line="300" w:lineRule="atLeast"/>
        <w:rPr>
          <w:lang w:val="nl-NL"/>
        </w:rPr>
      </w:pPr>
      <w:r>
        <w:rPr>
          <w:lang w:val="nl-NL"/>
        </w:rPr>
        <w:t>O</w:t>
      </w:r>
      <w:r w:rsidR="00C518D9">
        <w:rPr>
          <w:lang w:val="nl-NL"/>
        </w:rPr>
        <w:t>pgenomen activiteit</w:t>
      </w:r>
      <w:r w:rsidR="00C518D9">
        <w:rPr>
          <w:lang w:val="nl-NL"/>
        </w:rPr>
        <w:tab/>
      </w:r>
    </w:p>
    <w:p w:rsidR="00C518D9" w:rsidRPr="0049589D" w:rsidRDefault="00E82080" w:rsidP="009325ED">
      <w:pPr>
        <w:spacing w:line="300" w:lineRule="atLeast"/>
        <w:rPr>
          <w:lang w:val="nl-NL"/>
        </w:rPr>
      </w:pPr>
      <w:r>
        <w:rPr>
          <w:lang w:val="nl-NL"/>
        </w:rPr>
        <w:t xml:space="preserve">A </w:t>
      </w:r>
      <w:r w:rsidR="0049589D" w:rsidRPr="0049589D">
        <w:rPr>
          <w:lang w:val="nl-NL"/>
        </w:rPr>
        <w:t xml:space="preserve">= </w:t>
      </w:r>
      <w:r w:rsidR="00C518D9" w:rsidRPr="0049589D">
        <w:rPr>
          <w:lang w:val="nl-NL"/>
        </w:rPr>
        <w:t xml:space="preserve">0,048 h </w:t>
      </w:r>
      <w:r w:rsidR="00C518D9">
        <w:rPr>
          <w:lang w:val="nl-NL"/>
        </w:rPr>
        <w:sym w:font="Symbol" w:char="F0B4"/>
      </w:r>
      <w:r w:rsidR="00C518D9" w:rsidRPr="0049589D">
        <w:rPr>
          <w:lang w:val="nl-NL"/>
        </w:rPr>
        <w:t xml:space="preserve"> 1,4 m</w:t>
      </w:r>
      <w:r w:rsidR="00C518D9" w:rsidRPr="0049589D">
        <w:rPr>
          <w:vertAlign w:val="superscript"/>
          <w:lang w:val="nl-NL"/>
        </w:rPr>
        <w:t>3</w:t>
      </w:r>
      <w:r w:rsidR="00C518D9" w:rsidRPr="0049589D">
        <w:rPr>
          <w:bCs/>
          <w:color w:val="000000"/>
          <w:lang w:val="nl-NL"/>
        </w:rPr>
        <w:t>·</w:t>
      </w:r>
      <w:r w:rsidR="00C518D9" w:rsidRPr="0049589D">
        <w:rPr>
          <w:lang w:val="nl-NL"/>
        </w:rPr>
        <w:t>h</w:t>
      </w:r>
      <w:r w:rsidR="006D34B0" w:rsidRPr="00CB6CDB">
        <w:rPr>
          <w:rFonts w:ascii="Symbol" w:hAnsi="Symbol"/>
          <w:b/>
          <w:vertAlign w:val="superscript"/>
        </w:rPr>
        <w:t></w:t>
      </w:r>
      <w:r w:rsidR="00C518D9" w:rsidRPr="0049589D">
        <w:rPr>
          <w:vertAlign w:val="superscript"/>
          <w:lang w:val="nl-NL"/>
        </w:rPr>
        <w:t>1</w:t>
      </w:r>
      <w:r w:rsidR="00C518D9" w:rsidRPr="0049589D">
        <w:rPr>
          <w:lang w:val="nl-NL"/>
        </w:rPr>
        <w:t xml:space="preserve"> </w:t>
      </w:r>
      <w:r w:rsidR="00C518D9">
        <w:rPr>
          <w:lang w:val="nl-NL"/>
        </w:rPr>
        <w:sym w:font="Symbol" w:char="F0B4"/>
      </w:r>
      <w:r w:rsidR="00C518D9" w:rsidRPr="0049589D">
        <w:rPr>
          <w:lang w:val="nl-NL"/>
        </w:rPr>
        <w:t xml:space="preserve"> 20% </w:t>
      </w:r>
      <w:r w:rsidR="00C518D9">
        <w:rPr>
          <w:lang w:val="nl-NL"/>
        </w:rPr>
        <w:sym w:font="Symbol" w:char="F0B4"/>
      </w:r>
      <w:r w:rsidR="00C518D9" w:rsidRPr="0049589D">
        <w:rPr>
          <w:lang w:val="nl-NL"/>
        </w:rPr>
        <w:t xml:space="preserve"> </w:t>
      </w:r>
      <w:r w:rsidR="00C518D9" w:rsidRPr="0049589D">
        <w:rPr>
          <w:szCs w:val="22"/>
          <w:lang w:val="nl-NL"/>
        </w:rPr>
        <w:t>3,9·10</w:t>
      </w:r>
      <w:r w:rsidR="00C518D9" w:rsidRPr="0049589D">
        <w:rPr>
          <w:szCs w:val="22"/>
          <w:vertAlign w:val="superscript"/>
          <w:lang w:val="nl-NL"/>
        </w:rPr>
        <w:t>2</w:t>
      </w:r>
      <w:r w:rsidR="00C518D9" w:rsidRPr="0049589D">
        <w:rPr>
          <w:szCs w:val="22"/>
          <w:lang w:val="nl-NL"/>
        </w:rPr>
        <w:t xml:space="preserve"> </w:t>
      </w:r>
      <w:r w:rsidR="00C518D9" w:rsidRPr="0049589D">
        <w:rPr>
          <w:lang w:val="nl-NL"/>
        </w:rPr>
        <w:t>kBq</w:t>
      </w:r>
      <w:r w:rsidR="00C518D9" w:rsidRPr="0049589D">
        <w:rPr>
          <w:bCs/>
          <w:color w:val="000000"/>
          <w:lang w:val="nl-NL"/>
        </w:rPr>
        <w:t>·m</w:t>
      </w:r>
      <w:r w:rsidR="006D34B0" w:rsidRPr="00CB6CDB">
        <w:rPr>
          <w:rFonts w:ascii="Symbol" w:hAnsi="Symbol"/>
          <w:b/>
          <w:vertAlign w:val="superscript"/>
        </w:rPr>
        <w:t></w:t>
      </w:r>
      <w:r w:rsidR="00C518D9" w:rsidRPr="0049589D">
        <w:rPr>
          <w:bCs/>
          <w:color w:val="000000"/>
          <w:vertAlign w:val="superscript"/>
          <w:lang w:val="nl-NL"/>
        </w:rPr>
        <w:t>3</w:t>
      </w:r>
      <w:r w:rsidR="00C518D9" w:rsidRPr="0049589D">
        <w:rPr>
          <w:lang w:val="nl-NL"/>
        </w:rPr>
        <w:t xml:space="preserve"> </w:t>
      </w:r>
    </w:p>
    <w:p w:rsidR="00C518D9" w:rsidRPr="00B4247B" w:rsidRDefault="00C518D9" w:rsidP="009325ED">
      <w:pPr>
        <w:spacing w:line="300" w:lineRule="atLeast"/>
        <w:rPr>
          <w:color w:val="000000"/>
          <w:szCs w:val="22"/>
          <w:lang w:val="nl-NL"/>
        </w:rPr>
      </w:pPr>
      <w:r w:rsidRPr="0049589D">
        <w:rPr>
          <w:lang w:val="nl-NL"/>
        </w:rPr>
        <w:t xml:space="preserve">= 2,9 min </w:t>
      </w:r>
      <w:r>
        <w:rPr>
          <w:lang w:val="nl-NL"/>
        </w:rPr>
        <w:sym w:font="Symbol" w:char="F0B4"/>
      </w:r>
      <w:r w:rsidRPr="0049589D">
        <w:rPr>
          <w:lang w:val="nl-NL"/>
        </w:rPr>
        <w:t xml:space="preserve"> 0,023 m</w:t>
      </w:r>
      <w:r w:rsidRPr="0049589D">
        <w:rPr>
          <w:vertAlign w:val="superscript"/>
          <w:lang w:val="nl-NL"/>
        </w:rPr>
        <w:t>3</w:t>
      </w:r>
      <w:r w:rsidRPr="0049589D">
        <w:rPr>
          <w:bCs/>
          <w:color w:val="000000"/>
          <w:lang w:val="nl-NL"/>
        </w:rPr>
        <w:t>·</w:t>
      </w:r>
      <w:r w:rsidRPr="0049589D">
        <w:rPr>
          <w:lang w:val="nl-NL"/>
        </w:rPr>
        <w:t>min</w:t>
      </w:r>
      <w:r w:rsidR="006D34B0" w:rsidRPr="00CB6CDB">
        <w:rPr>
          <w:rFonts w:ascii="Symbol" w:hAnsi="Symbol"/>
          <w:b/>
          <w:vertAlign w:val="superscript"/>
        </w:rPr>
        <w:t></w:t>
      </w:r>
      <w:r w:rsidRPr="0049589D">
        <w:rPr>
          <w:vertAlign w:val="superscript"/>
          <w:lang w:val="nl-NL"/>
        </w:rPr>
        <w:t>1</w:t>
      </w:r>
      <w:r w:rsidRPr="0049589D">
        <w:rPr>
          <w:lang w:val="nl-NL"/>
        </w:rPr>
        <w:t xml:space="preserve"> </w:t>
      </w:r>
      <w:r>
        <w:rPr>
          <w:lang w:val="nl-NL"/>
        </w:rPr>
        <w:sym w:font="Symbol" w:char="F0B4"/>
      </w:r>
      <w:r w:rsidRPr="0049589D">
        <w:rPr>
          <w:lang w:val="nl-NL"/>
        </w:rPr>
        <w:t xml:space="preserve"> 20% </w:t>
      </w:r>
      <w:r>
        <w:rPr>
          <w:lang w:val="nl-NL"/>
        </w:rPr>
        <w:sym w:font="Symbol" w:char="F0B4"/>
      </w:r>
      <w:r w:rsidRPr="0049589D">
        <w:rPr>
          <w:lang w:val="nl-NL"/>
        </w:rPr>
        <w:t xml:space="preserve"> </w:t>
      </w:r>
      <w:r w:rsidRPr="0049589D">
        <w:rPr>
          <w:szCs w:val="22"/>
          <w:lang w:val="nl-NL"/>
        </w:rPr>
        <w:t>3,9·10</w:t>
      </w:r>
      <w:r w:rsidRPr="0049589D">
        <w:rPr>
          <w:szCs w:val="22"/>
          <w:vertAlign w:val="superscript"/>
          <w:lang w:val="nl-NL"/>
        </w:rPr>
        <w:t>2</w:t>
      </w:r>
      <w:r w:rsidRPr="0049589D">
        <w:rPr>
          <w:szCs w:val="22"/>
          <w:lang w:val="nl-NL"/>
        </w:rPr>
        <w:t xml:space="preserve"> </w:t>
      </w:r>
      <w:r w:rsidRPr="0049589D">
        <w:rPr>
          <w:lang w:val="nl-NL"/>
        </w:rPr>
        <w:t>kBq</w:t>
      </w:r>
      <w:r w:rsidRPr="0049589D">
        <w:rPr>
          <w:bCs/>
          <w:color w:val="000000"/>
          <w:lang w:val="nl-NL"/>
        </w:rPr>
        <w:t>·m</w:t>
      </w:r>
      <w:r w:rsidRPr="0049589D">
        <w:rPr>
          <w:bCs/>
          <w:color w:val="000000"/>
          <w:vertAlign w:val="superscript"/>
          <w:lang w:val="nl-NL"/>
        </w:rPr>
        <w:t>-3</w:t>
      </w:r>
      <w:r w:rsidRPr="0049589D">
        <w:rPr>
          <w:lang w:val="nl-NL"/>
        </w:rPr>
        <w:t xml:space="preserve"> </w:t>
      </w:r>
      <w:r w:rsidR="00225EE0">
        <w:rPr>
          <w:lang w:val="nl-NL"/>
        </w:rPr>
        <w:t>=</w:t>
      </w:r>
      <w:r w:rsidRPr="00B4247B">
        <w:rPr>
          <w:color w:val="000000"/>
          <w:szCs w:val="22"/>
          <w:lang w:val="nl-NL"/>
        </w:rPr>
        <w:t xml:space="preserve"> 5,2</w:t>
      </w:r>
      <w:r w:rsidRPr="00B4247B">
        <w:rPr>
          <w:bCs/>
          <w:color w:val="000000"/>
          <w:lang w:val="nl-NL"/>
        </w:rPr>
        <w:t>·</w:t>
      </w:r>
      <w:r w:rsidRPr="00B4247B">
        <w:rPr>
          <w:color w:val="000000"/>
          <w:szCs w:val="22"/>
          <w:lang w:val="nl-NL"/>
        </w:rPr>
        <w:t>10</w:t>
      </w:r>
      <w:r w:rsidRPr="00B4247B">
        <w:rPr>
          <w:color w:val="000000"/>
          <w:szCs w:val="22"/>
          <w:vertAlign w:val="superscript"/>
          <w:lang w:val="nl-NL"/>
        </w:rPr>
        <w:t>3</w:t>
      </w:r>
      <w:r w:rsidRPr="00B4247B">
        <w:rPr>
          <w:color w:val="000000"/>
          <w:szCs w:val="22"/>
          <w:lang w:val="nl-NL"/>
        </w:rPr>
        <w:t xml:space="preserve"> Bq</w:t>
      </w:r>
    </w:p>
    <w:p w:rsidR="0049589D" w:rsidRPr="00B4247B" w:rsidRDefault="0049589D" w:rsidP="009325ED">
      <w:pPr>
        <w:spacing w:line="300" w:lineRule="atLeast"/>
        <w:rPr>
          <w:color w:val="000000"/>
          <w:szCs w:val="22"/>
          <w:lang w:val="nl-NL"/>
        </w:rPr>
      </w:pPr>
    </w:p>
    <w:p w:rsidR="00C518D9" w:rsidRPr="005A679A" w:rsidRDefault="00C518D9" w:rsidP="009325ED">
      <w:pPr>
        <w:spacing w:line="300" w:lineRule="atLeast"/>
        <w:rPr>
          <w:color w:val="000000"/>
          <w:szCs w:val="22"/>
          <w:lang w:val="nl-NL"/>
        </w:rPr>
      </w:pPr>
      <w:r w:rsidRPr="005A679A">
        <w:rPr>
          <w:color w:val="000000"/>
          <w:szCs w:val="22"/>
          <w:lang w:val="nl-NL"/>
        </w:rPr>
        <w:t>De in het transfercompartiment opgenomen activiteit wordt beschouwd als geïnjecteerde activiteit.</w:t>
      </w:r>
    </w:p>
    <w:p w:rsidR="00B4247B" w:rsidRDefault="00E82080" w:rsidP="009325ED">
      <w:pPr>
        <w:spacing w:line="300" w:lineRule="atLeast"/>
        <w:rPr>
          <w:color w:val="000000"/>
          <w:szCs w:val="22"/>
          <w:lang w:val="nl-NL"/>
        </w:rPr>
      </w:pPr>
      <w:r>
        <w:rPr>
          <w:color w:val="000000"/>
          <w:szCs w:val="22"/>
          <w:lang w:val="nl-NL"/>
        </w:rPr>
        <w:t>E</w:t>
      </w:r>
      <w:r w:rsidR="00C518D9" w:rsidRPr="005A679A">
        <w:rPr>
          <w:color w:val="000000"/>
          <w:szCs w:val="22"/>
          <w:lang w:val="nl-NL"/>
        </w:rPr>
        <w:t>ffectieve volgdosis</w:t>
      </w:r>
      <w:r w:rsidR="00C518D9" w:rsidRPr="005A679A">
        <w:rPr>
          <w:color w:val="000000"/>
          <w:szCs w:val="22"/>
          <w:lang w:val="nl-NL"/>
        </w:rPr>
        <w:tab/>
      </w:r>
    </w:p>
    <w:p w:rsidR="00C518D9" w:rsidRPr="005D188C" w:rsidRDefault="00E82080" w:rsidP="009325ED">
      <w:pPr>
        <w:spacing w:line="300" w:lineRule="atLeast"/>
        <w:rPr>
          <w:szCs w:val="22"/>
          <w:lang w:val="nl-NL"/>
        </w:rPr>
      </w:pPr>
      <w:r>
        <w:rPr>
          <w:color w:val="000000"/>
          <w:szCs w:val="22"/>
          <w:lang w:val="nl-NL"/>
        </w:rPr>
        <w:t xml:space="preserve">E(50) = </w:t>
      </w:r>
      <w:r w:rsidR="00C518D9" w:rsidRPr="005A679A">
        <w:rPr>
          <w:color w:val="000000"/>
          <w:szCs w:val="22"/>
          <w:lang w:val="nl-NL"/>
        </w:rPr>
        <w:t>9,3</w:t>
      </w:r>
      <w:r w:rsidR="00C518D9" w:rsidRPr="005A679A">
        <w:rPr>
          <w:bCs/>
          <w:color w:val="000000"/>
          <w:lang w:val="nl-NL"/>
        </w:rPr>
        <w:t>·</w:t>
      </w:r>
      <w:r w:rsidR="00C518D9" w:rsidRPr="005A679A">
        <w:rPr>
          <w:color w:val="000000"/>
          <w:szCs w:val="22"/>
          <w:lang w:val="nl-NL"/>
        </w:rPr>
        <w:t>10</w:t>
      </w:r>
      <w:r w:rsidR="006D34B0" w:rsidRPr="00CB6CDB">
        <w:rPr>
          <w:rFonts w:ascii="Symbol" w:hAnsi="Symbol"/>
          <w:b/>
          <w:vertAlign w:val="superscript"/>
        </w:rPr>
        <w:t></w:t>
      </w:r>
      <w:r w:rsidR="00C518D9" w:rsidRPr="005A679A">
        <w:rPr>
          <w:color w:val="000000"/>
          <w:szCs w:val="22"/>
          <w:vertAlign w:val="superscript"/>
          <w:lang w:val="nl-NL"/>
        </w:rPr>
        <w:t>13</w:t>
      </w:r>
      <w:r w:rsidR="00C518D9" w:rsidRPr="005A679A">
        <w:rPr>
          <w:color w:val="000000"/>
          <w:szCs w:val="22"/>
          <w:lang w:val="nl-NL"/>
        </w:rPr>
        <w:t xml:space="preserve"> Sv</w:t>
      </w:r>
      <w:r w:rsidR="00C518D9" w:rsidRPr="005A679A">
        <w:rPr>
          <w:bCs/>
          <w:color w:val="000000"/>
          <w:lang w:val="nl-NL"/>
        </w:rPr>
        <w:t>·</w:t>
      </w:r>
      <w:r w:rsidR="00C518D9" w:rsidRPr="005A679A">
        <w:rPr>
          <w:color w:val="000000"/>
          <w:szCs w:val="22"/>
          <w:lang w:val="nl-NL"/>
        </w:rPr>
        <w:t>Bq</w:t>
      </w:r>
      <w:r w:rsidR="00A75F07" w:rsidRPr="00C36890">
        <w:rPr>
          <w:rFonts w:ascii="Symbol" w:hAnsi="Symbol"/>
          <w:b/>
          <w:vertAlign w:val="superscript"/>
        </w:rPr>
        <w:t></w:t>
      </w:r>
      <w:r w:rsidR="00C518D9" w:rsidRPr="005A679A">
        <w:rPr>
          <w:color w:val="000000"/>
          <w:szCs w:val="22"/>
          <w:vertAlign w:val="superscript"/>
          <w:lang w:val="nl-NL"/>
        </w:rPr>
        <w:t>1</w:t>
      </w:r>
      <w:r w:rsidR="00C518D9" w:rsidRPr="005A679A">
        <w:rPr>
          <w:color w:val="000000"/>
          <w:szCs w:val="22"/>
          <w:lang w:val="nl-NL"/>
        </w:rPr>
        <w:t xml:space="preserve"> </w:t>
      </w:r>
      <w:r w:rsidR="00C518D9" w:rsidRPr="005A679A">
        <w:rPr>
          <w:color w:val="000000"/>
          <w:lang w:val="nl-NL"/>
        </w:rPr>
        <w:sym w:font="Symbol" w:char="F0B4"/>
      </w:r>
      <w:r w:rsidR="00C518D9" w:rsidRPr="005A679A">
        <w:rPr>
          <w:color w:val="000000"/>
          <w:lang w:val="nl-NL"/>
        </w:rPr>
        <w:t xml:space="preserve"> </w:t>
      </w:r>
      <w:r w:rsidR="00C518D9" w:rsidRPr="005A679A">
        <w:rPr>
          <w:color w:val="000000"/>
          <w:szCs w:val="22"/>
          <w:lang w:val="nl-NL"/>
        </w:rPr>
        <w:t>5,2</w:t>
      </w:r>
      <w:r w:rsidR="00C518D9" w:rsidRPr="005A679A">
        <w:rPr>
          <w:bCs/>
          <w:color w:val="000000"/>
          <w:lang w:val="nl-NL"/>
        </w:rPr>
        <w:t>·</w:t>
      </w:r>
      <w:r w:rsidR="00C518D9">
        <w:rPr>
          <w:szCs w:val="22"/>
          <w:lang w:val="nl-NL"/>
        </w:rPr>
        <w:t>10</w:t>
      </w:r>
      <w:r w:rsidR="00C518D9" w:rsidRPr="00E93C24">
        <w:rPr>
          <w:szCs w:val="22"/>
          <w:vertAlign w:val="superscript"/>
          <w:lang w:val="nl-NL"/>
        </w:rPr>
        <w:t>3</w:t>
      </w:r>
      <w:r w:rsidR="00C518D9">
        <w:rPr>
          <w:szCs w:val="22"/>
          <w:lang w:val="nl-NL"/>
        </w:rPr>
        <w:t xml:space="preserve"> Bq = 4,8</w:t>
      </w:r>
      <w:r w:rsidR="00C518D9" w:rsidRPr="00F117D7">
        <w:rPr>
          <w:bCs/>
          <w:color w:val="000000"/>
          <w:lang w:val="nl-NL"/>
        </w:rPr>
        <w:t>·</w:t>
      </w:r>
      <w:r w:rsidR="00C518D9">
        <w:rPr>
          <w:szCs w:val="22"/>
          <w:lang w:val="nl-NL"/>
        </w:rPr>
        <w:t>10</w:t>
      </w:r>
      <w:r w:rsidR="00C36890" w:rsidRPr="00C36890">
        <w:rPr>
          <w:rFonts w:ascii="Symbol" w:hAnsi="Symbol"/>
          <w:b/>
          <w:vertAlign w:val="superscript"/>
        </w:rPr>
        <w:t></w:t>
      </w:r>
      <w:r w:rsidR="00C518D9" w:rsidRPr="00E93C24">
        <w:rPr>
          <w:szCs w:val="22"/>
          <w:vertAlign w:val="superscript"/>
          <w:lang w:val="nl-NL"/>
        </w:rPr>
        <w:t>9</w:t>
      </w:r>
      <w:r w:rsidR="00C518D9">
        <w:rPr>
          <w:szCs w:val="22"/>
          <w:lang w:val="nl-NL"/>
        </w:rPr>
        <w:t xml:space="preserve"> Sv </w:t>
      </w:r>
      <w:r w:rsidR="00C518D9" w:rsidRPr="00EE62CC">
        <w:rPr>
          <w:color w:val="000000"/>
          <w:szCs w:val="22"/>
          <w:lang w:val="nl-NL"/>
        </w:rPr>
        <w:t>= 4,</w:t>
      </w:r>
      <w:r w:rsidR="00C518D9">
        <w:rPr>
          <w:color w:val="000000"/>
          <w:szCs w:val="22"/>
          <w:lang w:val="nl-NL"/>
        </w:rPr>
        <w:t>8</w:t>
      </w:r>
      <w:r w:rsidR="00C518D9" w:rsidRPr="00EE62CC">
        <w:rPr>
          <w:color w:val="000000"/>
          <w:szCs w:val="22"/>
          <w:lang w:val="nl-NL"/>
        </w:rPr>
        <w:t xml:space="preserve"> nSv</w:t>
      </w:r>
    </w:p>
    <w:p w:rsidR="00C518D9" w:rsidRDefault="00C518D9" w:rsidP="009325ED">
      <w:pPr>
        <w:spacing w:line="300" w:lineRule="atLeast"/>
        <w:rPr>
          <w:lang w:val="nl-NL"/>
        </w:rPr>
      </w:pPr>
    </w:p>
    <w:p w:rsidR="00C518D9" w:rsidRDefault="00E82080" w:rsidP="009325ED">
      <w:pPr>
        <w:spacing w:line="300" w:lineRule="atLeast"/>
        <w:rPr>
          <w:color w:val="000000"/>
          <w:lang w:val="nl-NL"/>
        </w:rPr>
      </w:pPr>
      <w:r>
        <w:rPr>
          <w:color w:val="000000"/>
          <w:lang w:val="nl-NL"/>
        </w:rPr>
        <w:t>E</w:t>
      </w:r>
      <w:r w:rsidR="00C518D9" w:rsidRPr="00EE62CC">
        <w:rPr>
          <w:color w:val="000000"/>
          <w:lang w:val="nl-NL"/>
        </w:rPr>
        <w:t>ffectieve dosis</w:t>
      </w:r>
      <w:r w:rsidR="00C518D9">
        <w:rPr>
          <w:color w:val="000000"/>
          <w:lang w:val="nl-NL"/>
        </w:rPr>
        <w:t xml:space="preserve"> t.g.v. uitwendige bestraling</w:t>
      </w:r>
    </w:p>
    <w:p w:rsidR="00C518D9" w:rsidRPr="00B15763" w:rsidRDefault="00C518D9" w:rsidP="00C518D9">
      <w:pPr>
        <w:rPr>
          <w:color w:val="000000"/>
          <w:lang w:val="de-DE"/>
        </w:rPr>
      </w:pPr>
      <w:r w:rsidRPr="00B15763">
        <w:rPr>
          <w:color w:val="000000"/>
          <w:lang w:val="de-DE"/>
        </w:rPr>
        <w:t>E = 2,5</w:t>
      </w:r>
      <w:r w:rsidRPr="00B15763">
        <w:rPr>
          <w:bCs/>
          <w:color w:val="000000"/>
          <w:lang w:val="de-DE"/>
        </w:rPr>
        <w:t>·10</w:t>
      </w:r>
      <w:r w:rsidR="00C36890" w:rsidRPr="00C36890">
        <w:rPr>
          <w:rFonts w:ascii="Symbol" w:hAnsi="Symbol"/>
          <w:b/>
          <w:vertAlign w:val="superscript"/>
        </w:rPr>
        <w:t></w:t>
      </w:r>
      <w:r w:rsidRPr="00B15763">
        <w:rPr>
          <w:bCs/>
          <w:color w:val="000000"/>
          <w:vertAlign w:val="superscript"/>
          <w:lang w:val="de-DE"/>
        </w:rPr>
        <w:t>10</w:t>
      </w:r>
      <w:r w:rsidRPr="00B15763">
        <w:rPr>
          <w:color w:val="000000"/>
          <w:lang w:val="de-DE"/>
        </w:rPr>
        <w:t xml:space="preserve"> </w:t>
      </w:r>
      <w:r w:rsidRPr="00EE62CC">
        <w:rPr>
          <w:color w:val="000000"/>
          <w:lang w:val="nl-NL"/>
        </w:rPr>
        <w:sym w:font="Symbol" w:char="F0B4"/>
      </w:r>
      <w:r w:rsidRPr="00B15763">
        <w:rPr>
          <w:color w:val="000000"/>
          <w:lang w:val="de-DE"/>
        </w:rPr>
        <w:t xml:space="preserve"> g</w:t>
      </w:r>
      <w:r w:rsidRPr="00B15763">
        <w:rPr>
          <w:color w:val="000000"/>
          <w:vertAlign w:val="subscript"/>
          <w:lang w:val="de-DE"/>
        </w:rPr>
        <w:t>T</w:t>
      </w:r>
      <w:r w:rsidRPr="00B15763">
        <w:rPr>
          <w:color w:val="000000"/>
          <w:lang w:val="de-DE"/>
        </w:rPr>
        <w:t xml:space="preserve"> </w:t>
      </w:r>
      <w:r w:rsidRPr="00EE62CC">
        <w:rPr>
          <w:color w:val="000000"/>
          <w:lang w:val="nl-NL"/>
        </w:rPr>
        <w:sym w:font="Symbol" w:char="F0B4"/>
      </w:r>
      <w:r w:rsidRPr="00B15763">
        <w:rPr>
          <w:color w:val="000000"/>
          <w:lang w:val="de-DE"/>
        </w:rPr>
        <w:t xml:space="preserve"> C </w:t>
      </w:r>
      <w:r w:rsidRPr="005A679A">
        <w:rPr>
          <w:color w:val="000000"/>
          <w:lang w:val="nl-NL"/>
        </w:rPr>
        <w:sym w:font="Symbol" w:char="F0B4"/>
      </w:r>
      <w:r w:rsidRPr="00B15763">
        <w:rPr>
          <w:color w:val="000000"/>
          <w:lang w:val="de-DE"/>
        </w:rPr>
        <w:t xml:space="preserve"> E</w:t>
      </w:r>
      <w:r w:rsidRPr="005A679A">
        <w:rPr>
          <w:color w:val="000000"/>
          <w:vertAlign w:val="subscript"/>
          <w:lang w:val="nl-NL"/>
        </w:rPr>
        <w:sym w:font="Symbol" w:char="F067"/>
      </w:r>
      <w:r w:rsidRPr="00B15763">
        <w:rPr>
          <w:color w:val="000000"/>
          <w:lang w:val="de-DE"/>
        </w:rPr>
        <w:t xml:space="preserve"> </w:t>
      </w:r>
      <w:r w:rsidRPr="005A679A">
        <w:rPr>
          <w:color w:val="000000"/>
          <w:lang w:val="nl-NL"/>
        </w:rPr>
        <w:sym w:font="Symbol" w:char="F0B4"/>
      </w:r>
      <w:r w:rsidRPr="00B15763">
        <w:rPr>
          <w:color w:val="000000"/>
          <w:lang w:val="de-DE"/>
        </w:rPr>
        <w:t xml:space="preserve"> t </w:t>
      </w:r>
      <w:r w:rsidRPr="005A679A">
        <w:rPr>
          <w:color w:val="000000"/>
          <w:lang w:val="nl-NL"/>
        </w:rPr>
        <w:sym w:font="Symbol" w:char="F0B4"/>
      </w:r>
      <w:r w:rsidRPr="00B15763">
        <w:rPr>
          <w:color w:val="000000"/>
          <w:lang w:val="de-DE"/>
        </w:rPr>
        <w:t xml:space="preserve"> w</w:t>
      </w:r>
      <w:r w:rsidRPr="00B15763">
        <w:rPr>
          <w:color w:val="000000"/>
          <w:vertAlign w:val="subscript"/>
          <w:lang w:val="de-DE"/>
        </w:rPr>
        <w:t>R</w:t>
      </w:r>
      <w:r w:rsidRPr="00B15763">
        <w:rPr>
          <w:color w:val="000000"/>
          <w:lang w:val="de-DE"/>
        </w:rPr>
        <w:t xml:space="preserve"> </w:t>
      </w:r>
    </w:p>
    <w:p w:rsidR="00C518D9" w:rsidRPr="00B15763" w:rsidRDefault="00C518D9" w:rsidP="00F876E3">
      <w:pPr>
        <w:rPr>
          <w:color w:val="000000"/>
          <w:lang w:val="de-DE"/>
        </w:rPr>
      </w:pPr>
      <w:r w:rsidRPr="00B15763">
        <w:rPr>
          <w:color w:val="000000"/>
          <w:lang w:val="de-DE"/>
        </w:rPr>
        <w:t>= 2,5</w:t>
      </w:r>
      <w:r w:rsidRPr="00B15763">
        <w:rPr>
          <w:bCs/>
          <w:color w:val="000000"/>
          <w:lang w:val="de-DE"/>
        </w:rPr>
        <w:t>·10</w:t>
      </w:r>
      <w:r w:rsidR="00C36890" w:rsidRPr="00C36890">
        <w:rPr>
          <w:rFonts w:ascii="Symbol" w:hAnsi="Symbol"/>
          <w:b/>
          <w:vertAlign w:val="superscript"/>
        </w:rPr>
        <w:t></w:t>
      </w:r>
      <w:r w:rsidRPr="00B15763">
        <w:rPr>
          <w:bCs/>
          <w:color w:val="000000"/>
          <w:vertAlign w:val="superscript"/>
          <w:lang w:val="de-DE"/>
        </w:rPr>
        <w:t>10</w:t>
      </w:r>
      <w:r w:rsidRPr="00B15763">
        <w:rPr>
          <w:color w:val="000000"/>
          <w:lang w:val="de-DE"/>
        </w:rPr>
        <w:t xml:space="preserve"> </w:t>
      </w:r>
      <w:r w:rsidRPr="005A679A">
        <w:rPr>
          <w:color w:val="000000"/>
          <w:lang w:val="nl-NL"/>
        </w:rPr>
        <w:sym w:font="Symbol" w:char="F0B4"/>
      </w:r>
      <w:r w:rsidRPr="00B15763">
        <w:rPr>
          <w:color w:val="000000"/>
          <w:lang w:val="de-DE"/>
        </w:rPr>
        <w:t xml:space="preserve"> 1 </w:t>
      </w:r>
      <w:r w:rsidRPr="005A679A">
        <w:rPr>
          <w:color w:val="000000"/>
          <w:lang w:val="nl-NL"/>
        </w:rPr>
        <w:sym w:font="Symbol" w:char="F0B4"/>
      </w:r>
      <w:r w:rsidRPr="00B15763">
        <w:rPr>
          <w:color w:val="000000"/>
          <w:lang w:val="de-DE"/>
        </w:rPr>
        <w:t xml:space="preserve"> </w:t>
      </w:r>
      <w:r w:rsidRPr="00B15763">
        <w:rPr>
          <w:color w:val="000000"/>
          <w:szCs w:val="22"/>
          <w:lang w:val="de-DE"/>
        </w:rPr>
        <w:t>3,9·10</w:t>
      </w:r>
      <w:r w:rsidRPr="00B15763">
        <w:rPr>
          <w:color w:val="000000"/>
          <w:szCs w:val="22"/>
          <w:vertAlign w:val="superscript"/>
          <w:lang w:val="de-DE"/>
        </w:rPr>
        <w:t>5</w:t>
      </w:r>
      <w:r w:rsidRPr="00B15763">
        <w:rPr>
          <w:color w:val="000000"/>
          <w:szCs w:val="22"/>
          <w:lang w:val="de-DE"/>
        </w:rPr>
        <w:t xml:space="preserve"> Bq</w:t>
      </w:r>
      <w:r w:rsidRPr="00B15763">
        <w:rPr>
          <w:bCs/>
          <w:color w:val="000000"/>
          <w:lang w:val="de-DE"/>
        </w:rPr>
        <w:t>·</w:t>
      </w:r>
      <w:r w:rsidRPr="00B15763">
        <w:rPr>
          <w:color w:val="000000"/>
          <w:szCs w:val="22"/>
          <w:lang w:val="de-DE"/>
        </w:rPr>
        <w:t>m</w:t>
      </w:r>
      <w:r w:rsidR="006D34B0" w:rsidRPr="00CB6CDB">
        <w:rPr>
          <w:rFonts w:ascii="Symbol" w:hAnsi="Symbol"/>
          <w:b/>
          <w:vertAlign w:val="superscript"/>
        </w:rPr>
        <w:t></w:t>
      </w:r>
      <w:r w:rsidRPr="00B15763">
        <w:rPr>
          <w:color w:val="000000"/>
          <w:szCs w:val="22"/>
          <w:vertAlign w:val="superscript"/>
          <w:lang w:val="de-DE"/>
        </w:rPr>
        <w:t>3</w:t>
      </w:r>
      <w:r w:rsidRPr="00B15763">
        <w:rPr>
          <w:color w:val="000000"/>
          <w:szCs w:val="22"/>
          <w:lang w:val="de-DE"/>
        </w:rPr>
        <w:t xml:space="preserve"> </w:t>
      </w:r>
      <w:r w:rsidRPr="005A679A">
        <w:rPr>
          <w:color w:val="000000"/>
          <w:lang w:val="nl-NL"/>
        </w:rPr>
        <w:sym w:font="Symbol" w:char="F0B4"/>
      </w:r>
      <w:r w:rsidRPr="00B15763">
        <w:rPr>
          <w:color w:val="000000"/>
          <w:lang w:val="de-DE"/>
        </w:rPr>
        <w:t xml:space="preserve"> 1,02 MeV </w:t>
      </w:r>
      <w:r w:rsidRPr="005A679A">
        <w:rPr>
          <w:color w:val="000000"/>
          <w:lang w:val="nl-NL"/>
        </w:rPr>
        <w:sym w:font="Symbol" w:char="F0B4"/>
      </w:r>
      <w:r w:rsidRPr="00B15763">
        <w:rPr>
          <w:color w:val="000000"/>
          <w:lang w:val="de-DE"/>
        </w:rPr>
        <w:t xml:space="preserve"> (2,9 / 60) h </w:t>
      </w:r>
      <w:r w:rsidRPr="005A679A">
        <w:rPr>
          <w:color w:val="000000"/>
          <w:lang w:val="nl-NL"/>
        </w:rPr>
        <w:sym w:font="Symbol" w:char="F0B4"/>
      </w:r>
      <w:r w:rsidRPr="00B15763">
        <w:rPr>
          <w:color w:val="000000"/>
          <w:lang w:val="de-DE"/>
        </w:rPr>
        <w:t xml:space="preserve"> 1 Sv</w:t>
      </w:r>
      <w:r w:rsidRPr="00B15763">
        <w:rPr>
          <w:bCs/>
          <w:color w:val="000000"/>
          <w:lang w:val="de-DE"/>
        </w:rPr>
        <w:t>·</w:t>
      </w:r>
      <w:r w:rsidRPr="00B15763">
        <w:rPr>
          <w:color w:val="000000"/>
          <w:lang w:val="de-DE"/>
        </w:rPr>
        <w:t>Gy</w:t>
      </w:r>
      <w:r w:rsidR="00C36890" w:rsidRPr="00C36890">
        <w:rPr>
          <w:rFonts w:ascii="Symbol" w:hAnsi="Symbol"/>
          <w:b/>
          <w:vertAlign w:val="superscript"/>
        </w:rPr>
        <w:t></w:t>
      </w:r>
      <w:r w:rsidRPr="00B15763">
        <w:rPr>
          <w:color w:val="000000"/>
          <w:vertAlign w:val="superscript"/>
          <w:lang w:val="de-DE"/>
        </w:rPr>
        <w:t>1</w:t>
      </w:r>
      <w:r w:rsidRPr="00B15763">
        <w:rPr>
          <w:color w:val="000000"/>
          <w:lang w:val="de-DE"/>
        </w:rPr>
        <w:t xml:space="preserve"> </w:t>
      </w:r>
    </w:p>
    <w:p w:rsidR="00C518D9" w:rsidRPr="005A679A" w:rsidRDefault="00C518D9" w:rsidP="00F876E3">
      <w:pPr>
        <w:rPr>
          <w:color w:val="000000"/>
          <w:lang w:val="nl-NL"/>
        </w:rPr>
      </w:pPr>
      <w:r w:rsidRPr="005A679A">
        <w:rPr>
          <w:color w:val="000000"/>
          <w:lang w:val="nl-NL"/>
        </w:rPr>
        <w:t>= 4,8</w:t>
      </w:r>
      <w:r w:rsidRPr="005A679A">
        <w:rPr>
          <w:bCs/>
          <w:color w:val="000000"/>
          <w:lang w:val="nl-NL"/>
        </w:rPr>
        <w:t>·10</w:t>
      </w:r>
      <w:r w:rsidR="00C36890" w:rsidRPr="00C36890">
        <w:rPr>
          <w:rFonts w:ascii="Symbol" w:hAnsi="Symbol"/>
          <w:b/>
          <w:vertAlign w:val="superscript"/>
        </w:rPr>
        <w:t></w:t>
      </w:r>
      <w:r w:rsidRPr="005A679A">
        <w:rPr>
          <w:bCs/>
          <w:color w:val="000000"/>
          <w:vertAlign w:val="superscript"/>
          <w:lang w:val="nl-NL"/>
        </w:rPr>
        <w:t>6</w:t>
      </w:r>
      <w:r w:rsidRPr="005A679A">
        <w:rPr>
          <w:bCs/>
          <w:color w:val="000000"/>
          <w:lang w:val="nl-NL"/>
        </w:rPr>
        <w:t xml:space="preserve"> </w:t>
      </w:r>
      <w:r w:rsidRPr="005A679A">
        <w:rPr>
          <w:color w:val="000000"/>
          <w:lang w:val="nl-NL"/>
        </w:rPr>
        <w:t>Sv = 4,8 µSv &gt;&gt; 4,8 nSv</w:t>
      </w:r>
    </w:p>
    <w:p w:rsidR="00C518D9" w:rsidRDefault="00C518D9" w:rsidP="00C518D9">
      <w:pPr>
        <w:rPr>
          <w:szCs w:val="22"/>
          <w:lang w:val="nl-NL"/>
        </w:rPr>
      </w:pPr>
    </w:p>
    <w:p w:rsidR="00C518D9" w:rsidRPr="00660C18" w:rsidRDefault="00C518D9" w:rsidP="009325ED">
      <w:pPr>
        <w:spacing w:line="300" w:lineRule="atLeast"/>
        <w:rPr>
          <w:szCs w:val="22"/>
          <w:lang w:val="nl-NL"/>
        </w:rPr>
      </w:pPr>
      <w:r>
        <w:rPr>
          <w:szCs w:val="22"/>
          <w:lang w:val="nl-NL"/>
        </w:rPr>
        <w:t xml:space="preserve">Het </w:t>
      </w:r>
      <w:r w:rsidRPr="00660C18">
        <w:rPr>
          <w:szCs w:val="22"/>
          <w:lang w:val="nl-NL"/>
        </w:rPr>
        <w:t>fictieve antwoord levert op identieke wijze het antwoord 6,2 nSv op.</w:t>
      </w:r>
    </w:p>
    <w:p w:rsidR="00C518D9" w:rsidRPr="00660C18" w:rsidRDefault="00C518D9" w:rsidP="009325ED">
      <w:pPr>
        <w:spacing w:line="300" w:lineRule="atLeast"/>
        <w:rPr>
          <w:szCs w:val="22"/>
          <w:lang w:val="nl-NL"/>
        </w:rPr>
      </w:pPr>
    </w:p>
    <w:p w:rsidR="00225EE0" w:rsidRDefault="00C518D9" w:rsidP="009325ED">
      <w:pPr>
        <w:spacing w:line="300" w:lineRule="atLeast"/>
        <w:rPr>
          <w:szCs w:val="22"/>
          <w:lang w:val="nl-NL"/>
        </w:rPr>
      </w:pPr>
      <w:r w:rsidRPr="00660C18">
        <w:rPr>
          <w:szCs w:val="22"/>
          <w:lang w:val="nl-NL"/>
        </w:rPr>
        <w:t xml:space="preserve">Opmerking 1: </w:t>
      </w:r>
    </w:p>
    <w:p w:rsidR="00C518D9" w:rsidRPr="00660C18" w:rsidRDefault="00C518D9" w:rsidP="009325ED">
      <w:pPr>
        <w:spacing w:line="300" w:lineRule="atLeast"/>
        <w:rPr>
          <w:szCs w:val="22"/>
          <w:lang w:val="nl-NL"/>
        </w:rPr>
      </w:pPr>
      <w:r w:rsidRPr="00660C18">
        <w:rPr>
          <w:szCs w:val="22"/>
          <w:lang w:val="nl-NL"/>
        </w:rPr>
        <w:t xml:space="preserve">De </w:t>
      </w:r>
      <w:r w:rsidRPr="00660C18">
        <w:rPr>
          <w:szCs w:val="22"/>
          <w:vertAlign w:val="superscript"/>
          <w:lang w:val="nl-NL"/>
        </w:rPr>
        <w:t>15</w:t>
      </w:r>
      <w:r w:rsidRPr="00660C18">
        <w:rPr>
          <w:szCs w:val="22"/>
          <w:lang w:val="nl-NL"/>
        </w:rPr>
        <w:t xml:space="preserve">O activiteit waarmee voor inhalatie wordt gerekend, daalt net zo snel als de </w:t>
      </w:r>
      <w:r w:rsidRPr="00660C18">
        <w:rPr>
          <w:szCs w:val="22"/>
          <w:vertAlign w:val="superscript"/>
          <w:lang w:val="nl-NL"/>
        </w:rPr>
        <w:t>15</w:t>
      </w:r>
      <w:r w:rsidRPr="00660C18">
        <w:rPr>
          <w:szCs w:val="22"/>
          <w:lang w:val="nl-NL"/>
        </w:rPr>
        <w:t>O activiteit in de berekening van de uitwendige dosis. Dit maakt dat er ook andere manieren zijn om de gevraagde vergelijking tussen de beide doses te maken. Kort gemotiveerd, met heldere aannames en goed uitgewerkt, worden andere oplosmethoden ook goed gerekend.</w:t>
      </w:r>
    </w:p>
    <w:p w:rsidR="00C518D9" w:rsidRDefault="00C518D9" w:rsidP="009325ED">
      <w:pPr>
        <w:spacing w:line="300" w:lineRule="atLeast"/>
        <w:rPr>
          <w:szCs w:val="22"/>
          <w:lang w:val="nl-NL"/>
        </w:rPr>
      </w:pPr>
    </w:p>
    <w:p w:rsidR="00C518D9" w:rsidRDefault="00C518D9" w:rsidP="009325ED">
      <w:pPr>
        <w:spacing w:line="300" w:lineRule="atLeast"/>
        <w:rPr>
          <w:szCs w:val="22"/>
          <w:lang w:val="nl-NL"/>
        </w:rPr>
      </w:pPr>
      <w:r w:rsidRPr="005E0879">
        <w:rPr>
          <w:szCs w:val="22"/>
          <w:lang w:val="nl-NL"/>
        </w:rPr>
        <w:t>Opmerking</w:t>
      </w:r>
      <w:r>
        <w:rPr>
          <w:szCs w:val="22"/>
          <w:lang w:val="nl-NL"/>
        </w:rPr>
        <w:t xml:space="preserve"> 2</w:t>
      </w:r>
      <w:r w:rsidRPr="005E0879">
        <w:rPr>
          <w:szCs w:val="22"/>
          <w:lang w:val="nl-NL"/>
        </w:rPr>
        <w:t>:</w:t>
      </w:r>
    </w:p>
    <w:p w:rsidR="00C518D9" w:rsidRPr="005A679A" w:rsidRDefault="00C518D9" w:rsidP="009325ED">
      <w:pPr>
        <w:spacing w:line="300" w:lineRule="atLeast"/>
        <w:rPr>
          <w:color w:val="000000"/>
          <w:szCs w:val="22"/>
          <w:lang w:val="nl-NL"/>
        </w:rPr>
      </w:pPr>
      <w:r w:rsidRPr="005E0879">
        <w:rPr>
          <w:szCs w:val="22"/>
          <w:lang w:val="nl-NL"/>
        </w:rPr>
        <w:t>e(50)</w:t>
      </w:r>
      <w:r w:rsidRPr="005E0879">
        <w:rPr>
          <w:szCs w:val="22"/>
          <w:vertAlign w:val="subscript"/>
          <w:lang w:val="nl-NL"/>
        </w:rPr>
        <w:t>injectie</w:t>
      </w:r>
      <w:r w:rsidRPr="005E0879">
        <w:rPr>
          <w:szCs w:val="22"/>
          <w:lang w:val="nl-NL"/>
        </w:rPr>
        <w:t xml:space="preserve"> = 9,3</w:t>
      </w:r>
      <w:r w:rsidRPr="005E0879">
        <w:rPr>
          <w:bCs/>
          <w:color w:val="000000"/>
          <w:lang w:val="nl-NL"/>
        </w:rPr>
        <w:t>·</w:t>
      </w:r>
      <w:r w:rsidRPr="005A679A">
        <w:rPr>
          <w:bCs/>
          <w:color w:val="000000"/>
          <w:lang w:val="nl-NL"/>
        </w:rPr>
        <w:t>10</w:t>
      </w:r>
      <w:r w:rsidR="006D34B0" w:rsidRPr="00CB6CDB">
        <w:rPr>
          <w:rFonts w:ascii="Symbol" w:hAnsi="Symbol"/>
          <w:b/>
          <w:vertAlign w:val="superscript"/>
        </w:rPr>
        <w:t></w:t>
      </w:r>
      <w:r w:rsidRPr="005A679A">
        <w:rPr>
          <w:bCs/>
          <w:color w:val="000000"/>
          <w:vertAlign w:val="superscript"/>
          <w:lang w:val="nl-NL"/>
        </w:rPr>
        <w:t>13</w:t>
      </w:r>
      <w:r w:rsidRPr="005A679A">
        <w:rPr>
          <w:bCs/>
          <w:color w:val="000000"/>
          <w:lang w:val="nl-NL"/>
        </w:rPr>
        <w:t xml:space="preserve"> Sv·Bq</w:t>
      </w:r>
      <w:r w:rsidR="00C36890" w:rsidRPr="00C36890">
        <w:rPr>
          <w:rFonts w:ascii="Symbol" w:hAnsi="Symbol"/>
          <w:b/>
          <w:vertAlign w:val="superscript"/>
        </w:rPr>
        <w:t></w:t>
      </w:r>
      <w:r w:rsidRPr="005A679A">
        <w:rPr>
          <w:bCs/>
          <w:color w:val="000000"/>
          <w:vertAlign w:val="superscript"/>
          <w:lang w:val="nl-NL"/>
        </w:rPr>
        <w:t>1</w:t>
      </w:r>
      <w:r w:rsidRPr="005A679A">
        <w:rPr>
          <w:bCs/>
          <w:color w:val="000000"/>
          <w:lang w:val="nl-NL"/>
        </w:rPr>
        <w:t xml:space="preserve"> volgens ICRP-80</w:t>
      </w:r>
    </w:p>
    <w:p w:rsidR="00C518D9" w:rsidRPr="005A679A" w:rsidRDefault="00C518D9" w:rsidP="009325ED">
      <w:pPr>
        <w:spacing w:line="300" w:lineRule="atLeast"/>
        <w:rPr>
          <w:bCs/>
          <w:color w:val="000000"/>
          <w:lang w:val="nl-NL"/>
        </w:rPr>
      </w:pPr>
      <w:r w:rsidRPr="005A679A">
        <w:rPr>
          <w:color w:val="000000"/>
          <w:szCs w:val="22"/>
          <w:lang w:val="nl-NL"/>
        </w:rPr>
        <w:lastRenderedPageBreak/>
        <w:t>e(50)</w:t>
      </w:r>
      <w:r w:rsidRPr="005A679A">
        <w:rPr>
          <w:color w:val="000000"/>
          <w:szCs w:val="22"/>
          <w:vertAlign w:val="subscript"/>
          <w:lang w:val="nl-NL"/>
        </w:rPr>
        <w:t>injectie</w:t>
      </w:r>
      <w:r w:rsidRPr="005A679A">
        <w:rPr>
          <w:color w:val="000000"/>
          <w:szCs w:val="22"/>
          <w:lang w:val="nl-NL"/>
        </w:rPr>
        <w:t xml:space="preserve"> = 12</w:t>
      </w:r>
      <w:r w:rsidRPr="005A679A">
        <w:rPr>
          <w:bCs/>
          <w:color w:val="000000"/>
          <w:lang w:val="nl-NL"/>
        </w:rPr>
        <w:t>·10</w:t>
      </w:r>
      <w:r w:rsidR="006D34B0" w:rsidRPr="00CB6CDB">
        <w:rPr>
          <w:rFonts w:ascii="Symbol" w:hAnsi="Symbol"/>
          <w:b/>
          <w:vertAlign w:val="superscript"/>
        </w:rPr>
        <w:t></w:t>
      </w:r>
      <w:r w:rsidRPr="005A679A">
        <w:rPr>
          <w:bCs/>
          <w:color w:val="000000"/>
          <w:vertAlign w:val="superscript"/>
          <w:lang w:val="nl-NL"/>
        </w:rPr>
        <w:t>13</w:t>
      </w:r>
      <w:r w:rsidRPr="005A679A">
        <w:rPr>
          <w:bCs/>
          <w:color w:val="000000"/>
          <w:lang w:val="nl-NL"/>
        </w:rPr>
        <w:t xml:space="preserve"> Sv·Bq</w:t>
      </w:r>
      <w:r w:rsidR="00C36890" w:rsidRPr="00C36890">
        <w:rPr>
          <w:rFonts w:ascii="Symbol" w:hAnsi="Symbol"/>
          <w:b/>
          <w:vertAlign w:val="superscript"/>
        </w:rPr>
        <w:t></w:t>
      </w:r>
      <w:r w:rsidRPr="005A679A">
        <w:rPr>
          <w:bCs/>
          <w:color w:val="000000"/>
          <w:vertAlign w:val="superscript"/>
          <w:lang w:val="nl-NL"/>
        </w:rPr>
        <w:t>1</w:t>
      </w:r>
      <w:r w:rsidRPr="005A679A">
        <w:rPr>
          <w:bCs/>
          <w:color w:val="000000"/>
          <w:lang w:val="nl-NL"/>
        </w:rPr>
        <w:t xml:space="preserve"> gemeten voor echte mensen</w:t>
      </w:r>
    </w:p>
    <w:p w:rsidR="00C518D9" w:rsidRPr="005A679A" w:rsidRDefault="00C518D9" w:rsidP="009325ED">
      <w:pPr>
        <w:spacing w:line="300" w:lineRule="atLeast"/>
        <w:rPr>
          <w:bCs/>
          <w:color w:val="000000"/>
          <w:lang w:val="nl-NL"/>
        </w:rPr>
      </w:pPr>
      <w:r w:rsidRPr="005A679A">
        <w:rPr>
          <w:bCs/>
          <w:color w:val="000000"/>
          <w:lang w:val="nl-NL"/>
        </w:rPr>
        <w:t xml:space="preserve">= </w:t>
      </w:r>
      <w:r w:rsidRPr="005A679A">
        <w:rPr>
          <w:color w:val="000000"/>
          <w:szCs w:val="22"/>
          <w:lang w:val="nl-NL"/>
        </w:rPr>
        <w:t>5</w:t>
      </w:r>
      <w:r w:rsidRPr="005A679A">
        <w:rPr>
          <w:bCs/>
          <w:color w:val="000000"/>
          <w:lang w:val="nl-NL"/>
        </w:rPr>
        <w:t>·10</w:t>
      </w:r>
      <w:r w:rsidR="006D34B0" w:rsidRPr="00CB6CDB">
        <w:rPr>
          <w:rFonts w:ascii="Symbol" w:hAnsi="Symbol"/>
          <w:b/>
          <w:vertAlign w:val="superscript"/>
        </w:rPr>
        <w:t></w:t>
      </w:r>
      <w:r w:rsidRPr="005A679A">
        <w:rPr>
          <w:bCs/>
          <w:color w:val="000000"/>
          <w:vertAlign w:val="superscript"/>
          <w:lang w:val="nl-NL"/>
        </w:rPr>
        <w:t>13</w:t>
      </w:r>
      <w:r w:rsidRPr="005A679A">
        <w:rPr>
          <w:bCs/>
          <w:color w:val="000000"/>
          <w:lang w:val="nl-NL"/>
        </w:rPr>
        <w:t xml:space="preserve"> Sv·Bq</w:t>
      </w:r>
      <w:r w:rsidRPr="005A679A">
        <w:rPr>
          <w:bCs/>
          <w:color w:val="000000"/>
          <w:vertAlign w:val="superscript"/>
          <w:lang w:val="nl-NL"/>
        </w:rPr>
        <w:t>-1</w:t>
      </w:r>
      <w:r w:rsidRPr="005A679A">
        <w:rPr>
          <w:bCs/>
          <w:color w:val="000000"/>
          <w:lang w:val="nl-NL"/>
        </w:rPr>
        <w:t xml:space="preserve"> berekend voor uniforme verdeling in body fluids</w:t>
      </w:r>
    </w:p>
    <w:p w:rsidR="00C518D9" w:rsidRPr="005E0879" w:rsidRDefault="00C518D9" w:rsidP="009325ED">
      <w:pPr>
        <w:spacing w:line="300" w:lineRule="atLeast"/>
        <w:rPr>
          <w:bCs/>
          <w:color w:val="000000"/>
          <w:lang w:val="nl-NL"/>
        </w:rPr>
      </w:pPr>
      <w:r w:rsidRPr="005A679A">
        <w:rPr>
          <w:bCs/>
          <w:color w:val="000000"/>
          <w:lang w:val="nl-NL"/>
        </w:rPr>
        <w:t>zie: Eur. J. Nucl. Med. 24 (1994</w:t>
      </w:r>
      <w:r w:rsidRPr="005E0879">
        <w:rPr>
          <w:bCs/>
          <w:color w:val="000000"/>
          <w:lang w:val="nl-NL"/>
        </w:rPr>
        <w:t>) 1126-1129</w:t>
      </w:r>
    </w:p>
    <w:p w:rsidR="009325ED" w:rsidRDefault="00C518D9" w:rsidP="009325ED">
      <w:pPr>
        <w:spacing w:line="300" w:lineRule="atLeast"/>
        <w:rPr>
          <w:color w:val="000000"/>
          <w:szCs w:val="22"/>
          <w:vertAlign w:val="subscript"/>
          <w:lang w:val="nl-NL"/>
        </w:rPr>
      </w:pPr>
      <w:r w:rsidRPr="005E0879">
        <w:rPr>
          <w:bCs/>
          <w:color w:val="000000"/>
          <w:lang w:val="nl-NL"/>
        </w:rPr>
        <w:t xml:space="preserve">20% uptake tijdens inhalatie   </w:t>
      </w:r>
      <w:r w:rsidRPr="005E0879">
        <w:rPr>
          <w:bCs/>
          <w:color w:val="000000"/>
          <w:lang w:val="nl-NL"/>
        </w:rPr>
        <w:sym w:font="Symbol" w:char="F0AE"/>
      </w:r>
      <w:r w:rsidRPr="005E0879">
        <w:rPr>
          <w:bCs/>
          <w:color w:val="000000"/>
          <w:lang w:val="nl-NL"/>
        </w:rPr>
        <w:t xml:space="preserve">   </w:t>
      </w:r>
      <w:r w:rsidRPr="005E0879">
        <w:rPr>
          <w:szCs w:val="22"/>
          <w:lang w:val="nl-NL"/>
        </w:rPr>
        <w:t>e(50)</w:t>
      </w:r>
      <w:r w:rsidRPr="005E0879">
        <w:rPr>
          <w:szCs w:val="22"/>
          <w:vertAlign w:val="subscript"/>
          <w:lang w:val="nl-NL"/>
        </w:rPr>
        <w:t>inhalatie</w:t>
      </w:r>
      <w:r w:rsidRPr="005E0879">
        <w:rPr>
          <w:szCs w:val="22"/>
          <w:lang w:val="nl-NL"/>
        </w:rPr>
        <w:t xml:space="preserve"> </w:t>
      </w:r>
      <w:r w:rsidRPr="005E0879">
        <w:rPr>
          <w:szCs w:val="22"/>
          <w:lang w:val="nl-NL"/>
        </w:rPr>
        <w:sym w:font="Symbol" w:char="F0BB"/>
      </w:r>
      <w:r w:rsidRPr="005E0879">
        <w:rPr>
          <w:szCs w:val="22"/>
          <w:lang w:val="nl-NL"/>
        </w:rPr>
        <w:t xml:space="preserve"> </w:t>
      </w:r>
      <w:r w:rsidRPr="0082687B">
        <w:rPr>
          <w:color w:val="000000"/>
          <w:szCs w:val="22"/>
          <w:lang w:val="nl-NL"/>
        </w:rPr>
        <w:t>0,20</w:t>
      </w:r>
      <w:r w:rsidRPr="0082687B">
        <w:rPr>
          <w:color w:val="000000"/>
          <w:lang w:val="nl-NL"/>
        </w:rPr>
        <w:t xml:space="preserve"> </w:t>
      </w:r>
      <w:r w:rsidRPr="0082687B">
        <w:rPr>
          <w:color w:val="000000"/>
          <w:lang w:val="nl-NL"/>
        </w:rPr>
        <w:sym w:font="Symbol" w:char="F0B4"/>
      </w:r>
      <w:r w:rsidRPr="0082687B">
        <w:rPr>
          <w:color w:val="000000"/>
          <w:lang w:val="nl-NL"/>
        </w:rPr>
        <w:t xml:space="preserve"> </w:t>
      </w:r>
      <w:r w:rsidRPr="0082687B">
        <w:rPr>
          <w:color w:val="000000"/>
          <w:szCs w:val="22"/>
          <w:lang w:val="nl-NL"/>
        </w:rPr>
        <w:t>e(50)</w:t>
      </w:r>
      <w:r w:rsidRPr="0082687B">
        <w:rPr>
          <w:color w:val="000000"/>
          <w:szCs w:val="22"/>
          <w:vertAlign w:val="subscript"/>
          <w:lang w:val="nl-NL"/>
        </w:rPr>
        <w:t>injectie</w:t>
      </w:r>
    </w:p>
    <w:p w:rsidR="00225EE0" w:rsidRDefault="00225EE0" w:rsidP="009325ED">
      <w:pPr>
        <w:spacing w:line="300" w:lineRule="atLeast"/>
        <w:rPr>
          <w:b/>
          <w:bCs/>
          <w:color w:val="000000"/>
          <w:sz w:val="28"/>
          <w:szCs w:val="28"/>
          <w:lang w:val="nl-NL"/>
        </w:rPr>
      </w:pPr>
    </w:p>
    <w:p w:rsidR="00C518D9" w:rsidRPr="00C518D9" w:rsidRDefault="00C518D9" w:rsidP="009325ED">
      <w:pPr>
        <w:spacing w:line="300" w:lineRule="atLeast"/>
        <w:rPr>
          <w:b/>
          <w:bCs/>
          <w:color w:val="000000"/>
          <w:sz w:val="28"/>
          <w:szCs w:val="28"/>
          <w:lang w:val="nl-NL"/>
        </w:rPr>
      </w:pPr>
    </w:p>
    <w:p w:rsidR="000A11E3" w:rsidRPr="00E33E7A" w:rsidRDefault="000A11E3" w:rsidP="009325ED">
      <w:pPr>
        <w:spacing w:line="300" w:lineRule="atLeast"/>
        <w:rPr>
          <w:bCs/>
        </w:rPr>
      </w:pPr>
      <w:r>
        <w:rPr>
          <w:bCs/>
        </w:rPr>
        <w:t>P</w:t>
      </w:r>
      <w:r w:rsidRPr="00E33E7A">
        <w:rPr>
          <w:bCs/>
        </w:rPr>
        <w:t>untenwaardering: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8"/>
        <w:gridCol w:w="1063"/>
      </w:tblGrid>
      <w:tr w:rsidR="000A11E3" w:rsidRPr="00E33E7A" w:rsidTr="000A11E3">
        <w:tc>
          <w:tcPr>
            <w:tcW w:w="2268" w:type="dxa"/>
            <w:shd w:val="pct10" w:color="auto" w:fill="auto"/>
          </w:tcPr>
          <w:p w:rsidR="000A11E3" w:rsidRPr="00E33E7A" w:rsidRDefault="000A11E3" w:rsidP="009325ED">
            <w:pPr>
              <w:spacing w:line="300" w:lineRule="atLeast"/>
              <w:rPr>
                <w:b/>
                <w:color w:val="000000"/>
                <w:sz w:val="24"/>
                <w:szCs w:val="24"/>
              </w:rPr>
            </w:pPr>
            <w:r w:rsidRPr="00E33E7A">
              <w:rPr>
                <w:b/>
                <w:color w:val="000000"/>
                <w:sz w:val="24"/>
                <w:szCs w:val="24"/>
              </w:rPr>
              <w:t xml:space="preserve">Vraagstuk </w:t>
            </w:r>
            <w:r>
              <w:rPr>
                <w:b/>
                <w:color w:val="000000"/>
                <w:sz w:val="24"/>
                <w:szCs w:val="24"/>
              </w:rPr>
              <w:t>4</w:t>
            </w:r>
          </w:p>
        </w:tc>
        <w:tc>
          <w:tcPr>
            <w:tcW w:w="1063" w:type="dxa"/>
            <w:shd w:val="pct10" w:color="auto" w:fill="auto"/>
          </w:tcPr>
          <w:p w:rsidR="000A11E3" w:rsidRPr="00E33E7A" w:rsidRDefault="000A11E3" w:rsidP="009325ED">
            <w:pPr>
              <w:spacing w:line="300" w:lineRule="atLeast"/>
              <w:jc w:val="center"/>
              <w:rPr>
                <w:b/>
                <w:color w:val="000000"/>
                <w:lang w:val="en-GB"/>
              </w:rPr>
            </w:pPr>
          </w:p>
        </w:tc>
      </w:tr>
      <w:tr w:rsidR="000A11E3" w:rsidRPr="00E33E7A" w:rsidTr="000A11E3">
        <w:tc>
          <w:tcPr>
            <w:tcW w:w="2268" w:type="dxa"/>
            <w:shd w:val="pct10" w:color="auto" w:fill="auto"/>
          </w:tcPr>
          <w:p w:rsidR="000A11E3" w:rsidRPr="00E33E7A" w:rsidRDefault="000A11E3" w:rsidP="009325ED">
            <w:pPr>
              <w:spacing w:line="300" w:lineRule="atLeast"/>
              <w:rPr>
                <w:b/>
                <w:color w:val="000000"/>
              </w:rPr>
            </w:pPr>
            <w:r w:rsidRPr="00E33E7A">
              <w:rPr>
                <w:b/>
                <w:color w:val="000000"/>
              </w:rPr>
              <w:t>Vraag</w:t>
            </w:r>
          </w:p>
        </w:tc>
        <w:tc>
          <w:tcPr>
            <w:tcW w:w="1063" w:type="dxa"/>
            <w:shd w:val="pct10" w:color="auto" w:fill="auto"/>
          </w:tcPr>
          <w:p w:rsidR="000A11E3" w:rsidRPr="00E33E7A" w:rsidRDefault="000A11E3" w:rsidP="009325ED">
            <w:pPr>
              <w:spacing w:line="300" w:lineRule="atLeast"/>
              <w:jc w:val="center"/>
              <w:rPr>
                <w:b/>
                <w:color w:val="000000"/>
                <w:lang w:val="en-GB"/>
              </w:rPr>
            </w:pPr>
            <w:r w:rsidRPr="00E33E7A">
              <w:rPr>
                <w:b/>
                <w:color w:val="000000"/>
                <w:lang w:val="en-GB"/>
              </w:rPr>
              <w:t>Punten</w:t>
            </w:r>
          </w:p>
        </w:tc>
      </w:tr>
      <w:tr w:rsidR="000A11E3" w:rsidRPr="00E33E7A" w:rsidTr="000A11E3">
        <w:tc>
          <w:tcPr>
            <w:tcW w:w="2268" w:type="dxa"/>
          </w:tcPr>
          <w:p w:rsidR="000A11E3" w:rsidRPr="00E33E7A" w:rsidRDefault="000A11E3" w:rsidP="009325ED">
            <w:pPr>
              <w:spacing w:line="300" w:lineRule="atLeast"/>
              <w:rPr>
                <w:color w:val="000000"/>
                <w:lang w:val="en-GB"/>
              </w:rPr>
            </w:pPr>
            <w:r>
              <w:rPr>
                <w:color w:val="000000"/>
                <w:lang w:val="en-GB"/>
              </w:rPr>
              <w:t>4.</w:t>
            </w:r>
            <w:r w:rsidRPr="00E33E7A">
              <w:rPr>
                <w:color w:val="000000"/>
                <w:lang w:val="en-GB"/>
              </w:rPr>
              <w:t>1</w:t>
            </w:r>
          </w:p>
        </w:tc>
        <w:tc>
          <w:tcPr>
            <w:tcW w:w="1063" w:type="dxa"/>
          </w:tcPr>
          <w:p w:rsidR="000A11E3" w:rsidRPr="00E33E7A" w:rsidRDefault="00C764EF" w:rsidP="009325ED">
            <w:pPr>
              <w:spacing w:line="300" w:lineRule="atLeast"/>
              <w:jc w:val="center"/>
              <w:rPr>
                <w:color w:val="000000"/>
                <w:lang w:val="en-GB"/>
              </w:rPr>
            </w:pPr>
            <w:r>
              <w:rPr>
                <w:color w:val="000000"/>
                <w:lang w:val="en-GB"/>
              </w:rPr>
              <w:t>4</w:t>
            </w:r>
          </w:p>
        </w:tc>
      </w:tr>
      <w:tr w:rsidR="000A11E3" w:rsidRPr="00E33E7A" w:rsidTr="000A11E3">
        <w:tc>
          <w:tcPr>
            <w:tcW w:w="2268" w:type="dxa"/>
          </w:tcPr>
          <w:p w:rsidR="000A11E3" w:rsidRPr="00E33E7A" w:rsidRDefault="000A11E3" w:rsidP="009325ED">
            <w:pPr>
              <w:spacing w:line="300" w:lineRule="atLeast"/>
              <w:rPr>
                <w:color w:val="000000"/>
                <w:lang w:val="en-GB"/>
              </w:rPr>
            </w:pPr>
            <w:r>
              <w:rPr>
                <w:color w:val="000000"/>
                <w:lang w:val="en-GB"/>
              </w:rPr>
              <w:t>4.2</w:t>
            </w:r>
          </w:p>
        </w:tc>
        <w:tc>
          <w:tcPr>
            <w:tcW w:w="1063" w:type="dxa"/>
          </w:tcPr>
          <w:p w:rsidR="000A11E3" w:rsidRPr="00E33E7A" w:rsidRDefault="00C764EF" w:rsidP="009325ED">
            <w:pPr>
              <w:spacing w:line="300" w:lineRule="atLeast"/>
              <w:jc w:val="center"/>
              <w:rPr>
                <w:color w:val="000000"/>
                <w:lang w:val="en-GB"/>
              </w:rPr>
            </w:pPr>
            <w:r>
              <w:rPr>
                <w:color w:val="000000"/>
                <w:lang w:val="en-GB"/>
              </w:rPr>
              <w:t>4</w:t>
            </w:r>
          </w:p>
        </w:tc>
      </w:tr>
      <w:tr w:rsidR="000A11E3" w:rsidRPr="00E33E7A" w:rsidTr="000A11E3">
        <w:tc>
          <w:tcPr>
            <w:tcW w:w="2268" w:type="dxa"/>
            <w:tcBorders>
              <w:bottom w:val="nil"/>
            </w:tcBorders>
          </w:tcPr>
          <w:p w:rsidR="000A11E3" w:rsidRPr="00206559" w:rsidRDefault="000A11E3" w:rsidP="009325ED">
            <w:pPr>
              <w:spacing w:line="300" w:lineRule="atLeast"/>
              <w:rPr>
                <w:color w:val="000000"/>
                <w:lang w:val="nl-NL"/>
              </w:rPr>
            </w:pPr>
            <w:r>
              <w:rPr>
                <w:color w:val="000000"/>
                <w:lang w:val="nl-NL"/>
              </w:rPr>
              <w:t>4</w:t>
            </w:r>
            <w:r w:rsidRPr="00206559">
              <w:rPr>
                <w:color w:val="000000"/>
                <w:lang w:val="nl-NL"/>
              </w:rPr>
              <w:t>.</w:t>
            </w:r>
            <w:r>
              <w:rPr>
                <w:color w:val="000000"/>
                <w:lang w:val="nl-NL"/>
              </w:rPr>
              <w:t>3</w:t>
            </w:r>
          </w:p>
        </w:tc>
        <w:tc>
          <w:tcPr>
            <w:tcW w:w="1063" w:type="dxa"/>
            <w:tcBorders>
              <w:bottom w:val="nil"/>
            </w:tcBorders>
          </w:tcPr>
          <w:p w:rsidR="000A11E3" w:rsidRPr="00206559" w:rsidRDefault="00C764EF" w:rsidP="009325ED">
            <w:pPr>
              <w:spacing w:line="300" w:lineRule="atLeast"/>
              <w:jc w:val="center"/>
              <w:rPr>
                <w:color w:val="000000"/>
                <w:lang w:val="nl-NL"/>
              </w:rPr>
            </w:pPr>
            <w:r>
              <w:rPr>
                <w:color w:val="000000"/>
                <w:lang w:val="nl-NL"/>
              </w:rPr>
              <w:t>4</w:t>
            </w:r>
          </w:p>
        </w:tc>
      </w:tr>
      <w:tr w:rsidR="000A11E3" w:rsidRPr="00E33E7A" w:rsidTr="000A11E3">
        <w:tc>
          <w:tcPr>
            <w:tcW w:w="2268" w:type="dxa"/>
            <w:tcBorders>
              <w:bottom w:val="nil"/>
            </w:tcBorders>
          </w:tcPr>
          <w:p w:rsidR="000A11E3" w:rsidRPr="00206559" w:rsidRDefault="000A11E3" w:rsidP="009325ED">
            <w:pPr>
              <w:spacing w:line="300" w:lineRule="atLeast"/>
              <w:rPr>
                <w:color w:val="000000"/>
                <w:lang w:val="nl-NL"/>
              </w:rPr>
            </w:pPr>
            <w:r>
              <w:rPr>
                <w:color w:val="000000"/>
                <w:lang w:val="nl-NL"/>
              </w:rPr>
              <w:t>4</w:t>
            </w:r>
            <w:r w:rsidRPr="00206559">
              <w:rPr>
                <w:color w:val="000000"/>
                <w:lang w:val="nl-NL"/>
              </w:rPr>
              <w:t>.4</w:t>
            </w:r>
          </w:p>
        </w:tc>
        <w:tc>
          <w:tcPr>
            <w:tcW w:w="1063" w:type="dxa"/>
            <w:tcBorders>
              <w:bottom w:val="nil"/>
            </w:tcBorders>
          </w:tcPr>
          <w:p w:rsidR="000A11E3" w:rsidRPr="00206559" w:rsidRDefault="00C764EF" w:rsidP="009325ED">
            <w:pPr>
              <w:spacing w:line="300" w:lineRule="atLeast"/>
              <w:jc w:val="center"/>
              <w:rPr>
                <w:color w:val="000000"/>
                <w:lang w:val="nl-NL"/>
              </w:rPr>
            </w:pPr>
            <w:r>
              <w:rPr>
                <w:color w:val="000000"/>
                <w:lang w:val="nl-NL"/>
              </w:rPr>
              <w:t>5</w:t>
            </w:r>
          </w:p>
        </w:tc>
      </w:tr>
      <w:tr w:rsidR="000A11E3" w:rsidRPr="00E33E7A" w:rsidTr="000A11E3">
        <w:tc>
          <w:tcPr>
            <w:tcW w:w="2268" w:type="dxa"/>
            <w:tcBorders>
              <w:right w:val="single" w:sz="12" w:space="0" w:color="auto"/>
            </w:tcBorders>
          </w:tcPr>
          <w:p w:rsidR="000A11E3" w:rsidRPr="00E33E7A" w:rsidRDefault="000A11E3" w:rsidP="009325ED">
            <w:pPr>
              <w:pStyle w:val="Heading4"/>
              <w:spacing w:after="200" w:line="300" w:lineRule="atLeast"/>
              <w:rPr>
                <w:color w:val="000000"/>
                <w:sz w:val="22"/>
                <w:szCs w:val="22"/>
              </w:rPr>
            </w:pPr>
            <w:r w:rsidRPr="00E33E7A">
              <w:rPr>
                <w:color w:val="000000"/>
                <w:sz w:val="22"/>
                <w:szCs w:val="22"/>
              </w:rPr>
              <w:t>Totaal</w:t>
            </w:r>
          </w:p>
        </w:tc>
        <w:tc>
          <w:tcPr>
            <w:tcW w:w="1063" w:type="dxa"/>
            <w:tcBorders>
              <w:top w:val="single" w:sz="12" w:space="0" w:color="auto"/>
              <w:left w:val="single" w:sz="12" w:space="0" w:color="auto"/>
              <w:bottom w:val="single" w:sz="12" w:space="0" w:color="auto"/>
              <w:right w:val="single" w:sz="12" w:space="0" w:color="auto"/>
            </w:tcBorders>
          </w:tcPr>
          <w:p w:rsidR="000A11E3" w:rsidRPr="000A11E3" w:rsidRDefault="00C764EF" w:rsidP="009325ED">
            <w:pPr>
              <w:spacing w:line="300" w:lineRule="atLeast"/>
              <w:jc w:val="center"/>
              <w:rPr>
                <w:b/>
                <w:color w:val="000000"/>
              </w:rPr>
            </w:pPr>
            <w:r>
              <w:rPr>
                <w:b/>
                <w:color w:val="000000"/>
              </w:rPr>
              <w:t>17</w:t>
            </w:r>
          </w:p>
        </w:tc>
      </w:tr>
    </w:tbl>
    <w:p w:rsidR="000A11E3" w:rsidRDefault="000A11E3" w:rsidP="000A11E3">
      <w:pPr>
        <w:spacing w:line="300" w:lineRule="exact"/>
      </w:pPr>
    </w:p>
    <w:p w:rsidR="000A11E3" w:rsidRPr="00D24CDB" w:rsidRDefault="000A11E3" w:rsidP="008D151D">
      <w:pPr>
        <w:spacing w:line="300" w:lineRule="exact"/>
        <w:rPr>
          <w:b/>
          <w:color w:val="000000"/>
          <w:szCs w:val="24"/>
        </w:rPr>
      </w:pPr>
    </w:p>
    <w:sectPr w:rsidR="000A11E3" w:rsidRPr="00D24CDB" w:rsidSect="0050772B">
      <w:headerReference w:type="default" r:id="rId11"/>
      <w:footerReference w:type="default" r:id="rId1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71" w:rsidRDefault="00CC0E71">
      <w:r>
        <w:separator/>
      </w:r>
    </w:p>
  </w:endnote>
  <w:endnote w:type="continuationSeparator" w:id="0">
    <w:p w:rsidR="00CC0E71" w:rsidRDefault="00CC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24" w:rsidRDefault="00CC0E71" w:rsidP="005912B9">
    <w:pPr>
      <w:pStyle w:val="Footer"/>
      <w:jc w:val="center"/>
    </w:pPr>
    <w:r>
      <w:fldChar w:fldCharType="begin"/>
    </w:r>
    <w:r>
      <w:instrText xml:space="preserve"> PAGE   \* MERGEFORMAT </w:instrText>
    </w:r>
    <w:r>
      <w:fldChar w:fldCharType="separate"/>
    </w:r>
    <w:r w:rsidR="00CE295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71" w:rsidRDefault="00CC0E71">
      <w:r>
        <w:separator/>
      </w:r>
    </w:p>
  </w:footnote>
  <w:footnote w:type="continuationSeparator" w:id="0">
    <w:p w:rsidR="00CC0E71" w:rsidRDefault="00CC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24" w:rsidRPr="0077534B" w:rsidRDefault="00C76524">
    <w:pPr>
      <w:pStyle w:val="Header"/>
      <w:rPr>
        <w:sz w:val="22"/>
        <w:szCs w:val="22"/>
        <w:lang w:val="es-ES"/>
      </w:rPr>
    </w:pPr>
    <w:r>
      <w:rPr>
        <w:sz w:val="22"/>
        <w:szCs w:val="22"/>
        <w:lang w:val="es-ES"/>
      </w:rPr>
      <w:tab/>
    </w:r>
    <w:r>
      <w:rPr>
        <w:sz w:val="22"/>
        <w:szCs w:val="22"/>
        <w:lang w:val="es-ES"/>
      </w:rPr>
      <w:tab/>
      <w:t>Embargo 23 mei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E0"/>
    <w:multiLevelType w:val="hybridMultilevel"/>
    <w:tmpl w:val="3990C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500E5"/>
    <w:multiLevelType w:val="hybridMultilevel"/>
    <w:tmpl w:val="20B2D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947446"/>
    <w:multiLevelType w:val="hybridMultilevel"/>
    <w:tmpl w:val="D91E08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26B41"/>
    <w:multiLevelType w:val="hybridMultilevel"/>
    <w:tmpl w:val="D3B45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05575A"/>
    <w:multiLevelType w:val="hybridMultilevel"/>
    <w:tmpl w:val="E196F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81781A"/>
    <w:multiLevelType w:val="hybridMultilevel"/>
    <w:tmpl w:val="AF249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F27104"/>
    <w:multiLevelType w:val="hybridMultilevel"/>
    <w:tmpl w:val="CE3AFFA4"/>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3153553"/>
    <w:multiLevelType w:val="hybridMultilevel"/>
    <w:tmpl w:val="3B686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B07C85"/>
    <w:multiLevelType w:val="hybridMultilevel"/>
    <w:tmpl w:val="A2CE4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5C587C"/>
    <w:multiLevelType w:val="hybridMultilevel"/>
    <w:tmpl w:val="87CE7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F81E2C"/>
    <w:multiLevelType w:val="hybridMultilevel"/>
    <w:tmpl w:val="5F942424"/>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1">
    <w:nsid w:val="193115C2"/>
    <w:multiLevelType w:val="hybridMultilevel"/>
    <w:tmpl w:val="EE20C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615C03"/>
    <w:multiLevelType w:val="hybridMultilevel"/>
    <w:tmpl w:val="67468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C6651C"/>
    <w:multiLevelType w:val="hybridMultilevel"/>
    <w:tmpl w:val="1DDAB55C"/>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21310A95"/>
    <w:multiLevelType w:val="hybridMultilevel"/>
    <w:tmpl w:val="8D544B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308332F"/>
    <w:multiLevelType w:val="hybridMultilevel"/>
    <w:tmpl w:val="7D0EFD52"/>
    <w:lvl w:ilvl="0" w:tplc="ACD4B3B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16">
    <w:nsid w:val="23937B62"/>
    <w:multiLevelType w:val="hybridMultilevel"/>
    <w:tmpl w:val="6562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5956E99"/>
    <w:multiLevelType w:val="hybridMultilevel"/>
    <w:tmpl w:val="C8842230"/>
    <w:lvl w:ilvl="0" w:tplc="2D020836">
      <w:start w:val="1"/>
      <w:numFmt w:val="bullet"/>
      <w:lvlText w:val=""/>
      <w:lvlJc w:val="left"/>
      <w:pPr>
        <w:tabs>
          <w:tab w:val="num" w:pos="786"/>
        </w:tabs>
        <w:ind w:left="786" w:hanging="360"/>
      </w:pPr>
      <w:rPr>
        <w:rFonts w:ascii="Wingdings" w:hAnsi="Wingdings" w:hint="default"/>
      </w:rPr>
    </w:lvl>
    <w:lvl w:ilvl="1" w:tplc="04130005">
      <w:start w:val="1"/>
      <w:numFmt w:val="bullet"/>
      <w:lvlText w:val=""/>
      <w:lvlJc w:val="left"/>
      <w:pPr>
        <w:tabs>
          <w:tab w:val="num" w:pos="1506"/>
        </w:tabs>
        <w:ind w:left="1506" w:hanging="360"/>
      </w:pPr>
      <w:rPr>
        <w:rFonts w:ascii="Wingdings" w:hAnsi="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71E6724"/>
    <w:multiLevelType w:val="hybridMultilevel"/>
    <w:tmpl w:val="1988CF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272F5F27"/>
    <w:multiLevelType w:val="hybridMultilevel"/>
    <w:tmpl w:val="63565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4715EA"/>
    <w:multiLevelType w:val="hybridMultilevel"/>
    <w:tmpl w:val="E42E6C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9240979"/>
    <w:multiLevelType w:val="hybridMultilevel"/>
    <w:tmpl w:val="15781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4B5190"/>
    <w:multiLevelType w:val="hybridMultilevel"/>
    <w:tmpl w:val="FC607CDC"/>
    <w:lvl w:ilvl="0" w:tplc="67D6FE84">
      <w:start w:val="1"/>
      <w:numFmt w:val="bullet"/>
      <w:pStyle w:val="platteteks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A4300D1"/>
    <w:multiLevelType w:val="hybridMultilevel"/>
    <w:tmpl w:val="26420FCE"/>
    <w:lvl w:ilvl="0" w:tplc="03CAA7F2">
      <w:start w:val="1"/>
      <w:numFmt w:val="bullet"/>
      <w:lvlText w:val="-"/>
      <w:lvlJc w:val="left"/>
      <w:pPr>
        <w:tabs>
          <w:tab w:val="num" w:pos="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B23011"/>
    <w:multiLevelType w:val="hybridMultilevel"/>
    <w:tmpl w:val="702E254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0FA10DA"/>
    <w:multiLevelType w:val="hybridMultilevel"/>
    <w:tmpl w:val="4F20D2C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32E83B3A"/>
    <w:multiLevelType w:val="hybridMultilevel"/>
    <w:tmpl w:val="BC72DC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7F447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48562D7"/>
    <w:multiLevelType w:val="hybridMultilevel"/>
    <w:tmpl w:val="46F8E6C6"/>
    <w:lvl w:ilvl="0" w:tplc="04404DE2">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nsid w:val="46D51535"/>
    <w:multiLevelType w:val="hybridMultilevel"/>
    <w:tmpl w:val="B2BA06EE"/>
    <w:lvl w:ilvl="0" w:tplc="04130005">
      <w:start w:val="1"/>
      <w:numFmt w:val="bullet"/>
      <w:lvlText w:val=""/>
      <w:lvlJc w:val="left"/>
      <w:pPr>
        <w:ind w:left="1060" w:hanging="360"/>
      </w:pPr>
      <w:rPr>
        <w:rFonts w:ascii="Wingdings" w:hAnsi="Wingdings"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0">
    <w:nsid w:val="52B53B78"/>
    <w:multiLevelType w:val="hybridMultilevel"/>
    <w:tmpl w:val="5B3EAB4C"/>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1">
    <w:nsid w:val="58F45332"/>
    <w:multiLevelType w:val="hybridMultilevel"/>
    <w:tmpl w:val="EB04B5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C83636B"/>
    <w:multiLevelType w:val="hybridMultilevel"/>
    <w:tmpl w:val="A81A7928"/>
    <w:lvl w:ilvl="0" w:tplc="ACD4B3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5CDA6C2E"/>
    <w:multiLevelType w:val="hybridMultilevel"/>
    <w:tmpl w:val="38C426FA"/>
    <w:lvl w:ilvl="0" w:tplc="D1649CDC">
      <w:start w:val="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643F61"/>
    <w:multiLevelType w:val="hybridMultilevel"/>
    <w:tmpl w:val="6CD235C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nsid w:val="63A15758"/>
    <w:multiLevelType w:val="hybridMultilevel"/>
    <w:tmpl w:val="389895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45449B3"/>
    <w:multiLevelType w:val="hybridMultilevel"/>
    <w:tmpl w:val="3A9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5717EC"/>
    <w:multiLevelType w:val="hybridMultilevel"/>
    <w:tmpl w:val="CBE006BE"/>
    <w:lvl w:ilvl="0" w:tplc="0413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8">
    <w:nsid w:val="6C0B42DD"/>
    <w:multiLevelType w:val="hybridMultilevel"/>
    <w:tmpl w:val="9EEAE496"/>
    <w:lvl w:ilvl="0" w:tplc="3746E39A">
      <w:start w:val="1"/>
      <w:numFmt w:val="bullet"/>
      <w:lvlText w:val=""/>
      <w:lvlJc w:val="left"/>
      <w:pPr>
        <w:tabs>
          <w:tab w:val="num" w:pos="530"/>
        </w:tabs>
        <w:ind w:left="45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FB2EC8"/>
    <w:multiLevelType w:val="hybridMultilevel"/>
    <w:tmpl w:val="A866D1F2"/>
    <w:lvl w:ilvl="0" w:tplc="666A5E5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EF3C38"/>
    <w:multiLevelType w:val="hybridMultilevel"/>
    <w:tmpl w:val="2C4CA380"/>
    <w:lvl w:ilvl="0" w:tplc="74A43A8A">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C0D6D"/>
    <w:multiLevelType w:val="hybridMultilevel"/>
    <w:tmpl w:val="874038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92E2B2A"/>
    <w:multiLevelType w:val="hybridMultilevel"/>
    <w:tmpl w:val="2A7E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A125BC7"/>
    <w:multiLevelType w:val="hybridMultilevel"/>
    <w:tmpl w:val="70920FFA"/>
    <w:lvl w:ilvl="0" w:tplc="04130001">
      <w:start w:val="1"/>
      <w:numFmt w:val="bullet"/>
      <w:lvlText w:val=""/>
      <w:lvlJc w:val="left"/>
      <w:pPr>
        <w:ind w:left="720" w:hanging="360"/>
      </w:pPr>
      <w:rPr>
        <w:rFonts w:ascii="Symbol" w:hAnsi="Symbol" w:hint="default"/>
      </w:rPr>
    </w:lvl>
    <w:lvl w:ilvl="1" w:tplc="35A6779A">
      <w:numFmt w:val="bullet"/>
      <w:lvlText w:val="-"/>
      <w:lvlJc w:val="left"/>
      <w:pPr>
        <w:ind w:left="1440" w:hanging="360"/>
      </w:pPr>
      <w:rPr>
        <w:rFonts w:ascii="Times New Roman" w:eastAsia="Times New Roman" w:hAnsi="Times New Roman"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DE92586"/>
    <w:multiLevelType w:val="hybridMultilevel"/>
    <w:tmpl w:val="8B189B6E"/>
    <w:lvl w:ilvl="0" w:tplc="6E0064C0">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8"/>
  </w:num>
  <w:num w:numId="4">
    <w:abstractNumId w:val="20"/>
  </w:num>
  <w:num w:numId="5">
    <w:abstractNumId w:val="42"/>
  </w:num>
  <w:num w:numId="6">
    <w:abstractNumId w:val="30"/>
  </w:num>
  <w:num w:numId="7">
    <w:abstractNumId w:val="11"/>
  </w:num>
  <w:num w:numId="8">
    <w:abstractNumId w:val="4"/>
  </w:num>
  <w:num w:numId="9">
    <w:abstractNumId w:val="3"/>
  </w:num>
  <w:num w:numId="10">
    <w:abstractNumId w:val="15"/>
  </w:num>
  <w:num w:numId="11">
    <w:abstractNumId w:val="26"/>
  </w:num>
  <w:num w:numId="12">
    <w:abstractNumId w:val="10"/>
  </w:num>
  <w:num w:numId="13">
    <w:abstractNumId w:val="37"/>
  </w:num>
  <w:num w:numId="14">
    <w:abstractNumId w:val="2"/>
  </w:num>
  <w:num w:numId="15">
    <w:abstractNumId w:val="17"/>
  </w:num>
  <w:num w:numId="16">
    <w:abstractNumId w:val="32"/>
  </w:num>
  <w:num w:numId="17">
    <w:abstractNumId w:val="12"/>
  </w:num>
  <w:num w:numId="18">
    <w:abstractNumId w:val="44"/>
  </w:num>
  <w:num w:numId="19">
    <w:abstractNumId w:val="39"/>
  </w:num>
  <w:num w:numId="20">
    <w:abstractNumId w:val="23"/>
  </w:num>
  <w:num w:numId="21">
    <w:abstractNumId w:val="29"/>
  </w:num>
  <w:num w:numId="22">
    <w:abstractNumId w:val="35"/>
  </w:num>
  <w:num w:numId="23">
    <w:abstractNumId w:val="41"/>
  </w:num>
  <w:num w:numId="24">
    <w:abstractNumId w:val="13"/>
  </w:num>
  <w:num w:numId="25">
    <w:abstractNumId w:val="25"/>
  </w:num>
  <w:num w:numId="26">
    <w:abstractNumId w:val="24"/>
  </w:num>
  <w:num w:numId="27">
    <w:abstractNumId w:val="7"/>
  </w:num>
  <w:num w:numId="28">
    <w:abstractNumId w:val="43"/>
  </w:num>
  <w:num w:numId="29">
    <w:abstractNumId w:val="31"/>
  </w:num>
  <w:num w:numId="30">
    <w:abstractNumId w:val="1"/>
  </w:num>
  <w:num w:numId="31">
    <w:abstractNumId w:val="0"/>
  </w:num>
  <w:num w:numId="32">
    <w:abstractNumId w:val="6"/>
  </w:num>
  <w:num w:numId="33">
    <w:abstractNumId w:val="28"/>
  </w:num>
  <w:num w:numId="34">
    <w:abstractNumId w:val="38"/>
  </w:num>
  <w:num w:numId="35">
    <w:abstractNumId w:val="18"/>
  </w:num>
  <w:num w:numId="36">
    <w:abstractNumId w:val="16"/>
  </w:num>
  <w:num w:numId="37">
    <w:abstractNumId w:val="34"/>
  </w:num>
  <w:num w:numId="38">
    <w:abstractNumId w:val="36"/>
  </w:num>
  <w:num w:numId="39">
    <w:abstractNumId w:val="40"/>
  </w:num>
  <w:num w:numId="40">
    <w:abstractNumId w:val="21"/>
  </w:num>
  <w:num w:numId="41">
    <w:abstractNumId w:val="14"/>
  </w:num>
  <w:num w:numId="42">
    <w:abstractNumId w:val="9"/>
  </w:num>
  <w:num w:numId="43">
    <w:abstractNumId w:val="33"/>
  </w:num>
  <w:num w:numId="44">
    <w:abstractNumId w:val="19"/>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494C"/>
    <w:rsid w:val="00000C2D"/>
    <w:rsid w:val="0000102E"/>
    <w:rsid w:val="00001592"/>
    <w:rsid w:val="000020B1"/>
    <w:rsid w:val="00004252"/>
    <w:rsid w:val="00007F51"/>
    <w:rsid w:val="00011D25"/>
    <w:rsid w:val="00014132"/>
    <w:rsid w:val="000169F7"/>
    <w:rsid w:val="00016EDA"/>
    <w:rsid w:val="0002131B"/>
    <w:rsid w:val="0002147F"/>
    <w:rsid w:val="00027B3F"/>
    <w:rsid w:val="00031CD1"/>
    <w:rsid w:val="00032441"/>
    <w:rsid w:val="000325A6"/>
    <w:rsid w:val="00034147"/>
    <w:rsid w:val="00043D32"/>
    <w:rsid w:val="000474E2"/>
    <w:rsid w:val="00047753"/>
    <w:rsid w:val="00050E64"/>
    <w:rsid w:val="00051D9F"/>
    <w:rsid w:val="00052ECB"/>
    <w:rsid w:val="000554E5"/>
    <w:rsid w:val="0005577E"/>
    <w:rsid w:val="0005656A"/>
    <w:rsid w:val="00061237"/>
    <w:rsid w:val="00063657"/>
    <w:rsid w:val="00065024"/>
    <w:rsid w:val="000660A5"/>
    <w:rsid w:val="00067DD0"/>
    <w:rsid w:val="00073FE6"/>
    <w:rsid w:val="00075412"/>
    <w:rsid w:val="000765C5"/>
    <w:rsid w:val="000800C8"/>
    <w:rsid w:val="00080F38"/>
    <w:rsid w:val="00083DA8"/>
    <w:rsid w:val="00083ECF"/>
    <w:rsid w:val="0009219F"/>
    <w:rsid w:val="00095501"/>
    <w:rsid w:val="00096247"/>
    <w:rsid w:val="000A0418"/>
    <w:rsid w:val="000A0A34"/>
    <w:rsid w:val="000A11E3"/>
    <w:rsid w:val="000A2A04"/>
    <w:rsid w:val="000A37D4"/>
    <w:rsid w:val="000A3C8F"/>
    <w:rsid w:val="000A4606"/>
    <w:rsid w:val="000A494C"/>
    <w:rsid w:val="000A6001"/>
    <w:rsid w:val="000A60DB"/>
    <w:rsid w:val="000A6333"/>
    <w:rsid w:val="000A71D8"/>
    <w:rsid w:val="000B25C9"/>
    <w:rsid w:val="000B3569"/>
    <w:rsid w:val="000B37FE"/>
    <w:rsid w:val="000B4DC8"/>
    <w:rsid w:val="000B5D06"/>
    <w:rsid w:val="000C08C7"/>
    <w:rsid w:val="000C202D"/>
    <w:rsid w:val="000C53BC"/>
    <w:rsid w:val="000D24DF"/>
    <w:rsid w:val="000D28CD"/>
    <w:rsid w:val="000D3EFC"/>
    <w:rsid w:val="000D5BF6"/>
    <w:rsid w:val="000D6FAA"/>
    <w:rsid w:val="000E0446"/>
    <w:rsid w:val="000F1665"/>
    <w:rsid w:val="000F42F2"/>
    <w:rsid w:val="000F4C49"/>
    <w:rsid w:val="00102C53"/>
    <w:rsid w:val="0010345C"/>
    <w:rsid w:val="0011100C"/>
    <w:rsid w:val="00113819"/>
    <w:rsid w:val="00113DDC"/>
    <w:rsid w:val="00114A63"/>
    <w:rsid w:val="00124B4C"/>
    <w:rsid w:val="00130136"/>
    <w:rsid w:val="00131FF4"/>
    <w:rsid w:val="00132E65"/>
    <w:rsid w:val="00140280"/>
    <w:rsid w:val="00141A58"/>
    <w:rsid w:val="00142FF9"/>
    <w:rsid w:val="00145A4B"/>
    <w:rsid w:val="00150F3C"/>
    <w:rsid w:val="00151FCF"/>
    <w:rsid w:val="001525AB"/>
    <w:rsid w:val="00153904"/>
    <w:rsid w:val="00154594"/>
    <w:rsid w:val="00156266"/>
    <w:rsid w:val="001568D4"/>
    <w:rsid w:val="001570C9"/>
    <w:rsid w:val="00157909"/>
    <w:rsid w:val="00157BC9"/>
    <w:rsid w:val="00162513"/>
    <w:rsid w:val="00162830"/>
    <w:rsid w:val="00163D23"/>
    <w:rsid w:val="0016497F"/>
    <w:rsid w:val="001658C3"/>
    <w:rsid w:val="00165969"/>
    <w:rsid w:val="00170F82"/>
    <w:rsid w:val="00175C30"/>
    <w:rsid w:val="00176595"/>
    <w:rsid w:val="00176C53"/>
    <w:rsid w:val="0017717C"/>
    <w:rsid w:val="001805D5"/>
    <w:rsid w:val="00180C57"/>
    <w:rsid w:val="00185C27"/>
    <w:rsid w:val="001A1D34"/>
    <w:rsid w:val="001A4799"/>
    <w:rsid w:val="001B2D78"/>
    <w:rsid w:val="001B4902"/>
    <w:rsid w:val="001B52FA"/>
    <w:rsid w:val="001B5B13"/>
    <w:rsid w:val="001B5C83"/>
    <w:rsid w:val="001B6E04"/>
    <w:rsid w:val="001B6E45"/>
    <w:rsid w:val="001B6F05"/>
    <w:rsid w:val="001C212C"/>
    <w:rsid w:val="001C4718"/>
    <w:rsid w:val="001C4E8D"/>
    <w:rsid w:val="001C5C5B"/>
    <w:rsid w:val="001D1054"/>
    <w:rsid w:val="001D2A6A"/>
    <w:rsid w:val="001D45F8"/>
    <w:rsid w:val="001D7DDB"/>
    <w:rsid w:val="001E0197"/>
    <w:rsid w:val="001E24C1"/>
    <w:rsid w:val="001E3826"/>
    <w:rsid w:val="001E4CF4"/>
    <w:rsid w:val="001F1610"/>
    <w:rsid w:val="001F1993"/>
    <w:rsid w:val="001F3B5B"/>
    <w:rsid w:val="001F4E68"/>
    <w:rsid w:val="001F78C7"/>
    <w:rsid w:val="00201BCC"/>
    <w:rsid w:val="00202274"/>
    <w:rsid w:val="00202A9D"/>
    <w:rsid w:val="0020369D"/>
    <w:rsid w:val="002044F3"/>
    <w:rsid w:val="00204E12"/>
    <w:rsid w:val="00206559"/>
    <w:rsid w:val="00207901"/>
    <w:rsid w:val="002116BD"/>
    <w:rsid w:val="00213AEB"/>
    <w:rsid w:val="00214E22"/>
    <w:rsid w:val="00217646"/>
    <w:rsid w:val="00217FC6"/>
    <w:rsid w:val="00220A20"/>
    <w:rsid w:val="002215DF"/>
    <w:rsid w:val="00223EF1"/>
    <w:rsid w:val="0022565B"/>
    <w:rsid w:val="00225DD1"/>
    <w:rsid w:val="00225EE0"/>
    <w:rsid w:val="00226E8C"/>
    <w:rsid w:val="00230993"/>
    <w:rsid w:val="0023370F"/>
    <w:rsid w:val="00236EF6"/>
    <w:rsid w:val="00242B19"/>
    <w:rsid w:val="00251CEC"/>
    <w:rsid w:val="00254FF1"/>
    <w:rsid w:val="0025505F"/>
    <w:rsid w:val="00256256"/>
    <w:rsid w:val="00257E0B"/>
    <w:rsid w:val="0026336D"/>
    <w:rsid w:val="002634DD"/>
    <w:rsid w:val="00264BAB"/>
    <w:rsid w:val="00266B1C"/>
    <w:rsid w:val="00266DC6"/>
    <w:rsid w:val="00270F0E"/>
    <w:rsid w:val="00274E4D"/>
    <w:rsid w:val="00276C64"/>
    <w:rsid w:val="002802CF"/>
    <w:rsid w:val="002816B8"/>
    <w:rsid w:val="002817F0"/>
    <w:rsid w:val="00281844"/>
    <w:rsid w:val="00282E68"/>
    <w:rsid w:val="00283250"/>
    <w:rsid w:val="00284069"/>
    <w:rsid w:val="00290572"/>
    <w:rsid w:val="0029097B"/>
    <w:rsid w:val="00291891"/>
    <w:rsid w:val="002928B0"/>
    <w:rsid w:val="00292C7B"/>
    <w:rsid w:val="00293FF9"/>
    <w:rsid w:val="0029468A"/>
    <w:rsid w:val="00294CC1"/>
    <w:rsid w:val="002A4C89"/>
    <w:rsid w:val="002A6A9F"/>
    <w:rsid w:val="002B06BF"/>
    <w:rsid w:val="002B1CBB"/>
    <w:rsid w:val="002B30E4"/>
    <w:rsid w:val="002B3CE8"/>
    <w:rsid w:val="002C07A1"/>
    <w:rsid w:val="002C07AF"/>
    <w:rsid w:val="002C3E77"/>
    <w:rsid w:val="002D05A9"/>
    <w:rsid w:val="002D311A"/>
    <w:rsid w:val="002D6F2A"/>
    <w:rsid w:val="002D75CC"/>
    <w:rsid w:val="002E0294"/>
    <w:rsid w:val="002E0670"/>
    <w:rsid w:val="002E5A95"/>
    <w:rsid w:val="002F0310"/>
    <w:rsid w:val="002F0483"/>
    <w:rsid w:val="002F6B8A"/>
    <w:rsid w:val="002F6D5C"/>
    <w:rsid w:val="003014A2"/>
    <w:rsid w:val="0030193F"/>
    <w:rsid w:val="003026C2"/>
    <w:rsid w:val="00303F04"/>
    <w:rsid w:val="00317863"/>
    <w:rsid w:val="00317C62"/>
    <w:rsid w:val="003214CA"/>
    <w:rsid w:val="0032306D"/>
    <w:rsid w:val="0032328F"/>
    <w:rsid w:val="00323617"/>
    <w:rsid w:val="0032552A"/>
    <w:rsid w:val="00330228"/>
    <w:rsid w:val="00333F10"/>
    <w:rsid w:val="003444A3"/>
    <w:rsid w:val="00345133"/>
    <w:rsid w:val="0034686C"/>
    <w:rsid w:val="0035326D"/>
    <w:rsid w:val="00353E7A"/>
    <w:rsid w:val="00357FA0"/>
    <w:rsid w:val="003636D4"/>
    <w:rsid w:val="00366293"/>
    <w:rsid w:val="003669FC"/>
    <w:rsid w:val="003670CC"/>
    <w:rsid w:val="0037009C"/>
    <w:rsid w:val="003724DF"/>
    <w:rsid w:val="00375A76"/>
    <w:rsid w:val="00383BCD"/>
    <w:rsid w:val="00385EAC"/>
    <w:rsid w:val="00387ABC"/>
    <w:rsid w:val="00387C89"/>
    <w:rsid w:val="0039482D"/>
    <w:rsid w:val="00396BF7"/>
    <w:rsid w:val="00396C8B"/>
    <w:rsid w:val="003A00E6"/>
    <w:rsid w:val="003A0924"/>
    <w:rsid w:val="003A3302"/>
    <w:rsid w:val="003A358A"/>
    <w:rsid w:val="003A5B7D"/>
    <w:rsid w:val="003A643A"/>
    <w:rsid w:val="003A6D21"/>
    <w:rsid w:val="003B0755"/>
    <w:rsid w:val="003B0EB5"/>
    <w:rsid w:val="003B299F"/>
    <w:rsid w:val="003B3659"/>
    <w:rsid w:val="003B4D5C"/>
    <w:rsid w:val="003B58B6"/>
    <w:rsid w:val="003B5D4C"/>
    <w:rsid w:val="003B753D"/>
    <w:rsid w:val="003C104B"/>
    <w:rsid w:val="003C2513"/>
    <w:rsid w:val="003C2FF1"/>
    <w:rsid w:val="003C35C7"/>
    <w:rsid w:val="003C4CCF"/>
    <w:rsid w:val="003C7D37"/>
    <w:rsid w:val="003D7825"/>
    <w:rsid w:val="003E23DB"/>
    <w:rsid w:val="003E37CE"/>
    <w:rsid w:val="003E4030"/>
    <w:rsid w:val="003E4A7A"/>
    <w:rsid w:val="003F29F4"/>
    <w:rsid w:val="003F534F"/>
    <w:rsid w:val="003F57F4"/>
    <w:rsid w:val="004012D9"/>
    <w:rsid w:val="00404B75"/>
    <w:rsid w:val="00404EB6"/>
    <w:rsid w:val="00405DB5"/>
    <w:rsid w:val="0040616B"/>
    <w:rsid w:val="004109C0"/>
    <w:rsid w:val="004142CE"/>
    <w:rsid w:val="00422818"/>
    <w:rsid w:val="00440054"/>
    <w:rsid w:val="0044138D"/>
    <w:rsid w:val="00447989"/>
    <w:rsid w:val="00454E70"/>
    <w:rsid w:val="004560CE"/>
    <w:rsid w:val="004562FC"/>
    <w:rsid w:val="004614D4"/>
    <w:rsid w:val="00463747"/>
    <w:rsid w:val="0046428A"/>
    <w:rsid w:val="004645F0"/>
    <w:rsid w:val="0047026C"/>
    <w:rsid w:val="00470AA1"/>
    <w:rsid w:val="00471F3A"/>
    <w:rsid w:val="00474B9A"/>
    <w:rsid w:val="00475973"/>
    <w:rsid w:val="00480590"/>
    <w:rsid w:val="00482520"/>
    <w:rsid w:val="00483B71"/>
    <w:rsid w:val="00486CEF"/>
    <w:rsid w:val="00487D20"/>
    <w:rsid w:val="00487F1A"/>
    <w:rsid w:val="004912DF"/>
    <w:rsid w:val="00491E38"/>
    <w:rsid w:val="00492FB6"/>
    <w:rsid w:val="0049589D"/>
    <w:rsid w:val="00496B38"/>
    <w:rsid w:val="00497020"/>
    <w:rsid w:val="004A18DE"/>
    <w:rsid w:val="004A198B"/>
    <w:rsid w:val="004A6E0D"/>
    <w:rsid w:val="004A7CE3"/>
    <w:rsid w:val="004B32A6"/>
    <w:rsid w:val="004B5BC0"/>
    <w:rsid w:val="004B70BC"/>
    <w:rsid w:val="004C1C35"/>
    <w:rsid w:val="004C270E"/>
    <w:rsid w:val="004C3E07"/>
    <w:rsid w:val="004C4DFC"/>
    <w:rsid w:val="004C56CE"/>
    <w:rsid w:val="004D28B6"/>
    <w:rsid w:val="004D47F1"/>
    <w:rsid w:val="004E06EB"/>
    <w:rsid w:val="004E0854"/>
    <w:rsid w:val="004E2D57"/>
    <w:rsid w:val="004E31BA"/>
    <w:rsid w:val="004E36BD"/>
    <w:rsid w:val="004E3DC7"/>
    <w:rsid w:val="004E4DB0"/>
    <w:rsid w:val="004E5189"/>
    <w:rsid w:val="004E656D"/>
    <w:rsid w:val="004F6172"/>
    <w:rsid w:val="004F67AD"/>
    <w:rsid w:val="00504B7B"/>
    <w:rsid w:val="0050772B"/>
    <w:rsid w:val="00512413"/>
    <w:rsid w:val="00512D8D"/>
    <w:rsid w:val="005137D3"/>
    <w:rsid w:val="005151C0"/>
    <w:rsid w:val="0051605C"/>
    <w:rsid w:val="00520620"/>
    <w:rsid w:val="005225DB"/>
    <w:rsid w:val="0053186F"/>
    <w:rsid w:val="00534245"/>
    <w:rsid w:val="005357C0"/>
    <w:rsid w:val="00535B6A"/>
    <w:rsid w:val="00536402"/>
    <w:rsid w:val="005366F1"/>
    <w:rsid w:val="00537914"/>
    <w:rsid w:val="00537A99"/>
    <w:rsid w:val="00540F82"/>
    <w:rsid w:val="00545E1A"/>
    <w:rsid w:val="00551546"/>
    <w:rsid w:val="00553A68"/>
    <w:rsid w:val="005577BF"/>
    <w:rsid w:val="00557B25"/>
    <w:rsid w:val="00563979"/>
    <w:rsid w:val="00564589"/>
    <w:rsid w:val="00565F52"/>
    <w:rsid w:val="00567BDF"/>
    <w:rsid w:val="00573000"/>
    <w:rsid w:val="00583F8D"/>
    <w:rsid w:val="00585B80"/>
    <w:rsid w:val="0058721E"/>
    <w:rsid w:val="00587534"/>
    <w:rsid w:val="00590DC3"/>
    <w:rsid w:val="005912B9"/>
    <w:rsid w:val="00595902"/>
    <w:rsid w:val="00597684"/>
    <w:rsid w:val="00597A13"/>
    <w:rsid w:val="005A479D"/>
    <w:rsid w:val="005A6BD9"/>
    <w:rsid w:val="005A7513"/>
    <w:rsid w:val="005B13FC"/>
    <w:rsid w:val="005B1664"/>
    <w:rsid w:val="005B4319"/>
    <w:rsid w:val="005B461F"/>
    <w:rsid w:val="005B5153"/>
    <w:rsid w:val="005B54A2"/>
    <w:rsid w:val="005B560D"/>
    <w:rsid w:val="005C070E"/>
    <w:rsid w:val="005C0E06"/>
    <w:rsid w:val="005C333D"/>
    <w:rsid w:val="005C474F"/>
    <w:rsid w:val="005D3DE7"/>
    <w:rsid w:val="005D5C4B"/>
    <w:rsid w:val="005E01BD"/>
    <w:rsid w:val="005E1D52"/>
    <w:rsid w:val="005E2170"/>
    <w:rsid w:val="005E440B"/>
    <w:rsid w:val="005E65A6"/>
    <w:rsid w:val="005E65BE"/>
    <w:rsid w:val="005E7B6D"/>
    <w:rsid w:val="005F0D72"/>
    <w:rsid w:val="005F234C"/>
    <w:rsid w:val="005F34F0"/>
    <w:rsid w:val="005F5043"/>
    <w:rsid w:val="005F5CA3"/>
    <w:rsid w:val="00603FFB"/>
    <w:rsid w:val="00604789"/>
    <w:rsid w:val="006047FD"/>
    <w:rsid w:val="006068FA"/>
    <w:rsid w:val="00610A6E"/>
    <w:rsid w:val="00621626"/>
    <w:rsid w:val="00621CAA"/>
    <w:rsid w:val="00621D96"/>
    <w:rsid w:val="00622507"/>
    <w:rsid w:val="00622CEA"/>
    <w:rsid w:val="00626D0B"/>
    <w:rsid w:val="00630BDC"/>
    <w:rsid w:val="006311F6"/>
    <w:rsid w:val="00631B54"/>
    <w:rsid w:val="006345A4"/>
    <w:rsid w:val="0063506E"/>
    <w:rsid w:val="00637354"/>
    <w:rsid w:val="0064183B"/>
    <w:rsid w:val="00642209"/>
    <w:rsid w:val="00642E69"/>
    <w:rsid w:val="00652366"/>
    <w:rsid w:val="00656B26"/>
    <w:rsid w:val="00661FCD"/>
    <w:rsid w:val="006711BF"/>
    <w:rsid w:val="00672384"/>
    <w:rsid w:val="00673A7B"/>
    <w:rsid w:val="00676DD3"/>
    <w:rsid w:val="006801D5"/>
    <w:rsid w:val="00681797"/>
    <w:rsid w:val="00684EB0"/>
    <w:rsid w:val="00686BBE"/>
    <w:rsid w:val="00690955"/>
    <w:rsid w:val="00692E8C"/>
    <w:rsid w:val="00693C46"/>
    <w:rsid w:val="0069780D"/>
    <w:rsid w:val="006A009D"/>
    <w:rsid w:val="006A05CC"/>
    <w:rsid w:val="006A249D"/>
    <w:rsid w:val="006A3391"/>
    <w:rsid w:val="006A3655"/>
    <w:rsid w:val="006A3A2A"/>
    <w:rsid w:val="006A3CDD"/>
    <w:rsid w:val="006B4E77"/>
    <w:rsid w:val="006B5653"/>
    <w:rsid w:val="006B6075"/>
    <w:rsid w:val="006B6A7F"/>
    <w:rsid w:val="006B6BC4"/>
    <w:rsid w:val="006C0808"/>
    <w:rsid w:val="006C1688"/>
    <w:rsid w:val="006C1AAD"/>
    <w:rsid w:val="006C40B0"/>
    <w:rsid w:val="006C414D"/>
    <w:rsid w:val="006C5B41"/>
    <w:rsid w:val="006C6B04"/>
    <w:rsid w:val="006C77FC"/>
    <w:rsid w:val="006D034A"/>
    <w:rsid w:val="006D206D"/>
    <w:rsid w:val="006D24B6"/>
    <w:rsid w:val="006D34B0"/>
    <w:rsid w:val="006D3B83"/>
    <w:rsid w:val="006D7EA5"/>
    <w:rsid w:val="006E3D73"/>
    <w:rsid w:val="006F5FBD"/>
    <w:rsid w:val="006F61D1"/>
    <w:rsid w:val="006F7F1E"/>
    <w:rsid w:val="00701502"/>
    <w:rsid w:val="0070225C"/>
    <w:rsid w:val="00703F77"/>
    <w:rsid w:val="00703FAB"/>
    <w:rsid w:val="00704550"/>
    <w:rsid w:val="00704570"/>
    <w:rsid w:val="00706027"/>
    <w:rsid w:val="007112BB"/>
    <w:rsid w:val="007125A7"/>
    <w:rsid w:val="007166AA"/>
    <w:rsid w:val="0072044E"/>
    <w:rsid w:val="00720BBA"/>
    <w:rsid w:val="00721D1E"/>
    <w:rsid w:val="00724211"/>
    <w:rsid w:val="00724F00"/>
    <w:rsid w:val="00725084"/>
    <w:rsid w:val="007258B4"/>
    <w:rsid w:val="007275E7"/>
    <w:rsid w:val="007302D7"/>
    <w:rsid w:val="00730B38"/>
    <w:rsid w:val="007328E3"/>
    <w:rsid w:val="00733426"/>
    <w:rsid w:val="0073513C"/>
    <w:rsid w:val="00737854"/>
    <w:rsid w:val="007427E5"/>
    <w:rsid w:val="00742D23"/>
    <w:rsid w:val="00746DBB"/>
    <w:rsid w:val="007549B1"/>
    <w:rsid w:val="00760153"/>
    <w:rsid w:val="00760618"/>
    <w:rsid w:val="0076177E"/>
    <w:rsid w:val="007618EE"/>
    <w:rsid w:val="0076355B"/>
    <w:rsid w:val="00765A3E"/>
    <w:rsid w:val="007663A8"/>
    <w:rsid w:val="00767490"/>
    <w:rsid w:val="00767D2E"/>
    <w:rsid w:val="00770B36"/>
    <w:rsid w:val="00772049"/>
    <w:rsid w:val="007723ED"/>
    <w:rsid w:val="0077534B"/>
    <w:rsid w:val="007757EC"/>
    <w:rsid w:val="007767F4"/>
    <w:rsid w:val="00780012"/>
    <w:rsid w:val="00780FA3"/>
    <w:rsid w:val="007842A6"/>
    <w:rsid w:val="00785FE7"/>
    <w:rsid w:val="00787190"/>
    <w:rsid w:val="0079283D"/>
    <w:rsid w:val="007941ED"/>
    <w:rsid w:val="00794E81"/>
    <w:rsid w:val="007A087E"/>
    <w:rsid w:val="007A08A6"/>
    <w:rsid w:val="007A0C0F"/>
    <w:rsid w:val="007A2150"/>
    <w:rsid w:val="007A27CB"/>
    <w:rsid w:val="007A46F2"/>
    <w:rsid w:val="007A6B37"/>
    <w:rsid w:val="007A74D9"/>
    <w:rsid w:val="007B0B85"/>
    <w:rsid w:val="007B10AC"/>
    <w:rsid w:val="007B15EE"/>
    <w:rsid w:val="007B48D8"/>
    <w:rsid w:val="007C1D0C"/>
    <w:rsid w:val="007C3984"/>
    <w:rsid w:val="007C5520"/>
    <w:rsid w:val="007C6886"/>
    <w:rsid w:val="007D0ADA"/>
    <w:rsid w:val="007D187C"/>
    <w:rsid w:val="007D2D54"/>
    <w:rsid w:val="007D2E9F"/>
    <w:rsid w:val="007E1997"/>
    <w:rsid w:val="007E31BD"/>
    <w:rsid w:val="007E386C"/>
    <w:rsid w:val="007E40C5"/>
    <w:rsid w:val="007E4FC3"/>
    <w:rsid w:val="007E57E1"/>
    <w:rsid w:val="007E5896"/>
    <w:rsid w:val="007E7161"/>
    <w:rsid w:val="007F125A"/>
    <w:rsid w:val="007F33DB"/>
    <w:rsid w:val="007F55BF"/>
    <w:rsid w:val="00804089"/>
    <w:rsid w:val="008165E1"/>
    <w:rsid w:val="00816B83"/>
    <w:rsid w:val="0082058B"/>
    <w:rsid w:val="008207E2"/>
    <w:rsid w:val="00820AC9"/>
    <w:rsid w:val="00821C6D"/>
    <w:rsid w:val="00822AF8"/>
    <w:rsid w:val="00825BEB"/>
    <w:rsid w:val="00827E4E"/>
    <w:rsid w:val="00835C61"/>
    <w:rsid w:val="008376C2"/>
    <w:rsid w:val="0084086C"/>
    <w:rsid w:val="00841B47"/>
    <w:rsid w:val="00843B57"/>
    <w:rsid w:val="00845966"/>
    <w:rsid w:val="00847541"/>
    <w:rsid w:val="00850234"/>
    <w:rsid w:val="00851945"/>
    <w:rsid w:val="00856DBC"/>
    <w:rsid w:val="00857BE3"/>
    <w:rsid w:val="00860F91"/>
    <w:rsid w:val="00861894"/>
    <w:rsid w:val="008628EE"/>
    <w:rsid w:val="00863FCA"/>
    <w:rsid w:val="008642C5"/>
    <w:rsid w:val="008714E8"/>
    <w:rsid w:val="0087772B"/>
    <w:rsid w:val="00884693"/>
    <w:rsid w:val="00885E7A"/>
    <w:rsid w:val="00886B56"/>
    <w:rsid w:val="008908F4"/>
    <w:rsid w:val="00891EF7"/>
    <w:rsid w:val="00892F57"/>
    <w:rsid w:val="00893EF2"/>
    <w:rsid w:val="00895BC1"/>
    <w:rsid w:val="0089663F"/>
    <w:rsid w:val="00896677"/>
    <w:rsid w:val="00896926"/>
    <w:rsid w:val="008A082D"/>
    <w:rsid w:val="008A1C18"/>
    <w:rsid w:val="008A1D63"/>
    <w:rsid w:val="008A474F"/>
    <w:rsid w:val="008B2C19"/>
    <w:rsid w:val="008B5070"/>
    <w:rsid w:val="008C0FCE"/>
    <w:rsid w:val="008C10F4"/>
    <w:rsid w:val="008C7DA8"/>
    <w:rsid w:val="008D151D"/>
    <w:rsid w:val="008D2DE9"/>
    <w:rsid w:val="008D3528"/>
    <w:rsid w:val="008E07B7"/>
    <w:rsid w:val="008E16EA"/>
    <w:rsid w:val="008E2234"/>
    <w:rsid w:val="008E24BD"/>
    <w:rsid w:val="008E2C07"/>
    <w:rsid w:val="008E435A"/>
    <w:rsid w:val="008E7CC0"/>
    <w:rsid w:val="008F1A20"/>
    <w:rsid w:val="008F2688"/>
    <w:rsid w:val="008F3A67"/>
    <w:rsid w:val="008F4766"/>
    <w:rsid w:val="008F60DB"/>
    <w:rsid w:val="009017D4"/>
    <w:rsid w:val="009060DC"/>
    <w:rsid w:val="009073F9"/>
    <w:rsid w:val="00912037"/>
    <w:rsid w:val="00917214"/>
    <w:rsid w:val="009231E6"/>
    <w:rsid w:val="009244AE"/>
    <w:rsid w:val="00925A13"/>
    <w:rsid w:val="009325ED"/>
    <w:rsid w:val="009367B5"/>
    <w:rsid w:val="00937002"/>
    <w:rsid w:val="009407C0"/>
    <w:rsid w:val="00950879"/>
    <w:rsid w:val="009509D4"/>
    <w:rsid w:val="0096213A"/>
    <w:rsid w:val="00962CD8"/>
    <w:rsid w:val="00964502"/>
    <w:rsid w:val="00964F77"/>
    <w:rsid w:val="00965B51"/>
    <w:rsid w:val="00967DC9"/>
    <w:rsid w:val="00971D96"/>
    <w:rsid w:val="00971E83"/>
    <w:rsid w:val="0097251F"/>
    <w:rsid w:val="00975820"/>
    <w:rsid w:val="00977AF3"/>
    <w:rsid w:val="009802F1"/>
    <w:rsid w:val="00980414"/>
    <w:rsid w:val="009828F4"/>
    <w:rsid w:val="0098735A"/>
    <w:rsid w:val="009874F2"/>
    <w:rsid w:val="009903E5"/>
    <w:rsid w:val="009909FE"/>
    <w:rsid w:val="00990E2E"/>
    <w:rsid w:val="00991A66"/>
    <w:rsid w:val="009A1AF6"/>
    <w:rsid w:val="009A363A"/>
    <w:rsid w:val="009B234A"/>
    <w:rsid w:val="009C15BE"/>
    <w:rsid w:val="009C2D94"/>
    <w:rsid w:val="009C7199"/>
    <w:rsid w:val="009D017E"/>
    <w:rsid w:val="009D09F2"/>
    <w:rsid w:val="009D0FFF"/>
    <w:rsid w:val="009D2AF0"/>
    <w:rsid w:val="009D3EDE"/>
    <w:rsid w:val="009D41F0"/>
    <w:rsid w:val="009D694C"/>
    <w:rsid w:val="009D719A"/>
    <w:rsid w:val="009D7C03"/>
    <w:rsid w:val="009E1EE2"/>
    <w:rsid w:val="009E3098"/>
    <w:rsid w:val="009E5AF7"/>
    <w:rsid w:val="009E797F"/>
    <w:rsid w:val="009F02D8"/>
    <w:rsid w:val="009F26F5"/>
    <w:rsid w:val="009F3246"/>
    <w:rsid w:val="00A05E6E"/>
    <w:rsid w:val="00A05F8C"/>
    <w:rsid w:val="00A0604B"/>
    <w:rsid w:val="00A07643"/>
    <w:rsid w:val="00A077AC"/>
    <w:rsid w:val="00A11A54"/>
    <w:rsid w:val="00A1344D"/>
    <w:rsid w:val="00A1474B"/>
    <w:rsid w:val="00A1517A"/>
    <w:rsid w:val="00A20AAA"/>
    <w:rsid w:val="00A2424C"/>
    <w:rsid w:val="00A251A0"/>
    <w:rsid w:val="00A253F4"/>
    <w:rsid w:val="00A25BBE"/>
    <w:rsid w:val="00A26F52"/>
    <w:rsid w:val="00A27678"/>
    <w:rsid w:val="00A34954"/>
    <w:rsid w:val="00A41109"/>
    <w:rsid w:val="00A41601"/>
    <w:rsid w:val="00A43353"/>
    <w:rsid w:val="00A56FBA"/>
    <w:rsid w:val="00A623EB"/>
    <w:rsid w:val="00A70079"/>
    <w:rsid w:val="00A717A1"/>
    <w:rsid w:val="00A7280A"/>
    <w:rsid w:val="00A74C24"/>
    <w:rsid w:val="00A75F07"/>
    <w:rsid w:val="00A76369"/>
    <w:rsid w:val="00A8078B"/>
    <w:rsid w:val="00A825D8"/>
    <w:rsid w:val="00A85069"/>
    <w:rsid w:val="00A872D8"/>
    <w:rsid w:val="00A87E13"/>
    <w:rsid w:val="00A87F8A"/>
    <w:rsid w:val="00A91068"/>
    <w:rsid w:val="00A97955"/>
    <w:rsid w:val="00A97FDD"/>
    <w:rsid w:val="00AA019A"/>
    <w:rsid w:val="00AA1ED2"/>
    <w:rsid w:val="00AA58B8"/>
    <w:rsid w:val="00AA7BF9"/>
    <w:rsid w:val="00AB06AC"/>
    <w:rsid w:val="00AB099D"/>
    <w:rsid w:val="00AB1172"/>
    <w:rsid w:val="00AB1B3A"/>
    <w:rsid w:val="00AB5A6D"/>
    <w:rsid w:val="00AB6230"/>
    <w:rsid w:val="00AB6BD4"/>
    <w:rsid w:val="00AC6316"/>
    <w:rsid w:val="00AC6B2D"/>
    <w:rsid w:val="00AC6ED7"/>
    <w:rsid w:val="00AD0A5A"/>
    <w:rsid w:val="00AD25C6"/>
    <w:rsid w:val="00AE4F5A"/>
    <w:rsid w:val="00AE5219"/>
    <w:rsid w:val="00AF1A28"/>
    <w:rsid w:val="00AF373C"/>
    <w:rsid w:val="00AF5EBE"/>
    <w:rsid w:val="00AF62A9"/>
    <w:rsid w:val="00AF6312"/>
    <w:rsid w:val="00AF68D4"/>
    <w:rsid w:val="00B03EC4"/>
    <w:rsid w:val="00B05997"/>
    <w:rsid w:val="00B05BC8"/>
    <w:rsid w:val="00B06E98"/>
    <w:rsid w:val="00B140BA"/>
    <w:rsid w:val="00B142EA"/>
    <w:rsid w:val="00B14C03"/>
    <w:rsid w:val="00B15763"/>
    <w:rsid w:val="00B2245B"/>
    <w:rsid w:val="00B24389"/>
    <w:rsid w:val="00B249FF"/>
    <w:rsid w:val="00B24BD6"/>
    <w:rsid w:val="00B37F14"/>
    <w:rsid w:val="00B41184"/>
    <w:rsid w:val="00B4247B"/>
    <w:rsid w:val="00B441E0"/>
    <w:rsid w:val="00B44396"/>
    <w:rsid w:val="00B4688B"/>
    <w:rsid w:val="00B46C09"/>
    <w:rsid w:val="00B5272C"/>
    <w:rsid w:val="00B6007F"/>
    <w:rsid w:val="00B61DE4"/>
    <w:rsid w:val="00B62121"/>
    <w:rsid w:val="00B62585"/>
    <w:rsid w:val="00B66850"/>
    <w:rsid w:val="00B74846"/>
    <w:rsid w:val="00B750E9"/>
    <w:rsid w:val="00B839D2"/>
    <w:rsid w:val="00B86A7C"/>
    <w:rsid w:val="00B87319"/>
    <w:rsid w:val="00B8760C"/>
    <w:rsid w:val="00B9028F"/>
    <w:rsid w:val="00B9131F"/>
    <w:rsid w:val="00B91FBA"/>
    <w:rsid w:val="00B92120"/>
    <w:rsid w:val="00B92F1B"/>
    <w:rsid w:val="00B93C14"/>
    <w:rsid w:val="00B95CCB"/>
    <w:rsid w:val="00BA085C"/>
    <w:rsid w:val="00BA2BBD"/>
    <w:rsid w:val="00BA51A9"/>
    <w:rsid w:val="00BA6902"/>
    <w:rsid w:val="00BB00B0"/>
    <w:rsid w:val="00BB016E"/>
    <w:rsid w:val="00BB4B29"/>
    <w:rsid w:val="00BB4BBC"/>
    <w:rsid w:val="00BB5430"/>
    <w:rsid w:val="00BB5E85"/>
    <w:rsid w:val="00BB71A8"/>
    <w:rsid w:val="00BB762B"/>
    <w:rsid w:val="00BB7D1B"/>
    <w:rsid w:val="00BC3618"/>
    <w:rsid w:val="00BC50B3"/>
    <w:rsid w:val="00BC625B"/>
    <w:rsid w:val="00BE18A0"/>
    <w:rsid w:val="00BE2C93"/>
    <w:rsid w:val="00BE5B85"/>
    <w:rsid w:val="00BF1B47"/>
    <w:rsid w:val="00C003E2"/>
    <w:rsid w:val="00C02D84"/>
    <w:rsid w:val="00C03631"/>
    <w:rsid w:val="00C042C2"/>
    <w:rsid w:val="00C05385"/>
    <w:rsid w:val="00C103B7"/>
    <w:rsid w:val="00C106EE"/>
    <w:rsid w:val="00C12E6D"/>
    <w:rsid w:val="00C142B6"/>
    <w:rsid w:val="00C15C06"/>
    <w:rsid w:val="00C227DA"/>
    <w:rsid w:val="00C2460B"/>
    <w:rsid w:val="00C248AD"/>
    <w:rsid w:val="00C24E4F"/>
    <w:rsid w:val="00C24FD3"/>
    <w:rsid w:val="00C3371F"/>
    <w:rsid w:val="00C36890"/>
    <w:rsid w:val="00C4099C"/>
    <w:rsid w:val="00C46C3E"/>
    <w:rsid w:val="00C4777F"/>
    <w:rsid w:val="00C50C68"/>
    <w:rsid w:val="00C518D9"/>
    <w:rsid w:val="00C54369"/>
    <w:rsid w:val="00C60030"/>
    <w:rsid w:val="00C60482"/>
    <w:rsid w:val="00C660D6"/>
    <w:rsid w:val="00C67170"/>
    <w:rsid w:val="00C72513"/>
    <w:rsid w:val="00C7493E"/>
    <w:rsid w:val="00C764EF"/>
    <w:rsid w:val="00C76524"/>
    <w:rsid w:val="00C771B0"/>
    <w:rsid w:val="00C81C4E"/>
    <w:rsid w:val="00C83E53"/>
    <w:rsid w:val="00C901F9"/>
    <w:rsid w:val="00C91C84"/>
    <w:rsid w:val="00C950E5"/>
    <w:rsid w:val="00CA381C"/>
    <w:rsid w:val="00CA4FDF"/>
    <w:rsid w:val="00CB12E6"/>
    <w:rsid w:val="00CB22BB"/>
    <w:rsid w:val="00CC0E71"/>
    <w:rsid w:val="00CC2F5D"/>
    <w:rsid w:val="00CC3FF2"/>
    <w:rsid w:val="00CC707A"/>
    <w:rsid w:val="00CD0086"/>
    <w:rsid w:val="00CD015E"/>
    <w:rsid w:val="00CE295C"/>
    <w:rsid w:val="00CE3B06"/>
    <w:rsid w:val="00CE53B6"/>
    <w:rsid w:val="00CE7DA7"/>
    <w:rsid w:val="00CF065C"/>
    <w:rsid w:val="00CF0D36"/>
    <w:rsid w:val="00CF4D35"/>
    <w:rsid w:val="00CF7935"/>
    <w:rsid w:val="00D0240D"/>
    <w:rsid w:val="00D03A3C"/>
    <w:rsid w:val="00D04EFA"/>
    <w:rsid w:val="00D057B0"/>
    <w:rsid w:val="00D07E4B"/>
    <w:rsid w:val="00D1103D"/>
    <w:rsid w:val="00D11236"/>
    <w:rsid w:val="00D11A87"/>
    <w:rsid w:val="00D1284F"/>
    <w:rsid w:val="00D12D7A"/>
    <w:rsid w:val="00D161CC"/>
    <w:rsid w:val="00D223F6"/>
    <w:rsid w:val="00D22553"/>
    <w:rsid w:val="00D23C07"/>
    <w:rsid w:val="00D24CDB"/>
    <w:rsid w:val="00D24EEA"/>
    <w:rsid w:val="00D31DE7"/>
    <w:rsid w:val="00D416CB"/>
    <w:rsid w:val="00D425A7"/>
    <w:rsid w:val="00D47CF9"/>
    <w:rsid w:val="00D52A2D"/>
    <w:rsid w:val="00D53679"/>
    <w:rsid w:val="00D541EC"/>
    <w:rsid w:val="00D56A25"/>
    <w:rsid w:val="00D56B25"/>
    <w:rsid w:val="00D56E76"/>
    <w:rsid w:val="00D57D36"/>
    <w:rsid w:val="00D61B5C"/>
    <w:rsid w:val="00D62CE1"/>
    <w:rsid w:val="00D64931"/>
    <w:rsid w:val="00D649F2"/>
    <w:rsid w:val="00D67EEA"/>
    <w:rsid w:val="00D71194"/>
    <w:rsid w:val="00D75C00"/>
    <w:rsid w:val="00D75CFC"/>
    <w:rsid w:val="00D76170"/>
    <w:rsid w:val="00D85830"/>
    <w:rsid w:val="00D858D9"/>
    <w:rsid w:val="00D900DF"/>
    <w:rsid w:val="00D93254"/>
    <w:rsid w:val="00DA0A12"/>
    <w:rsid w:val="00DA36F2"/>
    <w:rsid w:val="00DA4FA4"/>
    <w:rsid w:val="00DA5B02"/>
    <w:rsid w:val="00DB111E"/>
    <w:rsid w:val="00DB3D72"/>
    <w:rsid w:val="00DB69FF"/>
    <w:rsid w:val="00DC0861"/>
    <w:rsid w:val="00DC12BD"/>
    <w:rsid w:val="00DC378C"/>
    <w:rsid w:val="00DC67AD"/>
    <w:rsid w:val="00DC6D86"/>
    <w:rsid w:val="00DC763C"/>
    <w:rsid w:val="00DC7D65"/>
    <w:rsid w:val="00DD0928"/>
    <w:rsid w:val="00DD2ECC"/>
    <w:rsid w:val="00DD51C4"/>
    <w:rsid w:val="00DD5FFD"/>
    <w:rsid w:val="00DD6166"/>
    <w:rsid w:val="00DD663D"/>
    <w:rsid w:val="00DD72E2"/>
    <w:rsid w:val="00DD742B"/>
    <w:rsid w:val="00DE0908"/>
    <w:rsid w:val="00DE1F41"/>
    <w:rsid w:val="00DE27CF"/>
    <w:rsid w:val="00DE33EC"/>
    <w:rsid w:val="00DE3511"/>
    <w:rsid w:val="00DE5F34"/>
    <w:rsid w:val="00DE70E4"/>
    <w:rsid w:val="00DE77E6"/>
    <w:rsid w:val="00DE79A8"/>
    <w:rsid w:val="00DF29FB"/>
    <w:rsid w:val="00DF2F34"/>
    <w:rsid w:val="00E00484"/>
    <w:rsid w:val="00E0557A"/>
    <w:rsid w:val="00E11102"/>
    <w:rsid w:val="00E16A11"/>
    <w:rsid w:val="00E16ED1"/>
    <w:rsid w:val="00E17F4D"/>
    <w:rsid w:val="00E17FF3"/>
    <w:rsid w:val="00E22AF9"/>
    <w:rsid w:val="00E22F63"/>
    <w:rsid w:val="00E265BC"/>
    <w:rsid w:val="00E2785F"/>
    <w:rsid w:val="00E32232"/>
    <w:rsid w:val="00E37240"/>
    <w:rsid w:val="00E41D6C"/>
    <w:rsid w:val="00E47526"/>
    <w:rsid w:val="00E47A39"/>
    <w:rsid w:val="00E47F18"/>
    <w:rsid w:val="00E50A43"/>
    <w:rsid w:val="00E53A45"/>
    <w:rsid w:val="00E622A8"/>
    <w:rsid w:val="00E65740"/>
    <w:rsid w:val="00E661F0"/>
    <w:rsid w:val="00E6715C"/>
    <w:rsid w:val="00E702A5"/>
    <w:rsid w:val="00E72A63"/>
    <w:rsid w:val="00E7488D"/>
    <w:rsid w:val="00E753AC"/>
    <w:rsid w:val="00E7606D"/>
    <w:rsid w:val="00E76721"/>
    <w:rsid w:val="00E811F5"/>
    <w:rsid w:val="00E81329"/>
    <w:rsid w:val="00E82080"/>
    <w:rsid w:val="00E825CA"/>
    <w:rsid w:val="00E85B50"/>
    <w:rsid w:val="00E86190"/>
    <w:rsid w:val="00E87307"/>
    <w:rsid w:val="00E87C68"/>
    <w:rsid w:val="00E91F42"/>
    <w:rsid w:val="00E92688"/>
    <w:rsid w:val="00E92EE5"/>
    <w:rsid w:val="00E96051"/>
    <w:rsid w:val="00EA1068"/>
    <w:rsid w:val="00EA25E8"/>
    <w:rsid w:val="00EA39DA"/>
    <w:rsid w:val="00EA39EB"/>
    <w:rsid w:val="00EA5377"/>
    <w:rsid w:val="00EA6AD8"/>
    <w:rsid w:val="00EB1E13"/>
    <w:rsid w:val="00EB23F5"/>
    <w:rsid w:val="00EB2C8B"/>
    <w:rsid w:val="00EB44FF"/>
    <w:rsid w:val="00EB4709"/>
    <w:rsid w:val="00EC082C"/>
    <w:rsid w:val="00EC68D2"/>
    <w:rsid w:val="00ED030D"/>
    <w:rsid w:val="00ED03B5"/>
    <w:rsid w:val="00ED262D"/>
    <w:rsid w:val="00ED5BE2"/>
    <w:rsid w:val="00EE023D"/>
    <w:rsid w:val="00EE0970"/>
    <w:rsid w:val="00EE1424"/>
    <w:rsid w:val="00EE2F98"/>
    <w:rsid w:val="00EE5413"/>
    <w:rsid w:val="00EE7129"/>
    <w:rsid w:val="00EF0F59"/>
    <w:rsid w:val="00EF26E6"/>
    <w:rsid w:val="00F004F8"/>
    <w:rsid w:val="00F01CDE"/>
    <w:rsid w:val="00F038EB"/>
    <w:rsid w:val="00F04C7E"/>
    <w:rsid w:val="00F06F58"/>
    <w:rsid w:val="00F10C89"/>
    <w:rsid w:val="00F206D8"/>
    <w:rsid w:val="00F20997"/>
    <w:rsid w:val="00F22506"/>
    <w:rsid w:val="00F2295B"/>
    <w:rsid w:val="00F235EC"/>
    <w:rsid w:val="00F27C2D"/>
    <w:rsid w:val="00F30968"/>
    <w:rsid w:val="00F31DF4"/>
    <w:rsid w:val="00F3258C"/>
    <w:rsid w:val="00F36BF0"/>
    <w:rsid w:val="00F45DFB"/>
    <w:rsid w:val="00F46424"/>
    <w:rsid w:val="00F46EE3"/>
    <w:rsid w:val="00F47F2D"/>
    <w:rsid w:val="00F50517"/>
    <w:rsid w:val="00F512F2"/>
    <w:rsid w:val="00F51A45"/>
    <w:rsid w:val="00F52404"/>
    <w:rsid w:val="00F52BA6"/>
    <w:rsid w:val="00F545A9"/>
    <w:rsid w:val="00F628BF"/>
    <w:rsid w:val="00F6487B"/>
    <w:rsid w:val="00F6489B"/>
    <w:rsid w:val="00F65BA0"/>
    <w:rsid w:val="00F6626E"/>
    <w:rsid w:val="00F66A60"/>
    <w:rsid w:val="00F71892"/>
    <w:rsid w:val="00F750BF"/>
    <w:rsid w:val="00F765B2"/>
    <w:rsid w:val="00F802F0"/>
    <w:rsid w:val="00F80F30"/>
    <w:rsid w:val="00F83CBF"/>
    <w:rsid w:val="00F844B6"/>
    <w:rsid w:val="00F876E3"/>
    <w:rsid w:val="00F91A09"/>
    <w:rsid w:val="00F937D5"/>
    <w:rsid w:val="00F93C1D"/>
    <w:rsid w:val="00F93FC2"/>
    <w:rsid w:val="00F9415B"/>
    <w:rsid w:val="00F94FE5"/>
    <w:rsid w:val="00F972DB"/>
    <w:rsid w:val="00FA4208"/>
    <w:rsid w:val="00FB48DB"/>
    <w:rsid w:val="00FC33DA"/>
    <w:rsid w:val="00FC451E"/>
    <w:rsid w:val="00FC7F72"/>
    <w:rsid w:val="00FD3537"/>
    <w:rsid w:val="00FD4EDD"/>
    <w:rsid w:val="00FD4F91"/>
    <w:rsid w:val="00FD6DB9"/>
    <w:rsid w:val="00FD7C59"/>
    <w:rsid w:val="00FD7D0A"/>
    <w:rsid w:val="00FF097A"/>
    <w:rsid w:val="00FF2822"/>
    <w:rsid w:val="00FF77BA"/>
    <w:rsid w:val="00FF79F0"/>
    <w:rsid w:val="00FF7B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5C06"/>
    <w:rPr>
      <w:rFonts w:ascii="Verdana" w:hAnsi="Verdana"/>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semiHidden/>
    <w:rsid w:val="006C1AAD"/>
    <w:pPr>
      <w:widowControl w:val="0"/>
    </w:pPr>
    <w:rPr>
      <w:sz w:val="20"/>
      <w:lang w:val="en-US" w:eastAsia="en-US"/>
    </w:rPr>
  </w:style>
  <w:style w:type="character" w:customStyle="1" w:styleId="CommentTextChar">
    <w:name w:val="Comment Text Char"/>
    <w:basedOn w:val="DefaultParagraphFont"/>
    <w:link w:val="CommentText"/>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34"/>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paragraph" w:customStyle="1" w:styleId="Lijstalinea1">
    <w:name w:val="Lijstalinea1"/>
    <w:basedOn w:val="Normal"/>
    <w:uiPriority w:val="99"/>
    <w:rsid w:val="00001592"/>
    <w:pPr>
      <w:spacing w:after="200" w:line="276" w:lineRule="auto"/>
      <w:ind w:left="720"/>
      <w:contextualSpacing/>
    </w:pPr>
    <w:rPr>
      <w:rFonts w:ascii="Calibri" w:hAnsi="Calibri"/>
      <w:szCs w:val="22"/>
      <w:lang w:val="nl-NL" w:eastAsia="en-US"/>
    </w:rPr>
  </w:style>
  <w:style w:type="paragraph" w:customStyle="1" w:styleId="Plattetekst21">
    <w:name w:val="Platte tekst 21"/>
    <w:basedOn w:val="Normal"/>
    <w:rsid w:val="00B4688B"/>
    <w:pPr>
      <w:tabs>
        <w:tab w:val="left" w:pos="-2127"/>
        <w:tab w:val="left" w:pos="397"/>
        <w:tab w:val="left" w:pos="567"/>
        <w:tab w:val="left" w:pos="1134"/>
        <w:tab w:val="left" w:pos="1701"/>
        <w:tab w:val="left" w:pos="2268"/>
      </w:tabs>
      <w:suppressAutoHyphens/>
    </w:pPr>
    <w:rPr>
      <w:i/>
      <w:iCs/>
      <w:kern w:val="1"/>
      <w:szCs w:val="24"/>
      <w:lang w:val="en-GB" w:eastAsia="en-US"/>
    </w:rPr>
  </w:style>
  <w:style w:type="character" w:styleId="PlaceholderText">
    <w:name w:val="Placeholder Text"/>
    <w:basedOn w:val="DefaultParagraphFont"/>
    <w:uiPriority w:val="99"/>
    <w:semiHidden/>
    <w:rsid w:val="003B753D"/>
    <w:rPr>
      <w:color w:val="808080"/>
    </w:rPr>
  </w:style>
  <w:style w:type="paragraph" w:styleId="PlainText">
    <w:name w:val="Plain Text"/>
    <w:basedOn w:val="Normal"/>
    <w:link w:val="PlainTextChar"/>
    <w:uiPriority w:val="99"/>
    <w:unhideWhenUsed/>
    <w:locked/>
    <w:rsid w:val="00686BBE"/>
    <w:rPr>
      <w:rFonts w:ascii="Consolas" w:eastAsia="Calibri" w:hAnsi="Consolas"/>
      <w:sz w:val="21"/>
      <w:szCs w:val="21"/>
      <w:lang w:val="nl-NL" w:eastAsia="en-US"/>
    </w:rPr>
  </w:style>
  <w:style w:type="character" w:customStyle="1" w:styleId="PlainTextChar">
    <w:name w:val="Plain Text Char"/>
    <w:basedOn w:val="DefaultParagraphFont"/>
    <w:link w:val="PlainText"/>
    <w:uiPriority w:val="99"/>
    <w:rsid w:val="00686BBE"/>
    <w:rPr>
      <w:rFonts w:ascii="Consolas" w:eastAsia="Calibri" w:hAnsi="Consolas"/>
      <w:sz w:val="21"/>
      <w:szCs w:val="21"/>
      <w:lang w:val="nl-NL"/>
    </w:rPr>
  </w:style>
  <w:style w:type="paragraph" w:customStyle="1" w:styleId="tekst">
    <w:name w:val="tekst"/>
    <w:basedOn w:val="Normal"/>
    <w:rsid w:val="00A0604B"/>
    <w:pPr>
      <w:tabs>
        <w:tab w:val="left" w:pos="-1440"/>
        <w:tab w:val="left" w:pos="-720"/>
        <w:tab w:val="left" w:pos="0"/>
        <w:tab w:val="left" w:pos="510"/>
        <w:tab w:val="left" w:pos="720"/>
      </w:tabs>
      <w:suppressAutoHyphens/>
    </w:pPr>
    <w:rPr>
      <w:rFonts w:ascii="Times New Roman" w:eastAsia="Times New Roman" w:hAnsi="Times New Roman"/>
      <w:spacing w:val="-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5C06"/>
    <w:rPr>
      <w:rFonts w:ascii="Verdana" w:hAnsi="Verdana"/>
      <w:szCs w:val="20"/>
      <w:lang w:val="nl-BE" w:eastAsia="nl-NL"/>
    </w:rPr>
  </w:style>
  <w:style w:type="paragraph" w:styleId="Heading1">
    <w:name w:val="heading 1"/>
    <w:basedOn w:val="Normal"/>
    <w:next w:val="Normal"/>
    <w:link w:val="Heading1Char"/>
    <w:uiPriority w:val="99"/>
    <w:qFormat/>
    <w:rsid w:val="006C1AAD"/>
    <w:pPr>
      <w:keepNext/>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outlineLvl w:val="0"/>
    </w:pPr>
    <w:rPr>
      <w:b/>
      <w:bCs/>
      <w:sz w:val="24"/>
      <w:szCs w:val="24"/>
      <w:lang w:val="nl-NL"/>
    </w:rPr>
  </w:style>
  <w:style w:type="paragraph" w:styleId="Heading2">
    <w:name w:val="heading 2"/>
    <w:basedOn w:val="Normal"/>
    <w:next w:val="Normal"/>
    <w:link w:val="Heading2Char"/>
    <w:uiPriority w:val="99"/>
    <w:qFormat/>
    <w:rsid w:val="006C1AAD"/>
    <w:pPr>
      <w:keepNext/>
      <w:spacing w:line="276" w:lineRule="auto"/>
      <w:outlineLvl w:val="1"/>
    </w:pPr>
    <w:rPr>
      <w:sz w:val="24"/>
      <w:szCs w:val="24"/>
      <w:u w:val="single"/>
      <w:lang w:val="nl-NL"/>
    </w:rPr>
  </w:style>
  <w:style w:type="paragraph" w:styleId="Heading3">
    <w:name w:val="heading 3"/>
    <w:basedOn w:val="Normal"/>
    <w:next w:val="Normal"/>
    <w:link w:val="Heading3Char"/>
    <w:uiPriority w:val="99"/>
    <w:qFormat/>
    <w:rsid w:val="006C1AAD"/>
    <w:pPr>
      <w:keepNext/>
      <w:spacing w:line="276" w:lineRule="auto"/>
      <w:outlineLvl w:val="2"/>
    </w:pPr>
    <w:rPr>
      <w:b/>
      <w:sz w:val="28"/>
    </w:rPr>
  </w:style>
  <w:style w:type="paragraph" w:styleId="Heading4">
    <w:name w:val="heading 4"/>
    <w:basedOn w:val="Normal"/>
    <w:next w:val="Normal"/>
    <w:link w:val="Heading4Char"/>
    <w:uiPriority w:val="99"/>
    <w:qFormat/>
    <w:rsid w:val="006C1AAD"/>
    <w:pPr>
      <w:keepNext/>
      <w:spacing w:line="276" w:lineRule="auto"/>
      <w:ind w:left="340" w:hanging="340"/>
      <w:outlineLvl w:val="3"/>
    </w:pPr>
    <w:rPr>
      <w:b/>
      <w:sz w:val="24"/>
    </w:rPr>
  </w:style>
  <w:style w:type="paragraph" w:styleId="Heading5">
    <w:name w:val="heading 5"/>
    <w:basedOn w:val="Normal"/>
    <w:next w:val="Normal"/>
    <w:link w:val="Heading5Char"/>
    <w:uiPriority w:val="99"/>
    <w:qFormat/>
    <w:rsid w:val="006C1AAD"/>
    <w:pPr>
      <w:keepNext/>
      <w:spacing w:line="276" w:lineRule="auto"/>
      <w:ind w:left="680" w:hanging="680"/>
      <w:outlineLvl w:val="4"/>
    </w:pPr>
    <w:rPr>
      <w:b/>
      <w:sz w:val="24"/>
    </w:rPr>
  </w:style>
  <w:style w:type="paragraph" w:styleId="Heading6">
    <w:name w:val="heading 6"/>
    <w:basedOn w:val="Normal"/>
    <w:next w:val="Normal"/>
    <w:link w:val="Heading6Char"/>
    <w:uiPriority w:val="99"/>
    <w:qFormat/>
    <w:rsid w:val="006C1AAD"/>
    <w:pPr>
      <w:keepNext/>
      <w:widowControl w:val="0"/>
      <w:tabs>
        <w:tab w:val="left" w:pos="-1440"/>
        <w:tab w:val="left" w:pos="-720"/>
        <w:tab w:val="left" w:pos="0"/>
      </w:tabs>
      <w:ind w:left="720" w:hanging="720"/>
      <w:outlineLvl w:val="5"/>
    </w:pPr>
    <w:rPr>
      <w:b/>
      <w:spacing w:val="-2"/>
      <w:sz w:val="24"/>
      <w:lang w:val="nl-NL"/>
    </w:rPr>
  </w:style>
  <w:style w:type="paragraph" w:styleId="Heading7">
    <w:name w:val="heading 7"/>
    <w:basedOn w:val="Normal"/>
    <w:next w:val="Normal"/>
    <w:link w:val="Heading7Char"/>
    <w:uiPriority w:val="99"/>
    <w:qFormat/>
    <w:rsid w:val="006C1AAD"/>
    <w:pPr>
      <w:keepNext/>
      <w:ind w:left="1080" w:hanging="1080"/>
      <w:jc w:val="both"/>
      <w:outlineLvl w:val="6"/>
    </w:pPr>
    <w:rPr>
      <w:b/>
      <w:szCs w:val="22"/>
      <w:lang w:val="nl-NL"/>
    </w:rPr>
  </w:style>
  <w:style w:type="paragraph" w:styleId="Heading8">
    <w:name w:val="heading 8"/>
    <w:basedOn w:val="Normal"/>
    <w:next w:val="Normal"/>
    <w:link w:val="Heading8Char"/>
    <w:uiPriority w:val="99"/>
    <w:qFormat/>
    <w:rsid w:val="006C1AAD"/>
    <w:pPr>
      <w:keepNext/>
      <w:ind w:left="1080" w:hanging="1080"/>
      <w:jc w:val="both"/>
      <w:outlineLvl w:val="7"/>
    </w:pPr>
    <w:rPr>
      <w:b/>
      <w:sz w:val="24"/>
      <w:szCs w:val="22"/>
      <w:lang w:val="nl-NL"/>
    </w:rPr>
  </w:style>
  <w:style w:type="paragraph" w:styleId="Heading9">
    <w:name w:val="heading 9"/>
    <w:basedOn w:val="Normal"/>
    <w:next w:val="Normal"/>
    <w:link w:val="Heading9Char"/>
    <w:uiPriority w:val="99"/>
    <w:qFormat/>
    <w:rsid w:val="006C1AAD"/>
    <w:pPr>
      <w:keepNext/>
      <w:jc w:val="both"/>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6F2"/>
    <w:rPr>
      <w:rFonts w:ascii="Cambria" w:hAnsi="Cambria" w:cs="Times New Roman"/>
      <w:b/>
      <w:bCs/>
      <w:kern w:val="32"/>
      <w:sz w:val="32"/>
      <w:szCs w:val="32"/>
      <w:lang w:val="nl-BE" w:eastAsia="nl-NL"/>
    </w:rPr>
  </w:style>
  <w:style w:type="character" w:customStyle="1" w:styleId="Heading2Char">
    <w:name w:val="Heading 2 Char"/>
    <w:basedOn w:val="DefaultParagraphFont"/>
    <w:link w:val="Heading2"/>
    <w:uiPriority w:val="99"/>
    <w:semiHidden/>
    <w:locked/>
    <w:rsid w:val="007A46F2"/>
    <w:rPr>
      <w:rFonts w:ascii="Cambria" w:hAnsi="Cambria" w:cs="Times New Roman"/>
      <w:b/>
      <w:bCs/>
      <w:i/>
      <w:iCs/>
      <w:sz w:val="28"/>
      <w:szCs w:val="28"/>
      <w:lang w:val="nl-BE" w:eastAsia="nl-NL"/>
    </w:rPr>
  </w:style>
  <w:style w:type="character" w:customStyle="1" w:styleId="Heading3Char">
    <w:name w:val="Heading 3 Char"/>
    <w:basedOn w:val="DefaultParagraphFont"/>
    <w:link w:val="Heading3"/>
    <w:uiPriority w:val="99"/>
    <w:semiHidden/>
    <w:locked/>
    <w:rsid w:val="007A46F2"/>
    <w:rPr>
      <w:rFonts w:ascii="Cambria" w:hAnsi="Cambria" w:cs="Times New Roman"/>
      <w:b/>
      <w:bCs/>
      <w:sz w:val="26"/>
      <w:szCs w:val="26"/>
      <w:lang w:val="nl-BE" w:eastAsia="nl-NL"/>
    </w:rPr>
  </w:style>
  <w:style w:type="character" w:customStyle="1" w:styleId="Heading4Char">
    <w:name w:val="Heading 4 Char"/>
    <w:basedOn w:val="DefaultParagraphFont"/>
    <w:link w:val="Heading4"/>
    <w:uiPriority w:val="99"/>
    <w:semiHidden/>
    <w:locked/>
    <w:rsid w:val="007A46F2"/>
    <w:rPr>
      <w:rFonts w:ascii="Calibri" w:hAnsi="Calibri" w:cs="Times New Roman"/>
      <w:b/>
      <w:bCs/>
      <w:sz w:val="28"/>
      <w:szCs w:val="28"/>
      <w:lang w:val="nl-BE" w:eastAsia="nl-NL"/>
    </w:rPr>
  </w:style>
  <w:style w:type="character" w:customStyle="1" w:styleId="Heading5Char">
    <w:name w:val="Heading 5 Char"/>
    <w:basedOn w:val="DefaultParagraphFont"/>
    <w:link w:val="Heading5"/>
    <w:uiPriority w:val="99"/>
    <w:semiHidden/>
    <w:locked/>
    <w:rsid w:val="007A46F2"/>
    <w:rPr>
      <w:rFonts w:ascii="Calibri" w:hAnsi="Calibri" w:cs="Times New Roman"/>
      <w:b/>
      <w:bCs/>
      <w:i/>
      <w:iCs/>
      <w:sz w:val="26"/>
      <w:szCs w:val="26"/>
      <w:lang w:val="nl-BE" w:eastAsia="nl-NL"/>
    </w:rPr>
  </w:style>
  <w:style w:type="character" w:customStyle="1" w:styleId="Heading6Char">
    <w:name w:val="Heading 6 Char"/>
    <w:basedOn w:val="DefaultParagraphFont"/>
    <w:link w:val="Heading6"/>
    <w:uiPriority w:val="99"/>
    <w:semiHidden/>
    <w:locked/>
    <w:rsid w:val="007A46F2"/>
    <w:rPr>
      <w:rFonts w:ascii="Calibri" w:hAnsi="Calibri" w:cs="Times New Roman"/>
      <w:b/>
      <w:bCs/>
      <w:lang w:val="nl-BE" w:eastAsia="nl-NL"/>
    </w:rPr>
  </w:style>
  <w:style w:type="character" w:customStyle="1" w:styleId="Heading7Char">
    <w:name w:val="Heading 7 Char"/>
    <w:basedOn w:val="DefaultParagraphFont"/>
    <w:link w:val="Heading7"/>
    <w:uiPriority w:val="99"/>
    <w:semiHidden/>
    <w:locked/>
    <w:rsid w:val="007A46F2"/>
    <w:rPr>
      <w:rFonts w:ascii="Calibri" w:hAnsi="Calibri" w:cs="Times New Roman"/>
      <w:sz w:val="24"/>
      <w:szCs w:val="24"/>
      <w:lang w:val="nl-BE" w:eastAsia="nl-NL"/>
    </w:rPr>
  </w:style>
  <w:style w:type="character" w:customStyle="1" w:styleId="Heading8Char">
    <w:name w:val="Heading 8 Char"/>
    <w:basedOn w:val="DefaultParagraphFont"/>
    <w:link w:val="Heading8"/>
    <w:uiPriority w:val="99"/>
    <w:semiHidden/>
    <w:locked/>
    <w:rsid w:val="007A46F2"/>
    <w:rPr>
      <w:rFonts w:ascii="Calibri" w:hAnsi="Calibri" w:cs="Times New Roman"/>
      <w:i/>
      <w:iCs/>
      <w:sz w:val="24"/>
      <w:szCs w:val="24"/>
      <w:lang w:val="nl-BE" w:eastAsia="nl-NL"/>
    </w:rPr>
  </w:style>
  <w:style w:type="character" w:customStyle="1" w:styleId="Heading9Char">
    <w:name w:val="Heading 9 Char"/>
    <w:basedOn w:val="DefaultParagraphFont"/>
    <w:link w:val="Heading9"/>
    <w:uiPriority w:val="99"/>
    <w:semiHidden/>
    <w:locked/>
    <w:rsid w:val="007A46F2"/>
    <w:rPr>
      <w:rFonts w:ascii="Cambria" w:hAnsi="Cambria" w:cs="Times New Roman"/>
      <w:lang w:val="nl-BE" w:eastAsia="nl-NL"/>
    </w:rPr>
  </w:style>
  <w:style w:type="paragraph" w:styleId="Header">
    <w:name w:val="header"/>
    <w:basedOn w:val="Normal"/>
    <w:link w:val="HeaderChar"/>
    <w:uiPriority w:val="99"/>
    <w:rsid w:val="006C1AAD"/>
    <w:pPr>
      <w:widowControl w:val="0"/>
      <w:tabs>
        <w:tab w:val="center" w:pos="4536"/>
        <w:tab w:val="right" w:pos="9072"/>
      </w:tabs>
    </w:pPr>
    <w:rPr>
      <w:sz w:val="24"/>
      <w:lang w:val="en-US"/>
    </w:rPr>
  </w:style>
  <w:style w:type="character" w:customStyle="1" w:styleId="HeaderChar">
    <w:name w:val="Header Char"/>
    <w:basedOn w:val="DefaultParagraphFont"/>
    <w:link w:val="Header"/>
    <w:uiPriority w:val="99"/>
    <w:locked/>
    <w:rsid w:val="002D05A9"/>
    <w:rPr>
      <w:rFonts w:cs="Times New Roman"/>
      <w:snapToGrid w:val="0"/>
      <w:sz w:val="24"/>
      <w:lang w:val="en-US"/>
    </w:rPr>
  </w:style>
  <w:style w:type="character" w:styleId="LineNumber">
    <w:name w:val="line number"/>
    <w:basedOn w:val="DefaultParagraphFont"/>
    <w:uiPriority w:val="99"/>
    <w:semiHidden/>
    <w:rsid w:val="006C1AAD"/>
    <w:rPr>
      <w:rFonts w:cs="Times New Roman"/>
    </w:rPr>
  </w:style>
  <w:style w:type="paragraph" w:styleId="Footer">
    <w:name w:val="footer"/>
    <w:basedOn w:val="Normal"/>
    <w:link w:val="FooterChar"/>
    <w:uiPriority w:val="99"/>
    <w:rsid w:val="006C1AAD"/>
    <w:pPr>
      <w:tabs>
        <w:tab w:val="center" w:pos="4536"/>
        <w:tab w:val="right" w:pos="9072"/>
      </w:tabs>
    </w:pPr>
  </w:style>
  <w:style w:type="character" w:customStyle="1" w:styleId="FooterChar">
    <w:name w:val="Footer Char"/>
    <w:basedOn w:val="DefaultParagraphFont"/>
    <w:link w:val="Footer"/>
    <w:uiPriority w:val="99"/>
    <w:locked/>
    <w:rsid w:val="00463747"/>
    <w:rPr>
      <w:rFonts w:cs="Times New Roman"/>
      <w:sz w:val="22"/>
      <w:lang w:val="nl-BE"/>
    </w:rPr>
  </w:style>
  <w:style w:type="character" w:styleId="PageNumber">
    <w:name w:val="page number"/>
    <w:basedOn w:val="DefaultParagraphFont"/>
    <w:uiPriority w:val="99"/>
    <w:rsid w:val="006C1AAD"/>
    <w:rPr>
      <w:rFonts w:cs="Times New Roman"/>
    </w:rPr>
  </w:style>
  <w:style w:type="paragraph" w:styleId="BodyText">
    <w:name w:val="Body Text"/>
    <w:basedOn w:val="Normal"/>
    <w:link w:val="BodyTextChar"/>
    <w:uiPriority w:val="99"/>
    <w:semiHidden/>
    <w:rsid w:val="006C1AAD"/>
    <w:pPr>
      <w:spacing w:line="276" w:lineRule="auto"/>
      <w:jc w:val="both"/>
    </w:pPr>
  </w:style>
  <w:style w:type="character" w:customStyle="1" w:styleId="BodyTextChar">
    <w:name w:val="Body Text Char"/>
    <w:basedOn w:val="DefaultParagraphFont"/>
    <w:link w:val="BodyText"/>
    <w:uiPriority w:val="99"/>
    <w:semiHidden/>
    <w:locked/>
    <w:rsid w:val="007A46F2"/>
    <w:rPr>
      <w:rFonts w:cs="Times New Roman"/>
      <w:sz w:val="20"/>
      <w:szCs w:val="20"/>
      <w:lang w:val="nl-BE" w:eastAsia="nl-NL"/>
    </w:rPr>
  </w:style>
  <w:style w:type="paragraph" w:customStyle="1" w:styleId="MTDisplayEquation">
    <w:name w:val="MTDisplayEquation"/>
    <w:basedOn w:val="Normal"/>
    <w:next w:val="Normal"/>
    <w:uiPriority w:val="99"/>
    <w:rsid w:val="006C1AAD"/>
    <w:pPr>
      <w:tabs>
        <w:tab w:val="center" w:pos="4320"/>
        <w:tab w:val="right" w:pos="8640"/>
      </w:tabs>
      <w:jc w:val="both"/>
    </w:pPr>
    <w:rPr>
      <w:rFonts w:ascii="Arial" w:hAnsi="Arial" w:cs="Arial"/>
      <w:szCs w:val="22"/>
      <w:lang w:val="nl-NL"/>
    </w:rPr>
  </w:style>
  <w:style w:type="paragraph" w:styleId="BodyText2">
    <w:name w:val="Body Text 2"/>
    <w:basedOn w:val="Normal"/>
    <w:link w:val="BodyText2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sz w:val="24"/>
      <w:lang w:val="nl-NL"/>
    </w:rPr>
  </w:style>
  <w:style w:type="character" w:customStyle="1" w:styleId="BodyText2Char">
    <w:name w:val="Body Text 2 Char"/>
    <w:basedOn w:val="DefaultParagraphFont"/>
    <w:link w:val="BodyText2"/>
    <w:uiPriority w:val="99"/>
    <w:semiHidden/>
    <w:locked/>
    <w:rsid w:val="007A46F2"/>
    <w:rPr>
      <w:rFonts w:cs="Times New Roman"/>
      <w:sz w:val="20"/>
      <w:szCs w:val="20"/>
      <w:lang w:val="nl-BE" w:eastAsia="nl-NL"/>
    </w:rPr>
  </w:style>
  <w:style w:type="paragraph" w:styleId="BodyText3">
    <w:name w:val="Body Text 3"/>
    <w:basedOn w:val="Normal"/>
    <w:link w:val="BodyText3Char"/>
    <w:uiPriority w:val="99"/>
    <w:semiHidden/>
    <w:rsid w:val="006C1AAD"/>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jc w:val="both"/>
    </w:pPr>
    <w:rPr>
      <w:color w:val="000000"/>
      <w:lang w:val="nl-NL"/>
    </w:rPr>
  </w:style>
  <w:style w:type="character" w:customStyle="1" w:styleId="BodyText3Char">
    <w:name w:val="Body Text 3 Char"/>
    <w:basedOn w:val="DefaultParagraphFont"/>
    <w:link w:val="BodyText3"/>
    <w:uiPriority w:val="99"/>
    <w:semiHidden/>
    <w:locked/>
    <w:rsid w:val="007A46F2"/>
    <w:rPr>
      <w:rFonts w:cs="Times New Roman"/>
      <w:sz w:val="16"/>
      <w:szCs w:val="16"/>
      <w:lang w:val="nl-BE" w:eastAsia="nl-NL"/>
    </w:rPr>
  </w:style>
  <w:style w:type="character" w:styleId="CommentReference">
    <w:name w:val="annotation reference"/>
    <w:basedOn w:val="DefaultParagraphFont"/>
    <w:semiHidden/>
    <w:rsid w:val="006C1AAD"/>
    <w:rPr>
      <w:rFonts w:cs="Times New Roman"/>
      <w:sz w:val="16"/>
    </w:rPr>
  </w:style>
  <w:style w:type="paragraph" w:styleId="BodyTextIndent">
    <w:name w:val="Body Text Indent"/>
    <w:basedOn w:val="Normal"/>
    <w:link w:val="BodyTextIndentChar"/>
    <w:uiPriority w:val="99"/>
    <w:semiHidden/>
    <w:rsid w:val="006C1AAD"/>
    <w:pPr>
      <w:widowControl w:val="0"/>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s>
      <w:ind w:left="680"/>
    </w:pPr>
    <w:rPr>
      <w:sz w:val="24"/>
      <w:lang w:val="en-GB"/>
    </w:rPr>
  </w:style>
  <w:style w:type="character" w:customStyle="1" w:styleId="BodyTextIndentChar">
    <w:name w:val="Body Text Indent Char"/>
    <w:basedOn w:val="DefaultParagraphFont"/>
    <w:link w:val="BodyTextIndent"/>
    <w:uiPriority w:val="99"/>
    <w:semiHidden/>
    <w:locked/>
    <w:rsid w:val="007A46F2"/>
    <w:rPr>
      <w:rFonts w:cs="Times New Roman"/>
      <w:sz w:val="20"/>
      <w:szCs w:val="20"/>
      <w:lang w:val="nl-BE" w:eastAsia="nl-NL"/>
    </w:rPr>
  </w:style>
  <w:style w:type="paragraph" w:styleId="CommentText">
    <w:name w:val="annotation text"/>
    <w:basedOn w:val="Normal"/>
    <w:link w:val="CommentTextChar"/>
    <w:semiHidden/>
    <w:rsid w:val="006C1AAD"/>
    <w:pPr>
      <w:widowControl w:val="0"/>
    </w:pPr>
    <w:rPr>
      <w:sz w:val="20"/>
      <w:lang w:val="en-US" w:eastAsia="en-US"/>
    </w:rPr>
  </w:style>
  <w:style w:type="character" w:customStyle="1" w:styleId="CommentTextChar">
    <w:name w:val="Comment Text Char"/>
    <w:basedOn w:val="DefaultParagraphFont"/>
    <w:link w:val="CommentText"/>
    <w:semiHidden/>
    <w:locked/>
    <w:rsid w:val="007A46F2"/>
    <w:rPr>
      <w:rFonts w:cs="Times New Roman"/>
      <w:sz w:val="20"/>
      <w:szCs w:val="20"/>
      <w:lang w:val="nl-BE" w:eastAsia="nl-NL"/>
    </w:rPr>
  </w:style>
  <w:style w:type="paragraph" w:styleId="DocumentMap">
    <w:name w:val="Document Map"/>
    <w:basedOn w:val="Normal"/>
    <w:link w:val="DocumentMapChar"/>
    <w:uiPriority w:val="99"/>
    <w:semiHidden/>
    <w:rsid w:val="006C1A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6F2"/>
    <w:rPr>
      <w:rFonts w:cs="Times New Roman"/>
      <w:sz w:val="2"/>
      <w:lang w:val="nl-BE" w:eastAsia="nl-NL"/>
    </w:rPr>
  </w:style>
  <w:style w:type="paragraph" w:customStyle="1" w:styleId="Ballontekst1">
    <w:name w:val="Ballontekst1"/>
    <w:basedOn w:val="Normal"/>
    <w:uiPriority w:val="99"/>
    <w:semiHidden/>
    <w:rsid w:val="006C1AAD"/>
    <w:rPr>
      <w:rFonts w:ascii="Tahoma" w:hAnsi="Tahoma" w:cs="Tahoma"/>
      <w:sz w:val="16"/>
      <w:szCs w:val="16"/>
      <w:lang w:val="en-US" w:eastAsia="en-US"/>
    </w:rPr>
  </w:style>
  <w:style w:type="paragraph" w:styleId="Caption">
    <w:name w:val="caption"/>
    <w:basedOn w:val="Normal"/>
    <w:next w:val="Normal"/>
    <w:uiPriority w:val="99"/>
    <w:qFormat/>
    <w:rsid w:val="006C1AAD"/>
    <w:rPr>
      <w:rFonts w:cs="Arial"/>
      <w:b/>
      <w:bCs/>
      <w:sz w:val="24"/>
      <w:szCs w:val="24"/>
      <w:lang w:val="nl-NL"/>
    </w:rPr>
  </w:style>
  <w:style w:type="paragraph" w:styleId="CommentSubject">
    <w:name w:val="annotation subject"/>
    <w:basedOn w:val="CommentText"/>
    <w:next w:val="CommentText"/>
    <w:link w:val="CommentSubjectChar"/>
    <w:uiPriority w:val="99"/>
    <w:semiHidden/>
    <w:rsid w:val="006C1AAD"/>
    <w:pPr>
      <w:widowControl/>
    </w:pPr>
    <w:rPr>
      <w:b/>
      <w:bCs/>
      <w:lang w:val="nl-BE" w:eastAsia="nl-NL"/>
    </w:rPr>
  </w:style>
  <w:style w:type="character" w:customStyle="1" w:styleId="CommentSubjectChar">
    <w:name w:val="Comment Subject Char"/>
    <w:basedOn w:val="CommentTextChar"/>
    <w:link w:val="CommentSubject"/>
    <w:uiPriority w:val="99"/>
    <w:semiHidden/>
    <w:locked/>
    <w:rsid w:val="007A46F2"/>
    <w:rPr>
      <w:rFonts w:cs="Times New Roman"/>
      <w:b/>
      <w:bCs/>
      <w:sz w:val="20"/>
      <w:szCs w:val="20"/>
      <w:lang w:val="nl-BE" w:eastAsia="nl-NL"/>
    </w:rPr>
  </w:style>
  <w:style w:type="paragraph" w:styleId="BalloonText">
    <w:name w:val="Balloon Text"/>
    <w:basedOn w:val="Normal"/>
    <w:link w:val="BalloonTextChar"/>
    <w:uiPriority w:val="99"/>
    <w:semiHidden/>
    <w:rsid w:val="006C1A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F2"/>
    <w:rPr>
      <w:rFonts w:cs="Times New Roman"/>
      <w:sz w:val="2"/>
      <w:lang w:val="nl-BE" w:eastAsia="nl-NL"/>
    </w:rPr>
  </w:style>
  <w:style w:type="paragraph" w:customStyle="1" w:styleId="plattetekst">
    <w:name w:val="platte tekst"/>
    <w:basedOn w:val="Normal"/>
    <w:autoRedefine/>
    <w:uiPriority w:val="99"/>
    <w:rsid w:val="00B9028F"/>
    <w:pPr>
      <w:numPr>
        <w:numId w:val="2"/>
      </w:numPr>
      <w:suppressAutoHyphens/>
    </w:pPr>
    <w:rPr>
      <w:szCs w:val="22"/>
      <w:lang w:val="nl-NL"/>
    </w:rPr>
  </w:style>
  <w:style w:type="table" w:styleId="TableGrid">
    <w:name w:val="Table Grid"/>
    <w:basedOn w:val="TableNormal"/>
    <w:uiPriority w:val="99"/>
    <w:rsid w:val="009A3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787190"/>
    <w:pPr>
      <w:widowControl w:val="0"/>
      <w:autoSpaceDE w:val="0"/>
      <w:autoSpaceDN w:val="0"/>
      <w:adjustRightInd w:val="0"/>
      <w:ind w:left="339" w:hanging="339"/>
    </w:pPr>
    <w:rPr>
      <w:sz w:val="24"/>
      <w:szCs w:val="24"/>
      <w:lang w:val="en-US"/>
    </w:rPr>
  </w:style>
  <w:style w:type="paragraph" w:styleId="ListParagraph">
    <w:name w:val="List Paragraph"/>
    <w:basedOn w:val="Normal"/>
    <w:uiPriority w:val="99"/>
    <w:qFormat/>
    <w:rsid w:val="00E53A45"/>
    <w:pPr>
      <w:ind w:left="720"/>
      <w:contextualSpacing/>
    </w:pPr>
  </w:style>
  <w:style w:type="paragraph" w:styleId="NoSpacing">
    <w:name w:val="No Spacing"/>
    <w:uiPriority w:val="99"/>
    <w:qFormat/>
    <w:rsid w:val="00F71892"/>
    <w:rPr>
      <w:szCs w:val="20"/>
      <w:lang w:val="nl-BE" w:eastAsia="nl-NL"/>
    </w:rPr>
  </w:style>
  <w:style w:type="paragraph" w:styleId="NormalWeb">
    <w:name w:val="Normal (Web)"/>
    <w:basedOn w:val="Normal"/>
    <w:uiPriority w:val="99"/>
    <w:locked/>
    <w:rsid w:val="00E17F4D"/>
    <w:pPr>
      <w:spacing w:before="100" w:beforeAutospacing="1" w:after="100" w:afterAutospacing="1"/>
    </w:pPr>
    <w:rPr>
      <w:sz w:val="24"/>
      <w:szCs w:val="24"/>
      <w:lang w:val="nl-NL"/>
    </w:rPr>
  </w:style>
  <w:style w:type="paragraph" w:customStyle="1" w:styleId="Lijstalinea1">
    <w:name w:val="Lijstalinea1"/>
    <w:basedOn w:val="Normal"/>
    <w:uiPriority w:val="99"/>
    <w:rsid w:val="00001592"/>
    <w:pPr>
      <w:spacing w:after="200" w:line="276" w:lineRule="auto"/>
      <w:ind w:left="720"/>
      <w:contextualSpacing/>
    </w:pPr>
    <w:rPr>
      <w:rFonts w:ascii="Calibri" w:hAnsi="Calibri"/>
      <w:szCs w:val="22"/>
      <w:lang w:val="nl-NL" w:eastAsia="en-US"/>
    </w:rPr>
  </w:style>
  <w:style w:type="paragraph" w:customStyle="1" w:styleId="Plattetekst21">
    <w:name w:val="Platte tekst 21"/>
    <w:basedOn w:val="Normal"/>
    <w:rsid w:val="00B4688B"/>
    <w:pPr>
      <w:tabs>
        <w:tab w:val="left" w:pos="-2127"/>
        <w:tab w:val="left" w:pos="397"/>
        <w:tab w:val="left" w:pos="567"/>
        <w:tab w:val="left" w:pos="1134"/>
        <w:tab w:val="left" w:pos="1701"/>
        <w:tab w:val="left" w:pos="2268"/>
      </w:tabs>
      <w:suppressAutoHyphens/>
    </w:pPr>
    <w:rPr>
      <w:i/>
      <w:iCs/>
      <w:kern w:val="1"/>
      <w:szCs w:val="24"/>
      <w:lang w:val="en-GB" w:eastAsia="en-US"/>
    </w:rPr>
  </w:style>
  <w:style w:type="character" w:styleId="PlaceholderText">
    <w:name w:val="Placeholder Text"/>
    <w:basedOn w:val="DefaultParagraphFont"/>
    <w:uiPriority w:val="99"/>
    <w:semiHidden/>
    <w:rsid w:val="003B7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7806">
      <w:bodyDiv w:val="1"/>
      <w:marLeft w:val="0"/>
      <w:marRight w:val="0"/>
      <w:marTop w:val="0"/>
      <w:marBottom w:val="0"/>
      <w:divBdr>
        <w:top w:val="none" w:sz="0" w:space="0" w:color="auto"/>
        <w:left w:val="none" w:sz="0" w:space="0" w:color="auto"/>
        <w:bottom w:val="none" w:sz="0" w:space="0" w:color="auto"/>
        <w:right w:val="none" w:sz="0" w:space="0" w:color="auto"/>
      </w:divBdr>
    </w:div>
    <w:div w:id="1320114108">
      <w:bodyDiv w:val="1"/>
      <w:marLeft w:val="0"/>
      <w:marRight w:val="0"/>
      <w:marTop w:val="0"/>
      <w:marBottom w:val="0"/>
      <w:divBdr>
        <w:top w:val="none" w:sz="0" w:space="0" w:color="auto"/>
        <w:left w:val="none" w:sz="0" w:space="0" w:color="auto"/>
        <w:bottom w:val="none" w:sz="0" w:space="0" w:color="auto"/>
        <w:right w:val="none" w:sz="0" w:space="0" w:color="auto"/>
      </w:divBdr>
    </w:div>
    <w:div w:id="1422485258">
      <w:bodyDiv w:val="1"/>
      <w:marLeft w:val="0"/>
      <w:marRight w:val="0"/>
      <w:marTop w:val="0"/>
      <w:marBottom w:val="0"/>
      <w:divBdr>
        <w:top w:val="none" w:sz="0" w:space="0" w:color="auto"/>
        <w:left w:val="none" w:sz="0" w:space="0" w:color="auto"/>
        <w:bottom w:val="none" w:sz="0" w:space="0" w:color="auto"/>
        <w:right w:val="none" w:sz="0" w:space="0" w:color="auto"/>
      </w:divBdr>
    </w:div>
    <w:div w:id="17746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3F92-99CF-4235-84FE-E388D1CD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UMC St Radboud</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UMC St Radboud</dc:creator>
  <cp:lastModifiedBy>Frits Pleiter</cp:lastModifiedBy>
  <cp:revision>4</cp:revision>
  <cp:lastPrinted>2016-04-26T06:23:00Z</cp:lastPrinted>
  <dcterms:created xsi:type="dcterms:W3CDTF">2016-04-26T06:23:00Z</dcterms:created>
  <dcterms:modified xsi:type="dcterms:W3CDTF">2016-06-29T09:54:00Z</dcterms:modified>
</cp:coreProperties>
</file>