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C6" w:rsidRDefault="005B13C6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5B13C6" w:rsidRDefault="005B13C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13C6" w:rsidRDefault="005B13C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13C6" w:rsidRDefault="005B13C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5B13C6" w:rsidRPr="0020606F" w:rsidRDefault="007B0453">
      <w:pPr>
        <w:pStyle w:val="Heading11"/>
        <w:spacing w:before="50" w:line="247" w:lineRule="auto"/>
        <w:ind w:right="6067"/>
        <w:rPr>
          <w:b w:val="0"/>
          <w:bCs w:val="0"/>
          <w:lang w:val="nl-NL"/>
        </w:rPr>
      </w:pPr>
      <w:r w:rsidRPr="0020606F">
        <w:rPr>
          <w:spacing w:val="-3"/>
          <w:lang w:val="nl-NL"/>
        </w:rPr>
        <w:t>BIJLAGE</w:t>
      </w:r>
      <w:r w:rsidRPr="0020606F">
        <w:rPr>
          <w:spacing w:val="88"/>
          <w:lang w:val="nl-NL"/>
        </w:rPr>
        <w:t xml:space="preserve"> </w:t>
      </w:r>
      <w:r w:rsidRPr="0020606F">
        <w:rPr>
          <w:spacing w:val="-2"/>
          <w:lang w:val="nl-NL"/>
        </w:rPr>
        <w:t>bij</w:t>
      </w:r>
      <w:r w:rsidRPr="0020606F">
        <w:rPr>
          <w:spacing w:val="25"/>
          <w:lang w:val="nl-NL"/>
        </w:rPr>
        <w:t xml:space="preserve"> </w:t>
      </w:r>
      <w:r w:rsidRPr="0020606F">
        <w:rPr>
          <w:spacing w:val="-1"/>
          <w:lang w:val="nl-NL"/>
        </w:rPr>
        <w:t>Examen</w:t>
      </w:r>
    </w:p>
    <w:p w:rsidR="005B13C6" w:rsidRPr="0020606F" w:rsidRDefault="007B0453">
      <w:pPr>
        <w:spacing w:line="331" w:lineRule="exact"/>
        <w:ind w:left="139"/>
        <w:rPr>
          <w:rFonts w:ascii="Verdana" w:eastAsia="Verdana" w:hAnsi="Verdana" w:cs="Verdana"/>
          <w:sz w:val="28"/>
          <w:szCs w:val="28"/>
          <w:lang w:val="nl-NL"/>
        </w:rPr>
      </w:pPr>
      <w:r w:rsidRPr="0020606F">
        <w:rPr>
          <w:rFonts w:ascii="Verdana" w:hAnsi="Verdana"/>
          <w:b/>
          <w:spacing w:val="-1"/>
          <w:sz w:val="28"/>
          <w:lang w:val="nl-NL"/>
        </w:rPr>
        <w:t>Coördinerend</w:t>
      </w:r>
      <w:r w:rsidRPr="0020606F">
        <w:rPr>
          <w:rFonts w:ascii="Verdana" w:hAnsi="Verdana"/>
          <w:b/>
          <w:sz w:val="28"/>
          <w:lang w:val="nl-NL"/>
        </w:rPr>
        <w:t xml:space="preserve"> </w:t>
      </w:r>
      <w:r w:rsidRPr="0020606F">
        <w:rPr>
          <w:rFonts w:ascii="Verdana" w:hAnsi="Verdana"/>
          <w:b/>
          <w:spacing w:val="-1"/>
          <w:sz w:val="28"/>
          <w:lang w:val="nl-NL"/>
        </w:rPr>
        <w:t>Deskundige</w:t>
      </w:r>
      <w:r w:rsidRPr="0020606F">
        <w:rPr>
          <w:rFonts w:ascii="Verdana" w:hAnsi="Verdana"/>
          <w:b/>
          <w:sz w:val="28"/>
          <w:lang w:val="nl-NL"/>
        </w:rPr>
        <w:t xml:space="preserve"> </w:t>
      </w:r>
      <w:r w:rsidRPr="0020606F">
        <w:rPr>
          <w:rFonts w:ascii="Verdana" w:hAnsi="Verdana"/>
          <w:b/>
          <w:spacing w:val="-2"/>
          <w:sz w:val="28"/>
          <w:lang w:val="nl-NL"/>
        </w:rPr>
        <w:t>Stralingsbescherming</w:t>
      </w:r>
    </w:p>
    <w:p w:rsidR="005B13C6" w:rsidRPr="0020606F" w:rsidRDefault="005B13C6">
      <w:pPr>
        <w:spacing w:before="6"/>
        <w:rPr>
          <w:rFonts w:ascii="Verdana" w:eastAsia="Verdana" w:hAnsi="Verdana" w:cs="Verdana"/>
          <w:b/>
          <w:bCs/>
          <w:sz w:val="26"/>
          <w:szCs w:val="26"/>
          <w:lang w:val="nl-NL"/>
        </w:rPr>
      </w:pPr>
    </w:p>
    <w:p w:rsidR="005B13C6" w:rsidRDefault="009F20D4">
      <w:pPr>
        <w:spacing w:line="20" w:lineRule="atLeast"/>
        <w:ind w:left="102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>
          <v:group id="_x0000_s1030" style="width:429.05pt;height:.85pt;mso-position-horizontal-relative:char;mso-position-vertical-relative:line" coordsize="8581,17">
            <v:group id="_x0000_s1031" style="position:absolute;left:8;top:8;width:8565;height:2" coordorigin="8,8" coordsize="8565,2">
              <v:shape id="_x0000_s1032" style="position:absolute;left:8;top:8;width:8565;height:2" coordorigin="8,8" coordsize="8565,0" path="m8,8r8565,e" filled="f" strokeweight=".82pt">
                <v:path arrowok="t"/>
              </v:shape>
            </v:group>
            <w10:wrap type="none"/>
            <w10:anchorlock/>
          </v:group>
        </w:pict>
      </w:r>
    </w:p>
    <w:p w:rsidR="005B13C6" w:rsidRDefault="005B13C6">
      <w:pPr>
        <w:spacing w:before="12"/>
        <w:rPr>
          <w:rFonts w:ascii="Verdana" w:eastAsia="Verdana" w:hAnsi="Verdana" w:cs="Verdana"/>
          <w:b/>
          <w:bCs/>
          <w:sz w:val="19"/>
          <w:szCs w:val="19"/>
        </w:rPr>
      </w:pPr>
    </w:p>
    <w:p w:rsidR="005B13C6" w:rsidRDefault="007B0453">
      <w:pPr>
        <w:tabs>
          <w:tab w:val="left" w:pos="7590"/>
        </w:tabs>
        <w:spacing w:before="61"/>
        <w:ind w:left="139"/>
        <w:rPr>
          <w:rFonts w:ascii="Verdana" w:eastAsia="Verdana" w:hAnsi="Verdana" w:cs="Verdana"/>
        </w:rPr>
      </w:pPr>
      <w:r>
        <w:rPr>
          <w:rFonts w:ascii="Verdana"/>
          <w:spacing w:val="-1"/>
        </w:rPr>
        <w:t>Nuclear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>Research and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>consultancy</w:t>
      </w:r>
      <w:r>
        <w:rPr>
          <w:rFonts w:ascii="Verdana"/>
          <w:spacing w:val="-3"/>
        </w:rPr>
        <w:t xml:space="preserve"> </w:t>
      </w:r>
      <w:r>
        <w:rPr>
          <w:rFonts w:ascii="Verdana"/>
          <w:spacing w:val="-1"/>
        </w:rPr>
        <w:t>Group</w:t>
      </w:r>
      <w:r>
        <w:rPr>
          <w:rFonts w:ascii="Verdana"/>
          <w:spacing w:val="-1"/>
        </w:rPr>
        <w:tab/>
      </w:r>
      <w:r>
        <w:rPr>
          <w:rFonts w:ascii="Verdana"/>
        </w:rPr>
        <w:t>NRG</w:t>
      </w:r>
    </w:p>
    <w:p w:rsidR="005B13C6" w:rsidRPr="0020606F" w:rsidRDefault="007B0453">
      <w:pPr>
        <w:tabs>
          <w:tab w:val="left" w:pos="7611"/>
        </w:tabs>
        <w:spacing w:before="32"/>
        <w:ind w:left="139"/>
        <w:rPr>
          <w:rFonts w:ascii="Verdana" w:eastAsia="Verdana" w:hAnsi="Verdana" w:cs="Verdana"/>
          <w:lang w:val="nl-NL"/>
        </w:rPr>
      </w:pPr>
      <w:r w:rsidRPr="0020606F">
        <w:rPr>
          <w:rFonts w:ascii="Verdana"/>
          <w:spacing w:val="-1"/>
          <w:lang w:val="nl-NL"/>
        </w:rPr>
        <w:t xml:space="preserve">Technische </w:t>
      </w:r>
      <w:r w:rsidRPr="0020606F">
        <w:rPr>
          <w:rFonts w:ascii="Verdana"/>
          <w:spacing w:val="-2"/>
          <w:lang w:val="nl-NL"/>
        </w:rPr>
        <w:t>Universiteit</w:t>
      </w:r>
      <w:r w:rsidRPr="0020606F">
        <w:rPr>
          <w:rFonts w:ascii="Verdana"/>
          <w:lang w:val="nl-NL"/>
        </w:rPr>
        <w:t xml:space="preserve"> </w:t>
      </w:r>
      <w:r w:rsidRPr="0020606F">
        <w:rPr>
          <w:rFonts w:ascii="Verdana"/>
          <w:spacing w:val="-1"/>
          <w:lang w:val="nl-NL"/>
        </w:rPr>
        <w:t>Delft</w:t>
      </w:r>
      <w:r w:rsidRPr="0020606F">
        <w:rPr>
          <w:rFonts w:ascii="Verdana"/>
          <w:spacing w:val="-1"/>
          <w:lang w:val="nl-NL"/>
        </w:rPr>
        <w:tab/>
        <w:t>TUD</w:t>
      </w:r>
    </w:p>
    <w:p w:rsidR="005B13C6" w:rsidRPr="0020606F" w:rsidRDefault="007B0453">
      <w:pPr>
        <w:tabs>
          <w:tab w:val="left" w:pos="7040"/>
        </w:tabs>
        <w:spacing w:before="32"/>
        <w:ind w:left="139"/>
        <w:rPr>
          <w:rFonts w:ascii="Verdana" w:eastAsia="Verdana" w:hAnsi="Verdana" w:cs="Verdana"/>
          <w:lang w:val="nl-NL"/>
        </w:rPr>
      </w:pPr>
      <w:r w:rsidRPr="0020606F">
        <w:rPr>
          <w:rFonts w:ascii="Verdana"/>
          <w:spacing w:val="-1"/>
          <w:lang w:val="nl-NL"/>
        </w:rPr>
        <w:t>Boerhaave Nascholing/LUMC</w:t>
      </w:r>
      <w:r w:rsidRPr="0020606F">
        <w:rPr>
          <w:rFonts w:ascii="Verdana"/>
          <w:spacing w:val="-1"/>
          <w:lang w:val="nl-NL"/>
        </w:rPr>
        <w:tab/>
        <w:t>BN/LUMC</w:t>
      </w:r>
    </w:p>
    <w:p w:rsidR="005B13C6" w:rsidRPr="0020606F" w:rsidRDefault="007B0453">
      <w:pPr>
        <w:tabs>
          <w:tab w:val="left" w:pos="7592"/>
        </w:tabs>
        <w:spacing w:before="32"/>
        <w:ind w:left="139"/>
        <w:rPr>
          <w:rFonts w:ascii="Verdana" w:eastAsia="Verdana" w:hAnsi="Verdana" w:cs="Verdana"/>
          <w:lang w:val="nl-NL"/>
        </w:rPr>
      </w:pPr>
      <w:r w:rsidRPr="0020606F">
        <w:rPr>
          <w:rFonts w:ascii="Verdana"/>
          <w:spacing w:val="-1"/>
          <w:lang w:val="nl-NL"/>
        </w:rPr>
        <w:t>Rijksuniversiteit</w:t>
      </w:r>
      <w:r w:rsidRPr="0020606F">
        <w:rPr>
          <w:rFonts w:ascii="Verdana"/>
          <w:spacing w:val="-2"/>
          <w:lang w:val="nl-NL"/>
        </w:rPr>
        <w:t xml:space="preserve"> </w:t>
      </w:r>
      <w:r w:rsidRPr="0020606F">
        <w:rPr>
          <w:rFonts w:ascii="Verdana"/>
          <w:spacing w:val="-1"/>
          <w:lang w:val="nl-NL"/>
        </w:rPr>
        <w:t>Groningen</w:t>
      </w:r>
      <w:r w:rsidRPr="0020606F">
        <w:rPr>
          <w:rFonts w:ascii="Verdana"/>
          <w:spacing w:val="-1"/>
          <w:lang w:val="nl-NL"/>
        </w:rPr>
        <w:tab/>
        <w:t>RUG</w:t>
      </w:r>
    </w:p>
    <w:p w:rsidR="005B13C6" w:rsidRPr="0020606F" w:rsidRDefault="007B0453">
      <w:pPr>
        <w:tabs>
          <w:tab w:val="left" w:pos="7424"/>
        </w:tabs>
        <w:spacing w:before="32"/>
        <w:ind w:left="139"/>
        <w:rPr>
          <w:rFonts w:ascii="Verdana" w:eastAsia="Verdana" w:hAnsi="Verdana" w:cs="Verdana"/>
          <w:lang w:val="nl-NL"/>
        </w:rPr>
      </w:pPr>
      <w:r w:rsidRPr="0020606F">
        <w:rPr>
          <w:rFonts w:ascii="Verdana"/>
          <w:spacing w:val="-1"/>
          <w:w w:val="95"/>
          <w:lang w:val="nl-NL"/>
        </w:rPr>
        <w:t>Radboudumc</w:t>
      </w:r>
      <w:r w:rsidRPr="0020606F">
        <w:rPr>
          <w:rFonts w:ascii="Verdana"/>
          <w:spacing w:val="-1"/>
          <w:w w:val="95"/>
          <w:lang w:val="nl-NL"/>
        </w:rPr>
        <w:tab/>
      </w:r>
      <w:r w:rsidRPr="0020606F">
        <w:rPr>
          <w:rFonts w:ascii="Verdana"/>
          <w:spacing w:val="-1"/>
          <w:lang w:val="nl-NL"/>
        </w:rPr>
        <w:t>RUMC</w:t>
      </w:r>
    </w:p>
    <w:p w:rsidR="005B13C6" w:rsidRPr="0020606F" w:rsidRDefault="007B0453">
      <w:pPr>
        <w:tabs>
          <w:tab w:val="left" w:pos="7549"/>
        </w:tabs>
        <w:spacing w:before="32"/>
        <w:ind w:left="139"/>
        <w:rPr>
          <w:rFonts w:ascii="Verdana" w:eastAsia="Verdana" w:hAnsi="Verdana" w:cs="Verdana"/>
          <w:lang w:val="nl-NL"/>
        </w:rPr>
      </w:pPr>
      <w:r w:rsidRPr="0020606F">
        <w:rPr>
          <w:rFonts w:ascii="Verdana"/>
          <w:lang w:val="nl-NL"/>
        </w:rPr>
        <w:t>TU</w:t>
      </w:r>
      <w:r w:rsidRPr="0020606F">
        <w:rPr>
          <w:rFonts w:ascii="Verdana"/>
          <w:spacing w:val="-2"/>
          <w:lang w:val="nl-NL"/>
        </w:rPr>
        <w:t xml:space="preserve"> </w:t>
      </w:r>
      <w:r w:rsidRPr="0020606F">
        <w:rPr>
          <w:rFonts w:ascii="Verdana"/>
          <w:spacing w:val="-1"/>
          <w:lang w:val="nl-NL"/>
        </w:rPr>
        <w:t>Eindhoven</w:t>
      </w:r>
      <w:r w:rsidRPr="0020606F">
        <w:rPr>
          <w:rFonts w:ascii="Verdana"/>
          <w:spacing w:val="-1"/>
          <w:lang w:val="nl-NL"/>
        </w:rPr>
        <w:tab/>
        <w:t>TU/e</w:t>
      </w:r>
    </w:p>
    <w:p w:rsidR="005B13C6" w:rsidRPr="0020606F" w:rsidRDefault="005B13C6">
      <w:pPr>
        <w:spacing w:before="7"/>
        <w:rPr>
          <w:rFonts w:ascii="Verdana" w:eastAsia="Verdana" w:hAnsi="Verdana" w:cs="Verdana"/>
          <w:sz w:val="27"/>
          <w:szCs w:val="27"/>
          <w:lang w:val="nl-NL"/>
        </w:rPr>
      </w:pPr>
    </w:p>
    <w:p w:rsidR="005B13C6" w:rsidRDefault="009F20D4">
      <w:pPr>
        <w:spacing w:line="20" w:lineRule="atLeast"/>
        <w:ind w:left="102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>
          <v:group id="_x0000_s1027" style="width:429.05pt;height:.85pt;mso-position-horizontal-relative:char;mso-position-vertical-relative:line" coordsize="8581,17">
            <v:group id="_x0000_s1028" style="position:absolute;left:8;top:8;width:8565;height:2" coordorigin="8,8" coordsize="8565,2">
              <v:shape id="_x0000_s1029" style="position:absolute;left:8;top:8;width:8565;height:2" coordorigin="8,8" coordsize="8565,0" path="m8,8r8565,e" filled="f" strokeweight=".82pt">
                <v:path arrowok="t"/>
              </v:shape>
            </v:group>
            <w10:wrap type="none"/>
            <w10:anchorlock/>
          </v:group>
        </w:pict>
      </w:r>
    </w:p>
    <w:p w:rsidR="005B13C6" w:rsidRDefault="005B13C6">
      <w:pPr>
        <w:rPr>
          <w:rFonts w:ascii="Verdana" w:eastAsia="Verdana" w:hAnsi="Verdana" w:cs="Verdana"/>
          <w:sz w:val="20"/>
          <w:szCs w:val="20"/>
        </w:rPr>
      </w:pPr>
    </w:p>
    <w:p w:rsidR="005B13C6" w:rsidRDefault="005B13C6">
      <w:pPr>
        <w:spacing w:before="8"/>
        <w:rPr>
          <w:rFonts w:ascii="Verdana" w:eastAsia="Verdana" w:hAnsi="Verdana" w:cs="Verdana"/>
          <w:sz w:val="24"/>
          <w:szCs w:val="24"/>
        </w:rPr>
      </w:pPr>
    </w:p>
    <w:p w:rsidR="005B13C6" w:rsidRDefault="007B0453">
      <w:pPr>
        <w:spacing w:before="61"/>
        <w:ind w:left="2462" w:right="3309"/>
        <w:jc w:val="center"/>
        <w:rPr>
          <w:rFonts w:ascii="Verdana" w:eastAsia="Verdana" w:hAnsi="Verdana" w:cs="Verdana"/>
        </w:rPr>
      </w:pPr>
      <w:r>
        <w:rPr>
          <w:rFonts w:ascii="Verdana"/>
          <w:spacing w:val="-1"/>
        </w:rPr>
        <w:t xml:space="preserve">examendatum: </w:t>
      </w:r>
      <w:r w:rsidR="0020606F">
        <w:rPr>
          <w:rFonts w:ascii="Verdana"/>
          <w:spacing w:val="-1"/>
        </w:rPr>
        <w:t>15 mei 2017</w:t>
      </w:r>
    </w:p>
    <w:p w:rsidR="005B13C6" w:rsidRDefault="007B0453">
      <w:pPr>
        <w:spacing w:before="32"/>
        <w:ind w:left="2462" w:right="3309"/>
        <w:jc w:val="center"/>
        <w:rPr>
          <w:rFonts w:ascii="Verdana" w:eastAsia="Verdana" w:hAnsi="Verdana" w:cs="Verdana"/>
        </w:rPr>
      </w:pPr>
      <w:r>
        <w:rPr>
          <w:rFonts w:ascii="Verdana"/>
          <w:spacing w:val="-1"/>
        </w:rPr>
        <w:t>examenduur:</w:t>
      </w:r>
      <w:r>
        <w:rPr>
          <w:rFonts w:ascii="Verdana"/>
        </w:rPr>
        <w:t xml:space="preserve"> </w:t>
      </w:r>
      <w:r>
        <w:rPr>
          <w:rFonts w:ascii="Verdana"/>
          <w:spacing w:val="-2"/>
        </w:rPr>
        <w:t>13.30</w:t>
      </w:r>
      <w:r>
        <w:rPr>
          <w:rFonts w:ascii="Verdana"/>
        </w:rPr>
        <w:t xml:space="preserve"> -</w:t>
      </w:r>
      <w:r>
        <w:rPr>
          <w:rFonts w:ascii="Verdana"/>
          <w:spacing w:val="-1"/>
        </w:rPr>
        <w:t xml:space="preserve"> </w:t>
      </w:r>
      <w:r>
        <w:rPr>
          <w:rFonts w:ascii="Verdana"/>
          <w:spacing w:val="-2"/>
        </w:rPr>
        <w:t xml:space="preserve">16.30 </w:t>
      </w:r>
      <w:r>
        <w:rPr>
          <w:rFonts w:ascii="Verdana"/>
          <w:spacing w:val="-1"/>
        </w:rPr>
        <w:t>uur</w:t>
      </w:r>
    </w:p>
    <w:p w:rsidR="005B13C6" w:rsidRDefault="005B13C6">
      <w:pPr>
        <w:rPr>
          <w:rFonts w:ascii="Verdana" w:eastAsia="Verdana" w:hAnsi="Verdana" w:cs="Verdana"/>
          <w:sz w:val="20"/>
          <w:szCs w:val="20"/>
        </w:rPr>
      </w:pPr>
    </w:p>
    <w:p w:rsidR="005B13C6" w:rsidRDefault="005B13C6">
      <w:pPr>
        <w:rPr>
          <w:rFonts w:ascii="Verdana" w:eastAsia="Verdana" w:hAnsi="Verdana" w:cs="Verdana"/>
          <w:sz w:val="20"/>
          <w:szCs w:val="20"/>
        </w:rPr>
      </w:pPr>
    </w:p>
    <w:p w:rsidR="005B13C6" w:rsidRDefault="005B13C6">
      <w:pPr>
        <w:spacing w:before="2"/>
        <w:rPr>
          <w:rFonts w:ascii="Verdana" w:eastAsia="Verdana" w:hAnsi="Verdana" w:cs="Verdana"/>
          <w:sz w:val="21"/>
          <w:szCs w:val="21"/>
        </w:rPr>
      </w:pPr>
    </w:p>
    <w:p w:rsidR="005B13C6" w:rsidRDefault="009F20D4">
      <w:pPr>
        <w:spacing w:line="200" w:lineRule="atLeast"/>
        <w:ind w:left="340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108.4pt;height:39.75pt;mso-left-percent:-10001;mso-top-percent:-10001;mso-position-horizontal:absolute;mso-position-horizontal-relative:char;mso-position-vertical:absolute;mso-position-vertical-relative:line;mso-left-percent:-10001;mso-top-percent:-10001" filled="f" strokeweight=".82pt">
            <v:textbox inset="0,0,0,0">
              <w:txbxContent>
                <w:p w:rsidR="001873AF" w:rsidRDefault="001873AF">
                  <w:pPr>
                    <w:spacing w:before="3"/>
                    <w:rPr>
                      <w:rFonts w:ascii="Verdana" w:eastAsia="Verdana" w:hAnsi="Verdana" w:cs="Verdana"/>
                      <w:sz w:val="21"/>
                      <w:szCs w:val="21"/>
                    </w:rPr>
                  </w:pPr>
                </w:p>
                <w:p w:rsidR="001873AF" w:rsidRDefault="001873AF">
                  <w:pPr>
                    <w:ind w:left="418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/>
                      <w:b/>
                      <w:spacing w:val="-1"/>
                    </w:rPr>
                    <w:t>Instructie:</w:t>
                  </w:r>
                </w:p>
              </w:txbxContent>
            </v:textbox>
          </v:shape>
        </w:pict>
      </w:r>
    </w:p>
    <w:p w:rsidR="005B13C6" w:rsidRDefault="005B13C6">
      <w:pPr>
        <w:rPr>
          <w:rFonts w:ascii="Verdana" w:eastAsia="Verdana" w:hAnsi="Verdana" w:cs="Verdana"/>
        </w:rPr>
      </w:pPr>
    </w:p>
    <w:p w:rsidR="005B13C6" w:rsidRDefault="005B13C6">
      <w:pPr>
        <w:spacing w:before="11"/>
        <w:rPr>
          <w:rFonts w:ascii="Verdana" w:eastAsia="Verdana" w:hAnsi="Verdana" w:cs="Verdana"/>
          <w:sz w:val="26"/>
          <w:szCs w:val="26"/>
        </w:rPr>
      </w:pPr>
    </w:p>
    <w:p w:rsidR="005B13C6" w:rsidRPr="0020606F" w:rsidRDefault="007B0453">
      <w:pPr>
        <w:pStyle w:val="BodyText"/>
        <w:numPr>
          <w:ilvl w:val="0"/>
          <w:numId w:val="2"/>
        </w:numPr>
        <w:tabs>
          <w:tab w:val="left" w:pos="500"/>
        </w:tabs>
        <w:spacing w:before="0" w:line="269" w:lineRule="auto"/>
        <w:ind w:right="676"/>
        <w:rPr>
          <w:b w:val="0"/>
          <w:bCs w:val="0"/>
          <w:lang w:val="nl-NL"/>
        </w:rPr>
      </w:pPr>
      <w:r w:rsidRPr="0020606F">
        <w:rPr>
          <w:spacing w:val="-1"/>
          <w:lang w:val="nl-NL"/>
        </w:rPr>
        <w:t>Wanneer</w:t>
      </w:r>
      <w:r w:rsidRPr="0020606F">
        <w:rPr>
          <w:spacing w:val="58"/>
          <w:lang w:val="nl-NL"/>
        </w:rPr>
        <w:t xml:space="preserve"> </w:t>
      </w:r>
      <w:r w:rsidRPr="0020606F">
        <w:rPr>
          <w:lang w:val="nl-NL"/>
        </w:rPr>
        <w:t>u</w:t>
      </w:r>
      <w:r w:rsidRPr="0020606F">
        <w:rPr>
          <w:spacing w:val="64"/>
          <w:lang w:val="nl-NL"/>
        </w:rPr>
        <w:t xml:space="preserve"> </w:t>
      </w:r>
      <w:r w:rsidRPr="0020606F">
        <w:rPr>
          <w:spacing w:val="-1"/>
          <w:lang w:val="nl-NL"/>
        </w:rPr>
        <w:t>andere</w:t>
      </w:r>
      <w:r w:rsidRPr="0020606F">
        <w:rPr>
          <w:spacing w:val="61"/>
          <w:lang w:val="nl-NL"/>
        </w:rPr>
        <w:t xml:space="preserve"> </w:t>
      </w:r>
      <w:r w:rsidRPr="0020606F">
        <w:rPr>
          <w:spacing w:val="-1"/>
          <w:lang w:val="nl-NL"/>
        </w:rPr>
        <w:t>gegevens</w:t>
      </w:r>
      <w:r w:rsidRPr="0020606F">
        <w:rPr>
          <w:spacing w:val="62"/>
          <w:lang w:val="nl-NL"/>
        </w:rPr>
        <w:t xml:space="preserve"> </w:t>
      </w:r>
      <w:r w:rsidRPr="0020606F">
        <w:rPr>
          <w:spacing w:val="-1"/>
          <w:lang w:val="nl-NL"/>
        </w:rPr>
        <w:t>gebruikt</w:t>
      </w:r>
      <w:r w:rsidRPr="0020606F">
        <w:rPr>
          <w:spacing w:val="64"/>
          <w:lang w:val="nl-NL"/>
        </w:rPr>
        <w:t xml:space="preserve"> </w:t>
      </w:r>
      <w:r w:rsidRPr="0020606F">
        <w:rPr>
          <w:spacing w:val="-1"/>
          <w:lang w:val="nl-NL"/>
        </w:rPr>
        <w:t>dan</w:t>
      </w:r>
      <w:r w:rsidRPr="0020606F">
        <w:rPr>
          <w:spacing w:val="62"/>
          <w:lang w:val="nl-NL"/>
        </w:rPr>
        <w:t xml:space="preserve"> </w:t>
      </w:r>
      <w:r w:rsidRPr="0020606F">
        <w:rPr>
          <w:spacing w:val="-1"/>
          <w:lang w:val="nl-NL"/>
        </w:rPr>
        <w:t>in</w:t>
      </w:r>
      <w:r w:rsidRPr="0020606F">
        <w:rPr>
          <w:spacing w:val="64"/>
          <w:lang w:val="nl-NL"/>
        </w:rPr>
        <w:t xml:space="preserve"> </w:t>
      </w:r>
      <w:r w:rsidRPr="0020606F">
        <w:rPr>
          <w:spacing w:val="-1"/>
          <w:lang w:val="nl-NL"/>
        </w:rPr>
        <w:t>deze</w:t>
      </w:r>
      <w:r w:rsidRPr="0020606F">
        <w:rPr>
          <w:spacing w:val="63"/>
          <w:lang w:val="nl-NL"/>
        </w:rPr>
        <w:t xml:space="preserve"> </w:t>
      </w:r>
      <w:r w:rsidRPr="0020606F">
        <w:rPr>
          <w:spacing w:val="-2"/>
          <w:lang w:val="nl-NL"/>
        </w:rPr>
        <w:t>bijlage</w:t>
      </w:r>
      <w:r w:rsidRPr="0020606F">
        <w:rPr>
          <w:spacing w:val="69"/>
          <w:lang w:val="nl-NL"/>
        </w:rPr>
        <w:t xml:space="preserve"> </w:t>
      </w:r>
      <w:r w:rsidRPr="0020606F">
        <w:rPr>
          <w:spacing w:val="-1"/>
          <w:lang w:val="nl-NL"/>
        </w:rPr>
        <w:t>zijn</w:t>
      </w:r>
      <w:r w:rsidRPr="0020606F">
        <w:rPr>
          <w:spacing w:val="27"/>
          <w:lang w:val="nl-NL"/>
        </w:rPr>
        <w:t xml:space="preserve"> </w:t>
      </w:r>
      <w:r w:rsidRPr="0020606F">
        <w:rPr>
          <w:spacing w:val="-1"/>
          <w:lang w:val="nl-NL"/>
        </w:rPr>
        <w:t>genoemd,</w:t>
      </w:r>
      <w:r w:rsidRPr="0020606F">
        <w:rPr>
          <w:spacing w:val="-2"/>
          <w:lang w:val="nl-NL"/>
        </w:rPr>
        <w:t xml:space="preserve"> </w:t>
      </w:r>
      <w:r w:rsidRPr="0020606F">
        <w:rPr>
          <w:spacing w:val="-1"/>
          <w:lang w:val="nl-NL"/>
        </w:rPr>
        <w:t>vermeld</w:t>
      </w:r>
      <w:r w:rsidRPr="0020606F">
        <w:rPr>
          <w:spacing w:val="-4"/>
          <w:lang w:val="nl-NL"/>
        </w:rPr>
        <w:t xml:space="preserve"> </w:t>
      </w:r>
      <w:r w:rsidRPr="0020606F">
        <w:rPr>
          <w:spacing w:val="-1"/>
          <w:lang w:val="nl-NL"/>
        </w:rPr>
        <w:t>dan de</w:t>
      </w:r>
      <w:r w:rsidRPr="0020606F">
        <w:rPr>
          <w:spacing w:val="-2"/>
          <w:lang w:val="nl-NL"/>
        </w:rPr>
        <w:t xml:space="preserve"> </w:t>
      </w:r>
      <w:r w:rsidRPr="0020606F">
        <w:rPr>
          <w:spacing w:val="-1"/>
          <w:lang w:val="nl-NL"/>
        </w:rPr>
        <w:t>herkomst!</w:t>
      </w:r>
    </w:p>
    <w:p w:rsidR="005B13C6" w:rsidRPr="0020606F" w:rsidRDefault="007B0453">
      <w:pPr>
        <w:pStyle w:val="BodyText"/>
        <w:numPr>
          <w:ilvl w:val="0"/>
          <w:numId w:val="2"/>
        </w:numPr>
        <w:tabs>
          <w:tab w:val="left" w:pos="500"/>
          <w:tab w:val="left" w:pos="1375"/>
          <w:tab w:val="left" w:pos="2482"/>
          <w:tab w:val="left" w:pos="3528"/>
          <w:tab w:val="left" w:pos="3953"/>
          <w:tab w:val="left" w:pos="5624"/>
          <w:tab w:val="left" w:pos="7529"/>
        </w:tabs>
        <w:spacing w:before="0" w:line="269" w:lineRule="auto"/>
        <w:ind w:right="676"/>
        <w:rPr>
          <w:b w:val="0"/>
          <w:bCs w:val="0"/>
          <w:lang w:val="nl-NL"/>
        </w:rPr>
      </w:pPr>
      <w:r w:rsidRPr="0020606F">
        <w:rPr>
          <w:spacing w:val="-1"/>
          <w:lang w:val="nl-NL"/>
        </w:rPr>
        <w:t>Deze</w:t>
      </w:r>
      <w:r w:rsidRPr="0020606F">
        <w:rPr>
          <w:spacing w:val="-1"/>
          <w:lang w:val="nl-NL"/>
        </w:rPr>
        <w:tab/>
      </w:r>
      <w:r w:rsidRPr="0020606F">
        <w:rPr>
          <w:spacing w:val="-2"/>
          <w:w w:val="95"/>
          <w:lang w:val="nl-NL"/>
        </w:rPr>
        <w:t>bijlage</w:t>
      </w:r>
      <w:r w:rsidRPr="0020606F">
        <w:rPr>
          <w:spacing w:val="-2"/>
          <w:w w:val="95"/>
          <w:lang w:val="nl-NL"/>
        </w:rPr>
        <w:tab/>
      </w:r>
      <w:r w:rsidRPr="0020606F">
        <w:rPr>
          <w:w w:val="95"/>
          <w:lang w:val="nl-NL"/>
        </w:rPr>
        <w:t>omvat</w:t>
      </w:r>
      <w:r w:rsidRPr="0020606F">
        <w:rPr>
          <w:w w:val="95"/>
          <w:lang w:val="nl-NL"/>
        </w:rPr>
        <w:tab/>
      </w:r>
      <w:r w:rsidR="0085267D">
        <w:rPr>
          <w:w w:val="95"/>
          <w:lang w:val="nl-NL"/>
        </w:rPr>
        <w:t>1</w:t>
      </w:r>
      <w:r w:rsidR="00C92EB4">
        <w:rPr>
          <w:w w:val="95"/>
          <w:lang w:val="nl-NL"/>
        </w:rPr>
        <w:t>3</w:t>
      </w:r>
      <w:r w:rsidRPr="0020606F">
        <w:rPr>
          <w:w w:val="95"/>
          <w:lang w:val="nl-NL"/>
        </w:rPr>
        <w:tab/>
      </w:r>
      <w:r w:rsidRPr="0020606F">
        <w:rPr>
          <w:spacing w:val="-1"/>
          <w:lang w:val="nl-NL"/>
        </w:rPr>
        <w:t>doorlopend</w:t>
      </w:r>
      <w:r w:rsidRPr="0020606F">
        <w:rPr>
          <w:spacing w:val="-1"/>
          <w:lang w:val="nl-NL"/>
        </w:rPr>
        <w:tab/>
      </w:r>
      <w:r w:rsidRPr="0020606F">
        <w:rPr>
          <w:rFonts w:cs="Verdana"/>
          <w:spacing w:val="-1"/>
          <w:lang w:val="nl-NL"/>
        </w:rPr>
        <w:t>genummerde</w:t>
      </w:r>
      <w:r w:rsidRPr="0020606F">
        <w:rPr>
          <w:rFonts w:cs="Verdana"/>
          <w:spacing w:val="-1"/>
          <w:lang w:val="nl-NL"/>
        </w:rPr>
        <w:tab/>
        <w:t>pagina’s.</w:t>
      </w:r>
      <w:r w:rsidRPr="0020606F">
        <w:rPr>
          <w:rFonts w:cs="Verdana"/>
          <w:spacing w:val="33"/>
          <w:lang w:val="nl-NL"/>
        </w:rPr>
        <w:t xml:space="preserve"> </w:t>
      </w:r>
      <w:r w:rsidRPr="0020606F">
        <w:rPr>
          <w:spacing w:val="-1"/>
          <w:lang w:val="nl-NL"/>
        </w:rPr>
        <w:t>Controleer dit!</w:t>
      </w:r>
    </w:p>
    <w:p w:rsidR="005B13C6" w:rsidRPr="0020606F" w:rsidRDefault="005B13C6">
      <w:pPr>
        <w:spacing w:line="269" w:lineRule="auto"/>
        <w:rPr>
          <w:lang w:val="nl-NL"/>
        </w:rPr>
        <w:sectPr w:rsidR="005B13C6" w:rsidRPr="0020606F">
          <w:headerReference w:type="default" r:id="rId8"/>
          <w:type w:val="continuous"/>
          <w:pgSz w:w="11910" w:h="16840"/>
          <w:pgMar w:top="960" w:right="1020" w:bottom="280" w:left="1560" w:header="744" w:footer="708" w:gutter="0"/>
          <w:cols w:space="708"/>
        </w:sectPr>
      </w:pPr>
    </w:p>
    <w:p w:rsidR="005B13C6" w:rsidRPr="0020606F" w:rsidRDefault="005B13C6">
      <w:pPr>
        <w:rPr>
          <w:rFonts w:ascii="Verdana" w:eastAsia="Verdana" w:hAnsi="Verdana" w:cs="Verdana"/>
          <w:b/>
          <w:bCs/>
          <w:sz w:val="20"/>
          <w:szCs w:val="20"/>
          <w:lang w:val="nl-NL"/>
        </w:rPr>
      </w:pPr>
    </w:p>
    <w:p w:rsidR="005B13C6" w:rsidRPr="0020606F" w:rsidRDefault="005B13C6">
      <w:pPr>
        <w:rPr>
          <w:rFonts w:ascii="Verdana" w:eastAsia="Verdana" w:hAnsi="Verdana" w:cs="Verdana"/>
          <w:b/>
          <w:bCs/>
          <w:sz w:val="20"/>
          <w:szCs w:val="20"/>
          <w:lang w:val="nl-NL"/>
        </w:rPr>
      </w:pPr>
    </w:p>
    <w:p w:rsidR="005B13C6" w:rsidRPr="0020606F" w:rsidRDefault="005B13C6">
      <w:pPr>
        <w:rPr>
          <w:rFonts w:ascii="Verdana" w:eastAsia="Verdana" w:hAnsi="Verdana" w:cs="Verdana"/>
          <w:b/>
          <w:bCs/>
          <w:sz w:val="20"/>
          <w:szCs w:val="20"/>
          <w:lang w:val="nl-NL"/>
        </w:rPr>
      </w:pPr>
    </w:p>
    <w:p w:rsidR="005B13C6" w:rsidRPr="0020606F" w:rsidRDefault="005B13C6">
      <w:pPr>
        <w:spacing w:before="9"/>
        <w:rPr>
          <w:rFonts w:ascii="Verdana" w:eastAsia="Verdana" w:hAnsi="Verdana" w:cs="Verdana"/>
          <w:b/>
          <w:bCs/>
          <w:sz w:val="18"/>
          <w:szCs w:val="18"/>
          <w:lang w:val="nl-NL"/>
        </w:rPr>
      </w:pPr>
    </w:p>
    <w:p w:rsidR="005B13C6" w:rsidRPr="0085267D" w:rsidRDefault="007B0453">
      <w:pPr>
        <w:spacing w:before="57"/>
        <w:ind w:left="119"/>
        <w:rPr>
          <w:rFonts w:ascii="Verdana" w:eastAsia="Verdana" w:hAnsi="Verdana" w:cs="Verdana"/>
          <w:sz w:val="24"/>
          <w:szCs w:val="24"/>
          <w:lang w:val="nl-NL"/>
        </w:rPr>
      </w:pPr>
      <w:r w:rsidRPr="0085267D">
        <w:rPr>
          <w:rFonts w:ascii="Verdana"/>
          <w:b/>
          <w:spacing w:val="-1"/>
          <w:sz w:val="24"/>
          <w:lang w:val="nl-NL"/>
        </w:rPr>
        <w:t>INHOUDSOPGAVE</w:t>
      </w:r>
    </w:p>
    <w:p w:rsidR="005B13C6" w:rsidRPr="0085267D" w:rsidRDefault="005B13C6">
      <w:pPr>
        <w:rPr>
          <w:rFonts w:ascii="Verdana" w:eastAsia="Verdana" w:hAnsi="Verdana" w:cs="Verdana"/>
          <w:b/>
          <w:bCs/>
          <w:sz w:val="27"/>
          <w:szCs w:val="27"/>
          <w:lang w:val="nl-NL"/>
        </w:rPr>
      </w:pPr>
    </w:p>
    <w:p w:rsidR="005B13C6" w:rsidRDefault="007B0453">
      <w:pPr>
        <w:ind w:left="119"/>
        <w:rPr>
          <w:rFonts w:ascii="Verdana"/>
          <w:spacing w:val="-1"/>
          <w:lang w:val="nl-NL"/>
        </w:rPr>
      </w:pPr>
      <w:r w:rsidRPr="0085267D">
        <w:rPr>
          <w:rFonts w:ascii="Verdana"/>
          <w:spacing w:val="-1"/>
          <w:lang w:val="nl-NL"/>
        </w:rPr>
        <w:t>Pagina</w:t>
      </w:r>
    </w:p>
    <w:p w:rsidR="00E70E6F" w:rsidRDefault="00E70E6F">
      <w:pPr>
        <w:ind w:left="119"/>
        <w:rPr>
          <w:rFonts w:ascii="Verdana"/>
          <w:spacing w:val="-1"/>
          <w:lang w:val="nl-NL"/>
        </w:rPr>
      </w:pPr>
    </w:p>
    <w:p w:rsidR="0085267D" w:rsidRDefault="0085267D" w:rsidP="0085267D">
      <w:pPr>
        <w:ind w:left="119"/>
        <w:rPr>
          <w:rFonts w:ascii="Verdana" w:hAnsi="Verdana" w:cs="Verdana"/>
          <w:lang w:val="nl-NL"/>
        </w:rPr>
      </w:pPr>
      <w:r>
        <w:rPr>
          <w:rFonts w:ascii="Verdana"/>
          <w:spacing w:val="-1"/>
          <w:lang w:val="nl-NL"/>
        </w:rPr>
        <w:t>3-</w:t>
      </w:r>
      <w:r w:rsidR="00C92EB4">
        <w:rPr>
          <w:rFonts w:ascii="Verdana"/>
          <w:spacing w:val="-1"/>
          <w:lang w:val="nl-NL"/>
        </w:rPr>
        <w:t>5</w:t>
      </w:r>
      <w:r>
        <w:rPr>
          <w:rFonts w:ascii="Verdana"/>
          <w:spacing w:val="-1"/>
          <w:lang w:val="nl-NL"/>
        </w:rPr>
        <w:tab/>
      </w:r>
      <w:r>
        <w:rPr>
          <w:rFonts w:ascii="Verdana"/>
          <w:spacing w:val="-1"/>
          <w:lang w:val="nl-NL"/>
        </w:rPr>
        <w:tab/>
      </w:r>
      <w:r w:rsidR="00541561" w:rsidRPr="00C15D27">
        <w:rPr>
          <w:rFonts w:ascii="Verdana" w:hAnsi="Verdana" w:cs="Verdana"/>
          <w:lang w:val="nl-NL"/>
        </w:rPr>
        <w:t>Handboek Radionucliden, A.S. Keverling-Buisman (2</w:t>
      </w:r>
      <w:r w:rsidR="00541561" w:rsidRPr="00C15D27">
        <w:rPr>
          <w:rFonts w:ascii="Verdana" w:hAnsi="Verdana" w:cs="Verdana"/>
          <w:vertAlign w:val="superscript"/>
          <w:lang w:val="nl-NL"/>
        </w:rPr>
        <w:t>e</w:t>
      </w:r>
      <w:r w:rsidR="00541561" w:rsidRPr="00C15D27">
        <w:rPr>
          <w:rFonts w:ascii="Verdana" w:hAnsi="Verdana" w:cs="Verdana"/>
          <w:lang w:val="nl-NL"/>
        </w:rPr>
        <w:t xml:space="preserve"> druk 2007), blz. </w:t>
      </w:r>
    </w:p>
    <w:p w:rsidR="0085267D" w:rsidRDefault="0085267D" w:rsidP="0085267D">
      <w:pPr>
        <w:ind w:left="119"/>
        <w:rPr>
          <w:rFonts w:ascii="Verdana" w:hAnsi="Verdana" w:cs="Verdana"/>
          <w:lang w:val="nl-NL"/>
        </w:rPr>
      </w:pPr>
      <w:r>
        <w:rPr>
          <w:rFonts w:ascii="Verdana" w:hAnsi="Verdana" w:cs="Verdana"/>
          <w:lang w:val="nl-NL"/>
        </w:rPr>
        <w:tab/>
      </w:r>
      <w:r>
        <w:rPr>
          <w:rFonts w:ascii="Verdana" w:hAnsi="Verdana" w:cs="Verdana"/>
          <w:lang w:val="nl-NL"/>
        </w:rPr>
        <w:tab/>
      </w:r>
      <w:r w:rsidR="00541561" w:rsidRPr="00C15D27">
        <w:rPr>
          <w:rFonts w:ascii="Verdana" w:hAnsi="Verdana" w:cs="Verdana"/>
          <w:lang w:val="nl-NL"/>
        </w:rPr>
        <w:t xml:space="preserve">120, 122 en 124, gegevens van respectievelijk </w:t>
      </w:r>
      <w:r w:rsidR="00541561" w:rsidRPr="00C15D27">
        <w:rPr>
          <w:rFonts w:ascii="Verdana" w:hAnsi="Verdana" w:cs="Verdana"/>
          <w:vertAlign w:val="superscript"/>
          <w:lang w:val="nl-NL"/>
        </w:rPr>
        <w:t>99</w:t>
      </w:r>
      <w:r w:rsidR="00541561" w:rsidRPr="00C15D27">
        <w:rPr>
          <w:rFonts w:ascii="Verdana" w:hAnsi="Verdana" w:cs="Verdana"/>
          <w:lang w:val="nl-NL"/>
        </w:rPr>
        <w:t xml:space="preserve">Mo, </w:t>
      </w:r>
      <w:r w:rsidR="00541561" w:rsidRPr="00C15D27">
        <w:rPr>
          <w:rFonts w:ascii="Verdana" w:hAnsi="Verdana" w:cs="Verdana"/>
          <w:vertAlign w:val="superscript"/>
          <w:lang w:val="nl-NL"/>
        </w:rPr>
        <w:t>99</w:t>
      </w:r>
      <w:r w:rsidR="00541561" w:rsidRPr="00C15D27">
        <w:rPr>
          <w:rFonts w:ascii="Verdana" w:hAnsi="Verdana" w:cs="Verdana"/>
          <w:lang w:val="nl-NL"/>
        </w:rPr>
        <w:t xml:space="preserve">Tc en </w:t>
      </w:r>
      <w:r w:rsidR="00541561" w:rsidRPr="00C15D27">
        <w:rPr>
          <w:rFonts w:ascii="Verdana" w:hAnsi="Verdana" w:cs="Verdana"/>
          <w:vertAlign w:val="superscript"/>
          <w:lang w:val="nl-NL"/>
        </w:rPr>
        <w:t>99m</w:t>
      </w:r>
      <w:r w:rsidR="00541561" w:rsidRPr="00C15D27">
        <w:rPr>
          <w:rFonts w:ascii="Verdana" w:hAnsi="Verdana" w:cs="Verdana"/>
          <w:lang w:val="nl-NL"/>
        </w:rPr>
        <w:t xml:space="preserve">Tc </w:t>
      </w:r>
    </w:p>
    <w:p w:rsidR="00E70E6F" w:rsidRDefault="00E70E6F" w:rsidP="0085267D">
      <w:pPr>
        <w:ind w:left="119"/>
        <w:rPr>
          <w:rFonts w:ascii="Verdana" w:hAnsi="Verdana" w:cs="Verdana"/>
          <w:lang w:val="nl-NL"/>
        </w:rPr>
      </w:pPr>
    </w:p>
    <w:p w:rsidR="00C15D27" w:rsidRDefault="00C92EB4" w:rsidP="0085267D">
      <w:pPr>
        <w:ind w:left="1439" w:hanging="1320"/>
        <w:rPr>
          <w:rFonts w:ascii="Verdana" w:hAnsi="Verdana"/>
          <w:bCs/>
          <w:lang w:val="nl-NL"/>
        </w:rPr>
      </w:pPr>
      <w:r>
        <w:rPr>
          <w:rFonts w:ascii="Verdana" w:hAnsi="Verdana" w:cs="Verdana"/>
          <w:lang w:val="nl-NL"/>
        </w:rPr>
        <w:t>6</w:t>
      </w:r>
      <w:r w:rsidR="0085267D">
        <w:rPr>
          <w:rFonts w:ascii="Verdana" w:hAnsi="Verdana" w:cs="Verdana"/>
          <w:lang w:val="nl-NL"/>
        </w:rPr>
        <w:tab/>
      </w:r>
      <w:r w:rsidR="0085267D">
        <w:rPr>
          <w:rFonts w:ascii="Verdana" w:hAnsi="Verdana" w:cs="Verdana"/>
          <w:lang w:val="nl-NL"/>
        </w:rPr>
        <w:tab/>
        <w:t xml:space="preserve">Verloop </w:t>
      </w:r>
      <w:r w:rsidR="00C15D27" w:rsidRPr="0085267D">
        <w:rPr>
          <w:rFonts w:ascii="Verdana" w:hAnsi="Verdana"/>
          <w:bCs/>
          <w:lang w:val="nl-NL"/>
        </w:rPr>
        <w:t xml:space="preserve">van </w:t>
      </w:r>
      <w:r w:rsidR="00C15D27" w:rsidRPr="0085267D">
        <w:rPr>
          <w:rFonts w:ascii="Verdana" w:hAnsi="Verdana"/>
          <w:bCs/>
          <w:vertAlign w:val="superscript"/>
          <w:lang w:val="nl-NL"/>
        </w:rPr>
        <w:t>131</w:t>
      </w:r>
      <w:r w:rsidR="00C15D27" w:rsidRPr="0085267D">
        <w:rPr>
          <w:rFonts w:ascii="Verdana" w:hAnsi="Verdana"/>
          <w:bCs/>
          <w:lang w:val="nl-NL"/>
        </w:rPr>
        <w:t xml:space="preserve">I-opname inclusief verval in twee organen na </w:t>
      </w:r>
      <w:r w:rsidR="00C15D27" w:rsidRPr="0085267D">
        <w:rPr>
          <w:rFonts w:ascii="Verdana" w:hAnsi="Verdana"/>
          <w:bCs/>
          <w:vertAlign w:val="superscript"/>
          <w:lang w:val="nl-NL"/>
        </w:rPr>
        <w:t>131</w:t>
      </w:r>
      <w:r w:rsidR="00C15D27" w:rsidRPr="0085267D">
        <w:rPr>
          <w:rFonts w:ascii="Verdana" w:hAnsi="Verdana"/>
          <w:bCs/>
          <w:lang w:val="nl-NL"/>
        </w:rPr>
        <w:t>I-ingestie bij de behandeling van metastases, berekend met het HARAS-model</w:t>
      </w:r>
    </w:p>
    <w:p w:rsidR="00E70E6F" w:rsidRDefault="00E70E6F" w:rsidP="0085267D">
      <w:pPr>
        <w:ind w:left="1439" w:hanging="1320"/>
        <w:rPr>
          <w:rFonts w:ascii="Verdana" w:hAnsi="Verdana"/>
          <w:bCs/>
          <w:lang w:val="nl-NL"/>
        </w:rPr>
      </w:pPr>
    </w:p>
    <w:p w:rsidR="00C15D27" w:rsidRDefault="00C92EB4" w:rsidP="0085267D">
      <w:pPr>
        <w:ind w:left="1439" w:hanging="1320"/>
        <w:rPr>
          <w:rFonts w:ascii="Verdana" w:hAnsi="Verdana" w:cs="Verdana"/>
          <w:lang w:val="nl-NL"/>
        </w:rPr>
      </w:pPr>
      <w:r>
        <w:rPr>
          <w:rFonts w:ascii="Verdana" w:hAnsi="Verdana"/>
          <w:bCs/>
          <w:lang w:val="nl-NL"/>
        </w:rPr>
        <w:t>7-8</w:t>
      </w:r>
      <w:r w:rsidR="0085267D">
        <w:rPr>
          <w:rFonts w:ascii="Verdana" w:hAnsi="Verdana"/>
          <w:bCs/>
          <w:lang w:val="nl-NL"/>
        </w:rPr>
        <w:tab/>
      </w:r>
      <w:r w:rsidR="00C15D27" w:rsidRPr="00C15D27">
        <w:rPr>
          <w:rFonts w:ascii="Verdana" w:hAnsi="Verdana" w:cs="Verdana"/>
          <w:lang w:val="nl-NL"/>
        </w:rPr>
        <w:t>Handboek Radionucliden, A.S. Keverling-Buisman (2</w:t>
      </w:r>
      <w:r w:rsidR="00C15D27" w:rsidRPr="00C15D27">
        <w:rPr>
          <w:rFonts w:ascii="Verdana" w:hAnsi="Verdana" w:cs="Verdana"/>
          <w:vertAlign w:val="superscript"/>
          <w:lang w:val="nl-NL"/>
        </w:rPr>
        <w:t>e</w:t>
      </w:r>
      <w:r w:rsidR="00C15D27" w:rsidRPr="00C15D27">
        <w:rPr>
          <w:rFonts w:ascii="Verdana" w:hAnsi="Verdana" w:cs="Verdana"/>
          <w:lang w:val="nl-NL"/>
        </w:rPr>
        <w:t xml:space="preserve"> druk 2007), blz. </w:t>
      </w:r>
      <w:r w:rsidR="00C15D27">
        <w:rPr>
          <w:rFonts w:ascii="Verdana" w:hAnsi="Verdana" w:cs="Verdana"/>
          <w:lang w:val="nl-NL"/>
        </w:rPr>
        <w:t>64 en 65</w:t>
      </w:r>
      <w:r w:rsidR="00C15D27" w:rsidRPr="00C15D27">
        <w:rPr>
          <w:rFonts w:ascii="Verdana" w:hAnsi="Verdana" w:cs="Verdana"/>
          <w:lang w:val="nl-NL"/>
        </w:rPr>
        <w:t xml:space="preserve">, gegevens van </w:t>
      </w:r>
      <w:r w:rsidR="00C15D27">
        <w:rPr>
          <w:rFonts w:ascii="Verdana" w:hAnsi="Verdana" w:cs="Verdana"/>
          <w:vertAlign w:val="superscript"/>
          <w:lang w:val="nl-NL"/>
        </w:rPr>
        <w:t>131</w:t>
      </w:r>
      <w:r w:rsidR="00C15D27">
        <w:rPr>
          <w:rFonts w:ascii="Verdana" w:hAnsi="Verdana" w:cs="Verdana"/>
          <w:lang w:val="nl-NL"/>
        </w:rPr>
        <w:t>I</w:t>
      </w:r>
    </w:p>
    <w:p w:rsidR="00E70E6F" w:rsidRDefault="00E70E6F" w:rsidP="0085267D">
      <w:pPr>
        <w:ind w:left="1439" w:hanging="1320"/>
        <w:rPr>
          <w:rFonts w:ascii="Verdana" w:hAnsi="Verdana" w:cs="Verdana"/>
          <w:lang w:val="nl-NL"/>
        </w:rPr>
      </w:pPr>
    </w:p>
    <w:p w:rsidR="0085267D" w:rsidRDefault="00C92EB4" w:rsidP="0085267D">
      <w:pPr>
        <w:ind w:left="1439" w:hanging="1320"/>
        <w:rPr>
          <w:rFonts w:ascii="Verdana" w:hAnsi="Verdana" w:cs="Verdana"/>
          <w:lang w:val="nl-NL"/>
        </w:rPr>
      </w:pPr>
      <w:r>
        <w:rPr>
          <w:rFonts w:ascii="Verdana" w:hAnsi="Verdana" w:cs="Verdana"/>
          <w:lang w:val="nl-NL"/>
        </w:rPr>
        <w:t>9-10</w:t>
      </w:r>
      <w:r w:rsidR="0085267D">
        <w:rPr>
          <w:rFonts w:ascii="Verdana" w:hAnsi="Verdana" w:cs="Verdana"/>
          <w:lang w:val="nl-NL"/>
        </w:rPr>
        <w:tab/>
      </w:r>
      <w:r w:rsidR="0085267D" w:rsidRPr="00C15D27">
        <w:rPr>
          <w:rFonts w:ascii="Verdana" w:hAnsi="Verdana" w:cs="Verdana"/>
          <w:lang w:val="nl-NL"/>
        </w:rPr>
        <w:t>Handboek Radionucliden, A.S. Keverling-Buisman (2</w:t>
      </w:r>
      <w:r w:rsidR="0085267D" w:rsidRPr="00C15D27">
        <w:rPr>
          <w:rFonts w:ascii="Verdana" w:hAnsi="Verdana" w:cs="Verdana"/>
          <w:vertAlign w:val="superscript"/>
          <w:lang w:val="nl-NL"/>
        </w:rPr>
        <w:t>e</w:t>
      </w:r>
      <w:r w:rsidR="0085267D" w:rsidRPr="00C15D27">
        <w:rPr>
          <w:rFonts w:ascii="Verdana" w:hAnsi="Verdana" w:cs="Verdana"/>
          <w:lang w:val="nl-NL"/>
        </w:rPr>
        <w:t xml:space="preserve"> druk 2007), blz. </w:t>
      </w:r>
      <w:r w:rsidR="0085267D">
        <w:rPr>
          <w:rFonts w:ascii="Verdana" w:hAnsi="Verdana" w:cs="Verdana"/>
          <w:lang w:val="nl-NL"/>
        </w:rPr>
        <w:t>64 en 65</w:t>
      </w:r>
      <w:r w:rsidR="0085267D" w:rsidRPr="00C15D27">
        <w:rPr>
          <w:rFonts w:ascii="Verdana" w:hAnsi="Verdana" w:cs="Verdana"/>
          <w:lang w:val="nl-NL"/>
        </w:rPr>
        <w:t xml:space="preserve">, gegevens van </w:t>
      </w:r>
      <w:r w:rsidR="0085267D">
        <w:rPr>
          <w:rFonts w:ascii="Verdana" w:hAnsi="Verdana" w:cs="Verdana"/>
          <w:vertAlign w:val="superscript"/>
          <w:lang w:val="nl-NL"/>
        </w:rPr>
        <w:t>57</w:t>
      </w:r>
      <w:r w:rsidR="0085267D">
        <w:rPr>
          <w:rFonts w:ascii="Verdana" w:hAnsi="Verdana" w:cs="Verdana"/>
          <w:lang w:val="nl-NL"/>
        </w:rPr>
        <w:t>Co</w:t>
      </w:r>
    </w:p>
    <w:p w:rsidR="00E70E6F" w:rsidRDefault="00E70E6F" w:rsidP="0085267D">
      <w:pPr>
        <w:ind w:left="1439" w:hanging="1320"/>
        <w:rPr>
          <w:rFonts w:ascii="Verdana" w:hAnsi="Verdana" w:cs="Verdana"/>
          <w:lang w:val="nl-NL"/>
        </w:rPr>
      </w:pPr>
    </w:p>
    <w:p w:rsidR="00F90B4A" w:rsidRDefault="00C92EB4" w:rsidP="0085267D">
      <w:pPr>
        <w:ind w:left="1439" w:hanging="1320"/>
        <w:rPr>
          <w:rFonts w:ascii="Verdana" w:hAnsi="Verdana" w:cs="Verdana"/>
          <w:lang w:val="nl-NL"/>
        </w:rPr>
      </w:pPr>
      <w:r>
        <w:rPr>
          <w:rFonts w:ascii="Verdana" w:hAnsi="Verdana" w:cs="Verdana"/>
          <w:lang w:val="nl-NL"/>
        </w:rPr>
        <w:t>11-12</w:t>
      </w:r>
      <w:r w:rsidR="0085267D">
        <w:rPr>
          <w:rFonts w:ascii="Verdana" w:hAnsi="Verdana" w:cs="Verdana"/>
          <w:lang w:val="nl-NL"/>
        </w:rPr>
        <w:tab/>
      </w:r>
      <w:r w:rsidR="00E70E6F">
        <w:rPr>
          <w:rFonts w:ascii="Verdana" w:hAnsi="Verdana" w:cs="Verdana"/>
          <w:lang w:val="nl-NL"/>
        </w:rPr>
        <w:t xml:space="preserve">Handboek Radionucliden, </w:t>
      </w:r>
      <w:r w:rsidR="00F90B4A" w:rsidRPr="009D779D">
        <w:rPr>
          <w:rFonts w:ascii="Verdana" w:hAnsi="Verdana" w:cs="Verdana"/>
          <w:lang w:val="nl-NL"/>
        </w:rPr>
        <w:t xml:space="preserve">A.S. Keverling Buisman </w:t>
      </w:r>
      <w:r w:rsidR="00E70E6F">
        <w:rPr>
          <w:rFonts w:ascii="Verdana" w:hAnsi="Verdana" w:cs="Verdana"/>
          <w:lang w:val="nl-NL"/>
        </w:rPr>
        <w:t>(</w:t>
      </w:r>
      <w:r w:rsidR="00F90B4A" w:rsidRPr="009D779D">
        <w:rPr>
          <w:rFonts w:ascii="Verdana" w:hAnsi="Verdana" w:cs="Verdana"/>
          <w:lang w:val="nl-NL"/>
        </w:rPr>
        <w:t>2</w:t>
      </w:r>
      <w:r w:rsidR="00F90B4A" w:rsidRPr="009D779D">
        <w:rPr>
          <w:rFonts w:ascii="Verdana" w:hAnsi="Verdana" w:cs="Verdana"/>
          <w:vertAlign w:val="superscript"/>
          <w:lang w:val="nl-NL"/>
        </w:rPr>
        <w:t>e</w:t>
      </w:r>
      <w:r w:rsidR="00F90B4A" w:rsidRPr="009D779D">
        <w:rPr>
          <w:rFonts w:ascii="Verdana" w:hAnsi="Verdana" w:cs="Verdana"/>
          <w:lang w:val="nl-NL"/>
        </w:rPr>
        <w:t xml:space="preserve"> druk, 2007)</w:t>
      </w:r>
      <w:r w:rsidR="00E70E6F">
        <w:rPr>
          <w:rFonts w:ascii="Verdana" w:hAnsi="Verdana" w:cs="Verdana"/>
          <w:lang w:val="nl-NL"/>
        </w:rPr>
        <w:t>,</w:t>
      </w:r>
      <w:r w:rsidR="00F90B4A" w:rsidRPr="009D779D">
        <w:rPr>
          <w:rFonts w:ascii="Verdana" w:hAnsi="Verdana" w:cs="Verdana"/>
          <w:lang w:val="nl-NL"/>
        </w:rPr>
        <w:t xml:space="preserve"> blz. 24-25:</w:t>
      </w:r>
      <w:r w:rsidR="00F90B4A">
        <w:rPr>
          <w:rFonts w:ascii="Verdana" w:hAnsi="Verdana" w:cs="Verdana"/>
          <w:lang w:val="nl-NL"/>
        </w:rPr>
        <w:t xml:space="preserve"> gegevens</w:t>
      </w:r>
      <w:r w:rsidR="00F90B4A" w:rsidRPr="009D779D">
        <w:rPr>
          <w:rFonts w:ascii="Verdana" w:hAnsi="Verdana" w:cs="Verdana"/>
          <w:lang w:val="nl-NL"/>
        </w:rPr>
        <w:t xml:space="preserve"> </w:t>
      </w:r>
      <w:r w:rsidR="00F90B4A" w:rsidRPr="009D779D">
        <w:rPr>
          <w:rFonts w:ascii="Verdana" w:hAnsi="Verdana" w:cs="Verdana"/>
          <w:vertAlign w:val="superscript"/>
          <w:lang w:val="nl-NL"/>
        </w:rPr>
        <w:t>14</w:t>
      </w:r>
      <w:r w:rsidR="00F90B4A" w:rsidRPr="009D779D">
        <w:rPr>
          <w:rFonts w:ascii="Verdana" w:hAnsi="Verdana" w:cs="Verdana"/>
          <w:lang w:val="nl-NL"/>
        </w:rPr>
        <w:t>C</w:t>
      </w:r>
    </w:p>
    <w:p w:rsidR="00E70E6F" w:rsidRDefault="00E70E6F" w:rsidP="0085267D">
      <w:pPr>
        <w:ind w:left="1439" w:hanging="1320"/>
        <w:rPr>
          <w:rFonts w:ascii="Verdana" w:hAnsi="Verdana" w:cs="Verdana"/>
          <w:lang w:val="nl-NL"/>
        </w:rPr>
      </w:pPr>
    </w:p>
    <w:p w:rsidR="00F90B4A" w:rsidRDefault="00C92EB4" w:rsidP="0085267D">
      <w:pPr>
        <w:ind w:left="1439" w:hanging="1320"/>
        <w:rPr>
          <w:rFonts w:ascii="Verdana" w:hAnsi="Verdana" w:cs="Verdana"/>
          <w:lang w:val="nl-NL"/>
        </w:rPr>
      </w:pPr>
      <w:r>
        <w:rPr>
          <w:rFonts w:ascii="Verdana" w:hAnsi="Verdana" w:cs="Verdana"/>
          <w:lang w:val="nl-NL"/>
        </w:rPr>
        <w:t>13</w:t>
      </w:r>
      <w:r w:rsidR="0085267D">
        <w:rPr>
          <w:rFonts w:ascii="Verdana" w:hAnsi="Verdana" w:cs="Verdana"/>
          <w:lang w:val="nl-NL"/>
        </w:rPr>
        <w:tab/>
      </w:r>
      <w:r w:rsidR="00F90B4A" w:rsidRPr="009D779D">
        <w:rPr>
          <w:rFonts w:ascii="Verdana" w:hAnsi="Verdana" w:cs="Verdana"/>
          <w:lang w:val="nl-NL"/>
        </w:rPr>
        <w:t>Interactiecoëfficiënten voor fotonen in ijzer (ontleend aan Inleiding tot de Stralingshygiëne, A.J.J. Bos et al, 2</w:t>
      </w:r>
      <w:r w:rsidR="00F90B4A" w:rsidRPr="009D779D">
        <w:rPr>
          <w:rFonts w:ascii="Verdana" w:hAnsi="Verdana" w:cs="Verdana"/>
          <w:vertAlign w:val="superscript"/>
          <w:lang w:val="nl-NL"/>
        </w:rPr>
        <w:t>e</w:t>
      </w:r>
      <w:r w:rsidR="0085267D">
        <w:rPr>
          <w:rFonts w:ascii="Verdana" w:hAnsi="Verdana" w:cs="Verdana"/>
          <w:lang w:val="nl-NL"/>
        </w:rPr>
        <w:t xml:space="preserve"> druk, 2007, p.384)</w:t>
      </w:r>
    </w:p>
    <w:p w:rsidR="00E70E6F" w:rsidRDefault="00E70E6F" w:rsidP="0085267D">
      <w:pPr>
        <w:ind w:left="1439" w:hanging="1320"/>
        <w:rPr>
          <w:rFonts w:ascii="Verdana" w:hAnsi="Verdana" w:cs="Verdana"/>
          <w:lang w:val="nl-NL"/>
        </w:rPr>
      </w:pPr>
    </w:p>
    <w:p w:rsidR="00F90B4A" w:rsidRPr="009D779D" w:rsidRDefault="00C92EB4" w:rsidP="0085267D">
      <w:pPr>
        <w:ind w:left="1439" w:hanging="1320"/>
        <w:rPr>
          <w:rFonts w:ascii="Verdana" w:hAnsi="Verdana" w:cs="Verdana"/>
          <w:lang w:val="nl-NL"/>
        </w:rPr>
      </w:pPr>
      <w:r>
        <w:rPr>
          <w:rFonts w:ascii="Verdana" w:hAnsi="Verdana" w:cs="Verdana"/>
          <w:lang w:val="nl-NL"/>
        </w:rPr>
        <w:t>13</w:t>
      </w:r>
      <w:r w:rsidR="0085267D">
        <w:rPr>
          <w:rFonts w:ascii="Verdana" w:hAnsi="Verdana" w:cs="Verdana"/>
          <w:lang w:val="nl-NL"/>
        </w:rPr>
        <w:tab/>
      </w:r>
      <w:r w:rsidR="00F90B4A" w:rsidRPr="009D779D">
        <w:rPr>
          <w:rFonts w:ascii="Verdana" w:hAnsi="Verdana" w:cs="Verdana"/>
          <w:lang w:val="nl-NL"/>
        </w:rPr>
        <w:t>Dosisconversiecoëfficiënten voor externe blootstelling aan fotonen (ontleend aan Inleiding tot de stralingshygiëne, A.J.J. Bos et al, 2</w:t>
      </w:r>
      <w:r w:rsidR="00F90B4A" w:rsidRPr="009D779D">
        <w:rPr>
          <w:rFonts w:ascii="Verdana" w:hAnsi="Verdana" w:cs="Verdana"/>
          <w:vertAlign w:val="superscript"/>
          <w:lang w:val="nl-NL"/>
        </w:rPr>
        <w:t>e</w:t>
      </w:r>
      <w:r w:rsidR="00F90B4A" w:rsidRPr="009D779D">
        <w:rPr>
          <w:rFonts w:ascii="Verdana" w:hAnsi="Verdana" w:cs="Verdana"/>
          <w:lang w:val="nl-NL"/>
        </w:rPr>
        <w:t xml:space="preserve"> druk, 2007, p. 386)</w:t>
      </w:r>
    </w:p>
    <w:p w:rsidR="00C15D27" w:rsidRPr="00C15D27" w:rsidRDefault="00C15D27" w:rsidP="0085267D">
      <w:pPr>
        <w:tabs>
          <w:tab w:val="left" w:pos="1560"/>
        </w:tabs>
        <w:spacing w:before="3" w:line="266" w:lineRule="exact"/>
        <w:ind w:left="839" w:right="1070"/>
        <w:rPr>
          <w:rFonts w:ascii="Verdana" w:eastAsia="Verdana" w:hAnsi="Verdana" w:cs="Verdana"/>
          <w:lang w:val="nl-NL"/>
        </w:rPr>
      </w:pPr>
    </w:p>
    <w:p w:rsidR="005B13C6" w:rsidRPr="0085267D" w:rsidRDefault="005B13C6">
      <w:pPr>
        <w:spacing w:line="262" w:lineRule="exact"/>
        <w:rPr>
          <w:rFonts w:ascii="Verdana" w:eastAsia="Verdana" w:hAnsi="Verdana" w:cs="Verdana"/>
          <w:lang w:val="nl-NL"/>
        </w:rPr>
        <w:sectPr w:rsidR="005B13C6" w:rsidRPr="0085267D">
          <w:footerReference w:type="default" r:id="rId9"/>
          <w:pgSz w:w="11910" w:h="16840"/>
          <w:pgMar w:top="960" w:right="1020" w:bottom="1200" w:left="1580" w:header="744" w:footer="1006" w:gutter="0"/>
          <w:pgNumType w:start="2"/>
          <w:cols w:space="708"/>
        </w:sectPr>
      </w:pPr>
    </w:p>
    <w:p w:rsidR="00541561" w:rsidRDefault="00C60DE3">
      <w:pPr>
        <w:rPr>
          <w:spacing w:val="-1"/>
          <w:lang w:val="nl-NL"/>
        </w:rPr>
      </w:pPr>
      <w:r w:rsidRPr="00541561">
        <w:rPr>
          <w:spacing w:val="-1"/>
          <w:lang w:val="nl-NL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8.2pt;height:678pt" o:ole="">
            <v:imagedata r:id="rId10" o:title="" grayscale="t" bilevel="t"/>
          </v:shape>
          <o:OLEObject Type="Embed" ProgID="AcroExch.Document.11" ShapeID="_x0000_i1028" DrawAspect="Content" ObjectID="_1558524021" r:id="rId11"/>
        </w:object>
      </w:r>
    </w:p>
    <w:p w:rsidR="00541561" w:rsidRDefault="00541561">
      <w:pPr>
        <w:rPr>
          <w:spacing w:val="-1"/>
          <w:lang w:val="nl-NL"/>
        </w:rPr>
      </w:pPr>
      <w:r>
        <w:rPr>
          <w:spacing w:val="-1"/>
          <w:lang w:val="nl-NL"/>
        </w:rPr>
        <w:br w:type="page"/>
      </w:r>
    </w:p>
    <w:p w:rsidR="00541561" w:rsidRDefault="00C60DE3">
      <w:pPr>
        <w:rPr>
          <w:spacing w:val="-1"/>
          <w:lang w:val="nl-NL"/>
        </w:rPr>
      </w:pPr>
      <w:r w:rsidRPr="00541561">
        <w:rPr>
          <w:spacing w:val="-1"/>
          <w:lang w:val="nl-NL"/>
        </w:rPr>
        <w:object w:dxaOrig="8925" w:dyaOrig="12630">
          <v:shape id="_x0000_i1029" type="#_x0000_t75" style="width:474pt;height:671.4pt" o:ole="">
            <v:imagedata r:id="rId12" o:title="" grayscale="t" bilevel="t"/>
          </v:shape>
          <o:OLEObject Type="Embed" ProgID="AcroExch.Document.11" ShapeID="_x0000_i1029" DrawAspect="Content" ObjectID="_1558524022" r:id="rId13"/>
        </w:object>
      </w:r>
    </w:p>
    <w:p w:rsidR="00541561" w:rsidRDefault="00541561">
      <w:pPr>
        <w:rPr>
          <w:rFonts w:ascii="Verdana" w:eastAsia="Verdana" w:hAnsi="Verdana"/>
          <w:b/>
          <w:bCs/>
          <w:spacing w:val="-1"/>
          <w:lang w:val="nl-NL"/>
        </w:rPr>
      </w:pPr>
      <w:r>
        <w:rPr>
          <w:spacing w:val="-1"/>
          <w:lang w:val="nl-NL"/>
        </w:rPr>
        <w:br w:type="page"/>
      </w:r>
    </w:p>
    <w:p w:rsidR="00541561" w:rsidRDefault="00C60DE3">
      <w:pPr>
        <w:rPr>
          <w:spacing w:val="-1"/>
          <w:lang w:val="nl-NL"/>
        </w:rPr>
      </w:pPr>
      <w:r w:rsidRPr="00541561">
        <w:rPr>
          <w:spacing w:val="-1"/>
          <w:lang w:val="nl-NL"/>
        </w:rPr>
        <w:object w:dxaOrig="8925" w:dyaOrig="12630">
          <v:shape id="_x0000_i1030" type="#_x0000_t75" style="width:474pt;height:671.4pt" o:ole="">
            <v:imagedata r:id="rId14" o:title="" grayscale="t" bilevel="t"/>
          </v:shape>
          <o:OLEObject Type="Embed" ProgID="AcroExch.Document.11" ShapeID="_x0000_i1030" DrawAspect="Content" ObjectID="_1558524023" r:id="rId15"/>
        </w:object>
      </w:r>
    </w:p>
    <w:p w:rsidR="00E70E6F" w:rsidRDefault="00541561" w:rsidP="00574EFC">
      <w:pPr>
        <w:rPr>
          <w:spacing w:val="-1"/>
          <w:lang w:val="nl-NL"/>
        </w:rPr>
      </w:pPr>
      <w:r>
        <w:rPr>
          <w:spacing w:val="-1"/>
          <w:lang w:val="nl-NL"/>
        </w:rPr>
        <w:br w:type="page"/>
      </w:r>
    </w:p>
    <w:p w:rsidR="00E70E6F" w:rsidRDefault="00E70E6F" w:rsidP="00574EFC">
      <w:pPr>
        <w:rPr>
          <w:spacing w:val="-1"/>
          <w:lang w:val="nl-NL"/>
        </w:rPr>
      </w:pPr>
    </w:p>
    <w:p w:rsidR="00E70E6F" w:rsidRDefault="00E70E6F" w:rsidP="00574EFC">
      <w:pPr>
        <w:rPr>
          <w:spacing w:val="-1"/>
          <w:lang w:val="nl-NL"/>
        </w:rPr>
      </w:pPr>
    </w:p>
    <w:p w:rsidR="00574EFC" w:rsidRDefault="00574EFC" w:rsidP="00574EFC">
      <w:pPr>
        <w:rPr>
          <w:rFonts w:ascii="Verdana" w:hAnsi="Verdana"/>
          <w:b/>
          <w:bCs/>
          <w:lang w:val="nl-NL"/>
        </w:rPr>
      </w:pPr>
      <w:r w:rsidRPr="001873AF">
        <w:rPr>
          <w:rFonts w:ascii="Verdana" w:hAnsi="Verdana"/>
          <w:b/>
          <w:bCs/>
          <w:lang w:val="nl-NL"/>
        </w:rPr>
        <w:t xml:space="preserve">Verloop van </w:t>
      </w:r>
      <w:r w:rsidRPr="001873AF">
        <w:rPr>
          <w:rFonts w:ascii="Verdana" w:hAnsi="Verdana"/>
          <w:b/>
          <w:bCs/>
          <w:vertAlign w:val="superscript"/>
          <w:lang w:val="nl-NL"/>
        </w:rPr>
        <w:t>131</w:t>
      </w:r>
      <w:r w:rsidRPr="001873AF">
        <w:rPr>
          <w:rFonts w:ascii="Verdana" w:hAnsi="Verdana"/>
          <w:b/>
          <w:bCs/>
          <w:lang w:val="nl-NL"/>
        </w:rPr>
        <w:t xml:space="preserve">I-opname inclusief verval in twee organen na </w:t>
      </w:r>
      <w:r w:rsidRPr="001873AF">
        <w:rPr>
          <w:rFonts w:ascii="Verdana" w:hAnsi="Verdana"/>
          <w:b/>
          <w:bCs/>
          <w:vertAlign w:val="superscript"/>
          <w:lang w:val="nl-NL"/>
        </w:rPr>
        <w:t>131</w:t>
      </w:r>
      <w:r w:rsidRPr="001873AF">
        <w:rPr>
          <w:rFonts w:ascii="Verdana" w:hAnsi="Verdana"/>
          <w:b/>
          <w:bCs/>
          <w:lang w:val="nl-NL"/>
        </w:rPr>
        <w:t>I-ingestie bij de behandeling van metastases, berekend met het HARAS-model.</w:t>
      </w:r>
    </w:p>
    <w:p w:rsidR="00E70E6F" w:rsidRPr="001873AF" w:rsidRDefault="00E70E6F" w:rsidP="00574EFC">
      <w:pPr>
        <w:rPr>
          <w:rFonts w:ascii="Verdana" w:hAnsi="Verdana"/>
          <w:b/>
          <w:bCs/>
          <w:lang w:val="nl-NL"/>
        </w:rPr>
      </w:pPr>
    </w:p>
    <w:p w:rsidR="0037144C" w:rsidRDefault="00574EFC">
      <w:pPr>
        <w:rPr>
          <w:lang w:val="nl-NL"/>
        </w:rPr>
      </w:pPr>
      <w:r w:rsidRPr="00B3660D">
        <w:rPr>
          <w:lang w:val="nl-NL"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4667250" cy="6703060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nl-NL"/>
        </w:rPr>
        <w:br/>
      </w:r>
      <w:r w:rsidR="0037144C">
        <w:rPr>
          <w:lang w:val="nl-NL"/>
        </w:rPr>
        <w:br w:type="page"/>
      </w:r>
    </w:p>
    <w:p w:rsidR="0037144C" w:rsidRDefault="0037144C">
      <w:pPr>
        <w:rPr>
          <w:lang w:val="nl-NL"/>
        </w:rPr>
      </w:pPr>
    </w:p>
    <w:p w:rsidR="00E70E6F" w:rsidRDefault="00E70E6F">
      <w:pPr>
        <w:rPr>
          <w:lang w:val="nl-NL"/>
        </w:rPr>
      </w:pPr>
    </w:p>
    <w:p w:rsidR="007C31FC" w:rsidRDefault="0037144C">
      <w:pPr>
        <w:rPr>
          <w:lang w:val="nl-NL"/>
        </w:rPr>
      </w:pPr>
      <w:r>
        <w:rPr>
          <w:noProof/>
        </w:rPr>
        <w:drawing>
          <wp:inline distT="0" distB="0" distL="0" distR="0">
            <wp:extent cx="4492625" cy="7656830"/>
            <wp:effectExtent l="19050" t="0" r="3175" b="0"/>
            <wp:docPr id="13" name="Afbeelding 13" descr="G:\NIVEAU3\FIGUREN\examens figuren uit KB\I-1311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NIVEAU3\FIGUREN\examens figuren uit KB\I-1311kop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FC" w:rsidRDefault="007C31FC">
      <w:pPr>
        <w:rPr>
          <w:lang w:val="nl-NL"/>
        </w:rPr>
      </w:pPr>
      <w:r>
        <w:rPr>
          <w:lang w:val="nl-NL"/>
        </w:rPr>
        <w:br w:type="page"/>
      </w:r>
    </w:p>
    <w:p w:rsidR="007C31FC" w:rsidRDefault="007C31FC">
      <w:pPr>
        <w:rPr>
          <w:lang w:val="nl-NL"/>
        </w:rPr>
      </w:pPr>
    </w:p>
    <w:p w:rsidR="00E70E6F" w:rsidRDefault="00E70E6F">
      <w:pPr>
        <w:rPr>
          <w:lang w:val="nl-NL"/>
        </w:rPr>
      </w:pPr>
    </w:p>
    <w:p w:rsidR="0037144C" w:rsidRDefault="007C31FC">
      <w:pPr>
        <w:rPr>
          <w:lang w:val="nl-NL"/>
        </w:rPr>
      </w:pPr>
      <w:r>
        <w:rPr>
          <w:noProof/>
        </w:rPr>
        <w:drawing>
          <wp:inline distT="0" distB="0" distL="0" distR="0">
            <wp:extent cx="4452620" cy="7680960"/>
            <wp:effectExtent l="19050" t="0" r="5080" b="0"/>
            <wp:docPr id="14" name="Afbeelding 14" descr="G:\NIVEAU3\FIGUREN\examens figuren uit KB\I-1312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NIVEAU3\FIGUREN\examens figuren uit KB\I-1312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44C">
        <w:rPr>
          <w:lang w:val="nl-NL"/>
        </w:rPr>
        <w:br w:type="page"/>
      </w:r>
    </w:p>
    <w:p w:rsidR="0037144C" w:rsidRDefault="0037144C">
      <w:pPr>
        <w:rPr>
          <w:lang w:val="nl-NL"/>
        </w:rPr>
      </w:pPr>
    </w:p>
    <w:p w:rsidR="00E70E6F" w:rsidRDefault="00E70E6F">
      <w:pPr>
        <w:rPr>
          <w:lang w:val="nl-NL"/>
        </w:rPr>
      </w:pPr>
    </w:p>
    <w:p w:rsidR="0037144C" w:rsidRDefault="007C31FC">
      <w:pPr>
        <w:rPr>
          <w:lang w:val="nl-NL"/>
        </w:rPr>
      </w:pPr>
      <w:r>
        <w:rPr>
          <w:noProof/>
        </w:rPr>
        <w:drawing>
          <wp:inline distT="0" distB="0" distL="0" distR="0">
            <wp:extent cx="4596130" cy="7601585"/>
            <wp:effectExtent l="19050" t="0" r="0" b="0"/>
            <wp:docPr id="18" name="Afbeelding 18" descr="G:\NIVEAU3\FIGUREN\57co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NIVEAU3\FIGUREN\57co.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44C">
        <w:rPr>
          <w:lang w:val="nl-NL"/>
        </w:rPr>
        <w:br w:type="page"/>
      </w:r>
    </w:p>
    <w:p w:rsidR="0037144C" w:rsidRDefault="0037144C">
      <w:pPr>
        <w:rPr>
          <w:lang w:val="nl-NL"/>
        </w:rPr>
      </w:pPr>
    </w:p>
    <w:p w:rsidR="00E70E6F" w:rsidRDefault="00E70E6F">
      <w:pPr>
        <w:rPr>
          <w:lang w:val="nl-NL"/>
        </w:rPr>
      </w:pPr>
    </w:p>
    <w:p w:rsidR="00E70E6F" w:rsidRDefault="00E70E6F">
      <w:pPr>
        <w:rPr>
          <w:lang w:val="nl-NL"/>
        </w:rPr>
      </w:pPr>
    </w:p>
    <w:p w:rsidR="0037144C" w:rsidRDefault="007C31FC">
      <w:pPr>
        <w:rPr>
          <w:lang w:val="nl-NL"/>
        </w:rPr>
      </w:pPr>
      <w:r w:rsidRPr="007C31FC">
        <w:rPr>
          <w:noProof/>
        </w:rPr>
        <w:drawing>
          <wp:inline distT="0" distB="0" distL="0" distR="0">
            <wp:extent cx="4540250" cy="7696835"/>
            <wp:effectExtent l="19050" t="0" r="0" b="0"/>
            <wp:docPr id="7" name="Afbeelding 17" descr="G:\NIVEAU3\FIGUREN\57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NIVEAU3\FIGUREN\57C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4C" w:rsidRDefault="0037144C">
      <w:pPr>
        <w:rPr>
          <w:lang w:val="nl-NL"/>
        </w:rPr>
      </w:pPr>
      <w:r>
        <w:rPr>
          <w:lang w:val="nl-NL"/>
        </w:rPr>
        <w:br w:type="page"/>
      </w:r>
    </w:p>
    <w:p w:rsidR="00C92EB4" w:rsidRDefault="00C92EB4">
      <w:pPr>
        <w:rPr>
          <w:lang w:val="nl-NL"/>
        </w:rPr>
      </w:pPr>
    </w:p>
    <w:p w:rsidR="007C31FC" w:rsidRDefault="00C60DE3">
      <w:pPr>
        <w:rPr>
          <w:lang w:val="nl-NL"/>
        </w:rPr>
      </w:pPr>
      <w:r w:rsidRPr="00C92EB4">
        <w:rPr>
          <w:lang w:val="nl-NL"/>
        </w:rPr>
        <w:object w:dxaOrig="8925" w:dyaOrig="12630">
          <v:shape id="_x0000_i1031" type="#_x0000_t75" style="width:471.6pt;height:664.2pt" o:ole="">
            <v:imagedata r:id="rId21" o:title="" grayscale="t" bilevel="t"/>
          </v:shape>
          <o:OLEObject Type="Embed" ProgID="AcroExch.Document.11" ShapeID="_x0000_i1031" DrawAspect="Content" ObjectID="_1558524024" r:id="rId22"/>
        </w:object>
      </w:r>
      <w:r w:rsidR="007C31FC">
        <w:rPr>
          <w:lang w:val="nl-NL"/>
        </w:rPr>
        <w:br w:type="page"/>
      </w:r>
    </w:p>
    <w:p w:rsidR="00C92EB4" w:rsidRDefault="00C92EB4">
      <w:pPr>
        <w:rPr>
          <w:lang w:val="nl-NL"/>
        </w:rPr>
      </w:pPr>
    </w:p>
    <w:p w:rsidR="007C31FC" w:rsidRDefault="00C60DE3">
      <w:pPr>
        <w:rPr>
          <w:lang w:val="nl-NL"/>
        </w:rPr>
      </w:pPr>
      <w:r w:rsidRPr="00C92EB4">
        <w:rPr>
          <w:lang w:val="nl-NL"/>
        </w:rPr>
        <w:object w:dxaOrig="8925" w:dyaOrig="12630">
          <v:shape id="_x0000_i1032" type="#_x0000_t75" style="width:464.4pt;height:659.4pt" o:ole="">
            <v:imagedata r:id="rId23" o:title="" grayscale="t" bilevel="t"/>
          </v:shape>
          <o:OLEObject Type="Embed" ProgID="AcroExch.Document.11" ShapeID="_x0000_i1032" DrawAspect="Content" ObjectID="_1558524025" r:id="rId24"/>
        </w:object>
      </w:r>
      <w:r w:rsidR="007C31FC">
        <w:rPr>
          <w:lang w:val="nl-NL"/>
        </w:rPr>
        <w:br w:type="page"/>
      </w:r>
    </w:p>
    <w:p w:rsidR="0037144C" w:rsidRDefault="0037144C">
      <w:pPr>
        <w:rPr>
          <w:lang w:val="nl-NL"/>
        </w:rPr>
      </w:pPr>
    </w:p>
    <w:p w:rsidR="007C31FC" w:rsidRDefault="007C31FC">
      <w:pPr>
        <w:rPr>
          <w:lang w:val="nl-NL"/>
        </w:rPr>
      </w:pPr>
    </w:p>
    <w:p w:rsidR="007C31FC" w:rsidRDefault="007C31FC">
      <w:pPr>
        <w:rPr>
          <w:lang w:val="nl-NL"/>
        </w:rPr>
      </w:pPr>
    </w:p>
    <w:p w:rsidR="007C31FC" w:rsidRPr="00E70E6F" w:rsidRDefault="007C31FC" w:rsidP="007C31FC">
      <w:pPr>
        <w:rPr>
          <w:rFonts w:ascii="Verdana" w:hAnsi="Verdana"/>
          <w:b/>
          <w:lang w:val="nl-NL"/>
        </w:rPr>
      </w:pPr>
      <w:r w:rsidRPr="00E70E6F">
        <w:rPr>
          <w:rFonts w:ascii="Verdana" w:hAnsi="Verdana"/>
          <w:b/>
          <w:lang w:val="nl-NL"/>
        </w:rPr>
        <w:t>Interactiecoëfficiënten voor fotonen in ijzer</w:t>
      </w:r>
    </w:p>
    <w:p w:rsidR="007C31FC" w:rsidRPr="001463CA" w:rsidRDefault="007C31FC" w:rsidP="007C31FC">
      <w:pPr>
        <w:rPr>
          <w:rFonts w:ascii="Verdana" w:hAnsi="Verdana"/>
          <w:lang w:val="nl-NL"/>
        </w:rPr>
      </w:pPr>
      <w:r w:rsidRPr="001463CA">
        <w:rPr>
          <w:rFonts w:ascii="Verdana" w:hAnsi="Verdana"/>
          <w:lang w:val="nl-NL"/>
        </w:rPr>
        <w:t>Inleiding tot de stralingshygiëne (Bos et al., 2</w:t>
      </w:r>
      <w:r w:rsidRPr="001463CA">
        <w:rPr>
          <w:rFonts w:ascii="Verdana" w:hAnsi="Verdana"/>
          <w:vertAlign w:val="superscript"/>
          <w:lang w:val="nl-NL"/>
        </w:rPr>
        <w:t>e</w:t>
      </w:r>
      <w:r w:rsidRPr="001463CA">
        <w:rPr>
          <w:rFonts w:ascii="Verdana" w:hAnsi="Verdana"/>
          <w:lang w:val="nl-NL"/>
        </w:rPr>
        <w:t xml:space="preserve"> druk, 2007) blz. 384</w:t>
      </w:r>
    </w:p>
    <w:p w:rsidR="007C31FC" w:rsidRPr="001463CA" w:rsidRDefault="007C31FC" w:rsidP="007C31FC">
      <w:pPr>
        <w:rPr>
          <w:rFonts w:ascii="Verdana" w:hAnsi="Verdana"/>
          <w:lang w:val="nl-N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51"/>
        <w:gridCol w:w="2156"/>
        <w:gridCol w:w="2155"/>
      </w:tblGrid>
      <w:tr w:rsidR="007C31FC" w:rsidRPr="001463CA" w:rsidTr="00BD2010">
        <w:trPr>
          <w:trHeight w:val="724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Fotonenergie</w:t>
            </w:r>
          </w:p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(MeV)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E70E6F" w:rsidRDefault="007C31FC" w:rsidP="00BD2010">
            <w:pPr>
              <w:spacing w:line="300" w:lineRule="atLeast"/>
              <w:rPr>
                <w:rFonts w:ascii="Verdana" w:hAnsi="Verdana"/>
                <w:lang w:val="nl-NL"/>
              </w:rPr>
            </w:pPr>
            <w:r w:rsidRPr="00E70E6F">
              <w:rPr>
                <w:rFonts w:ascii="Verdana" w:hAnsi="Verdana"/>
                <w:lang w:val="nl-NL"/>
              </w:rPr>
              <w:t>µ/</w:t>
            </w:r>
            <w:r w:rsidRPr="001463CA">
              <w:rPr>
                <w:rFonts w:ascii="Verdana" w:hAnsi="Verdana"/>
              </w:rPr>
              <w:t>ρ</w:t>
            </w:r>
          </w:p>
          <w:p w:rsidR="007C31FC" w:rsidRPr="00E70E6F" w:rsidRDefault="007C31FC" w:rsidP="00BD2010">
            <w:pPr>
              <w:spacing w:line="300" w:lineRule="atLeast"/>
              <w:rPr>
                <w:rFonts w:ascii="Verdana" w:hAnsi="Verdana"/>
                <w:lang w:val="nl-NL"/>
              </w:rPr>
            </w:pPr>
            <w:r w:rsidRPr="001463CA">
              <w:rPr>
                <w:rFonts w:ascii="Verdana" w:hAnsi="Verdana"/>
              </w:rPr>
              <w:t>(cm</w:t>
            </w:r>
            <w:r w:rsidRPr="001463CA">
              <w:rPr>
                <w:rFonts w:ascii="Verdana" w:hAnsi="Verdana"/>
                <w:vertAlign w:val="superscript"/>
              </w:rPr>
              <w:t>2</w:t>
            </w:r>
            <w:r w:rsidRPr="001463CA">
              <w:rPr>
                <w:rFonts w:ascii="Verdana" w:hAnsi="Verdana"/>
              </w:rPr>
              <w:t xml:space="preserve"> </w:t>
            </w:r>
            <w:r w:rsidRPr="00E70E6F">
              <w:rPr>
                <w:rFonts w:ascii="Verdana" w:hAnsi="Verdana"/>
                <w:lang w:val="nl-NL"/>
              </w:rPr>
              <w:t>g</w:t>
            </w:r>
            <w:r w:rsidRPr="00E70E6F">
              <w:rPr>
                <w:rFonts w:ascii="Verdana" w:hAnsi="Verdana"/>
                <w:vertAlign w:val="superscript"/>
                <w:lang w:val="nl-NL"/>
              </w:rPr>
              <w:t>-1</w:t>
            </w:r>
            <w:r w:rsidRPr="00E70E6F">
              <w:rPr>
                <w:rFonts w:ascii="Verdana" w:hAnsi="Verdana"/>
                <w:lang w:val="nl-NL"/>
              </w:rPr>
              <w:t>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µ</w:t>
            </w:r>
            <w:r w:rsidRPr="001463CA">
              <w:rPr>
                <w:rFonts w:ascii="Verdana" w:hAnsi="Verdana"/>
                <w:vertAlign w:val="subscript"/>
              </w:rPr>
              <w:t>en</w:t>
            </w:r>
            <w:r w:rsidRPr="001463CA">
              <w:rPr>
                <w:rFonts w:ascii="Verdana" w:hAnsi="Verdana"/>
              </w:rPr>
              <w:t>/ρ</w:t>
            </w:r>
          </w:p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(cm</w:t>
            </w:r>
            <w:r w:rsidRPr="001463CA">
              <w:rPr>
                <w:rFonts w:ascii="Verdana" w:hAnsi="Verdana"/>
                <w:vertAlign w:val="superscript"/>
              </w:rPr>
              <w:t>2</w:t>
            </w:r>
            <w:r w:rsidRPr="001463CA">
              <w:rPr>
                <w:rFonts w:ascii="Verdana" w:hAnsi="Verdana"/>
              </w:rPr>
              <w:t xml:space="preserve"> g</w:t>
            </w:r>
            <w:r w:rsidRPr="001463CA">
              <w:rPr>
                <w:rFonts w:ascii="Verdana" w:hAnsi="Verdana"/>
                <w:vertAlign w:val="superscript"/>
              </w:rPr>
              <w:t>-1</w:t>
            </w:r>
            <w:r w:rsidRPr="001463CA">
              <w:rPr>
                <w:rFonts w:ascii="Verdana" w:hAnsi="Verdana"/>
              </w:rPr>
              <w:t>)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25,7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22,1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0,03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8,18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7,2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0,04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3,63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3,18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0,05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1,96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1,63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0,06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1,20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0,944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0,08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0,595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0,411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0,10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0,372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0,219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0,15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0,196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0,080</w:t>
            </w:r>
          </w:p>
        </w:tc>
      </w:tr>
    </w:tbl>
    <w:p w:rsidR="007C31FC" w:rsidRPr="001463CA" w:rsidRDefault="007C31FC" w:rsidP="007C31FC">
      <w:pPr>
        <w:spacing w:line="300" w:lineRule="atLeast"/>
        <w:rPr>
          <w:rFonts w:ascii="Verdana" w:hAnsi="Verdana"/>
        </w:rPr>
      </w:pPr>
    </w:p>
    <w:p w:rsidR="007C31FC" w:rsidRPr="001463CA" w:rsidRDefault="007C31FC" w:rsidP="007C31FC">
      <w:pPr>
        <w:rPr>
          <w:rFonts w:ascii="Verdana" w:hAnsi="Verdana"/>
          <w:b/>
          <w:bCs/>
        </w:rPr>
      </w:pPr>
    </w:p>
    <w:p w:rsidR="007C31FC" w:rsidRPr="00E70E6F" w:rsidRDefault="007C31FC" w:rsidP="007C31FC">
      <w:pPr>
        <w:rPr>
          <w:rFonts w:ascii="Verdana" w:hAnsi="Verdana"/>
          <w:b/>
          <w:lang w:val="nl-NL"/>
        </w:rPr>
      </w:pPr>
      <w:r w:rsidRPr="00E70E6F">
        <w:rPr>
          <w:rFonts w:ascii="Verdana" w:hAnsi="Verdana"/>
          <w:b/>
          <w:lang w:val="nl-NL"/>
        </w:rPr>
        <w:t>Dosisconversiecoëfficiënten voor externe blootstelling aan fotonen</w:t>
      </w:r>
    </w:p>
    <w:p w:rsidR="007C31FC" w:rsidRPr="001463CA" w:rsidRDefault="007C31FC" w:rsidP="007C31FC">
      <w:pPr>
        <w:rPr>
          <w:rFonts w:ascii="Verdana" w:hAnsi="Verdana"/>
          <w:lang w:val="nl-NL"/>
        </w:rPr>
      </w:pPr>
      <w:r w:rsidRPr="001463CA">
        <w:rPr>
          <w:rFonts w:ascii="Verdana" w:hAnsi="Verdana"/>
          <w:lang w:val="nl-NL"/>
        </w:rPr>
        <w:t>Inleiding tot de stralingshygiëne (Bos et al., 2</w:t>
      </w:r>
      <w:r w:rsidRPr="001463CA">
        <w:rPr>
          <w:rFonts w:ascii="Verdana" w:hAnsi="Verdana"/>
          <w:vertAlign w:val="superscript"/>
          <w:lang w:val="nl-NL"/>
        </w:rPr>
        <w:t>e</w:t>
      </w:r>
      <w:r w:rsidRPr="001463CA">
        <w:rPr>
          <w:rFonts w:ascii="Verdana" w:hAnsi="Verdana"/>
          <w:lang w:val="nl-NL"/>
        </w:rPr>
        <w:t xml:space="preserve"> druk, 2007) blz. 386</w:t>
      </w:r>
    </w:p>
    <w:p w:rsidR="007C31FC" w:rsidRPr="001463CA" w:rsidRDefault="007C31FC" w:rsidP="007C31FC">
      <w:pPr>
        <w:rPr>
          <w:rFonts w:ascii="Verdana" w:hAnsi="Verdana"/>
          <w:lang w:val="nl-N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51"/>
        <w:gridCol w:w="2156"/>
        <w:gridCol w:w="2155"/>
      </w:tblGrid>
      <w:tr w:rsidR="007C31FC" w:rsidRPr="001463CA" w:rsidTr="00BD2010">
        <w:trPr>
          <w:trHeight w:val="661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Fotonenergie</w:t>
            </w:r>
          </w:p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(MeV)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K</w:t>
            </w:r>
            <w:r w:rsidRPr="001463CA">
              <w:rPr>
                <w:rFonts w:ascii="Verdana" w:hAnsi="Verdana"/>
                <w:vertAlign w:val="subscript"/>
              </w:rPr>
              <w:t>a</w:t>
            </w:r>
            <w:r w:rsidRPr="001463CA">
              <w:rPr>
                <w:rFonts w:ascii="Verdana" w:hAnsi="Verdana"/>
              </w:rPr>
              <w:t>/Φ</w:t>
            </w:r>
          </w:p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(pGy cm</w:t>
            </w:r>
            <w:r w:rsidRPr="001463CA">
              <w:rPr>
                <w:rFonts w:ascii="Verdana" w:hAnsi="Verdana"/>
                <w:vertAlign w:val="superscript"/>
              </w:rPr>
              <w:t>2</w:t>
            </w:r>
            <w:r w:rsidRPr="001463CA">
              <w:rPr>
                <w:rFonts w:ascii="Verdana" w:hAnsi="Verdana"/>
              </w:rPr>
              <w:t>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H*(10)/Φ</w:t>
            </w:r>
          </w:p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(pSv cm</w:t>
            </w:r>
            <w:r w:rsidRPr="001463CA">
              <w:rPr>
                <w:rFonts w:ascii="Verdana" w:hAnsi="Verdana"/>
                <w:vertAlign w:val="superscript"/>
              </w:rPr>
              <w:t>2</w:t>
            </w:r>
            <w:r w:rsidRPr="001463CA">
              <w:rPr>
                <w:rFonts w:ascii="Verdana" w:hAnsi="Verdana"/>
              </w:rPr>
              <w:t>)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1,73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1,05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0,03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0,739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0,81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0,04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0,438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0,64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0,05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0,328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0,55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0,06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0,292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0,51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0,08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0,308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0,53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0,10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0,372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0,61</w:t>
            </w:r>
          </w:p>
        </w:tc>
      </w:tr>
      <w:tr w:rsidR="007C31FC" w:rsidRPr="001463CA" w:rsidTr="00BD2010">
        <w:trPr>
          <w:trHeight w:val="340"/>
        </w:trPr>
        <w:tc>
          <w:tcPr>
            <w:tcW w:w="2251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0,15</w:t>
            </w:r>
          </w:p>
        </w:tc>
        <w:tc>
          <w:tcPr>
            <w:tcW w:w="2156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0,600</w:t>
            </w:r>
          </w:p>
        </w:tc>
        <w:tc>
          <w:tcPr>
            <w:tcW w:w="2155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31FC" w:rsidRPr="001463CA" w:rsidRDefault="007C31FC" w:rsidP="00BD2010">
            <w:pPr>
              <w:spacing w:line="300" w:lineRule="atLeast"/>
              <w:rPr>
                <w:rFonts w:ascii="Verdana" w:hAnsi="Verdana"/>
              </w:rPr>
            </w:pPr>
            <w:r w:rsidRPr="001463CA">
              <w:rPr>
                <w:rFonts w:ascii="Verdana" w:hAnsi="Verdana"/>
              </w:rPr>
              <w:t>0,89</w:t>
            </w:r>
          </w:p>
        </w:tc>
      </w:tr>
    </w:tbl>
    <w:p w:rsidR="007C31FC" w:rsidRDefault="007C31FC" w:rsidP="007C31FC">
      <w:pPr>
        <w:rPr>
          <w:lang w:val="nl-NL"/>
        </w:rPr>
      </w:pPr>
    </w:p>
    <w:p w:rsidR="005B13C6" w:rsidRDefault="005B13C6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B13C6" w:rsidRDefault="005B13C6">
      <w:pPr>
        <w:spacing w:before="4"/>
        <w:rPr>
          <w:rFonts w:ascii="Verdana" w:eastAsia="Verdana" w:hAnsi="Verdana" w:cs="Verdana"/>
          <w:b/>
          <w:bCs/>
          <w:sz w:val="18"/>
          <w:szCs w:val="18"/>
        </w:rPr>
      </w:pPr>
    </w:p>
    <w:sectPr w:rsidR="005B13C6" w:rsidSect="00716B6C">
      <w:pgSz w:w="11910" w:h="16840"/>
      <w:pgMar w:top="960" w:right="1020" w:bottom="1200" w:left="1580" w:header="744" w:footer="10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0D4" w:rsidRDefault="009F20D4" w:rsidP="005B13C6">
      <w:r>
        <w:separator/>
      </w:r>
    </w:p>
  </w:endnote>
  <w:endnote w:type="continuationSeparator" w:id="0">
    <w:p w:rsidR="009F20D4" w:rsidRDefault="009F20D4" w:rsidP="005B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32422"/>
      <w:docPartObj>
        <w:docPartGallery w:val="Page Numbers (Bottom of Page)"/>
        <w:docPartUnique/>
      </w:docPartObj>
    </w:sdtPr>
    <w:sdtEndPr/>
    <w:sdtContent>
      <w:p w:rsidR="00716B6C" w:rsidRDefault="009F20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7D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873AF" w:rsidRDefault="001873AF" w:rsidP="00716B6C">
    <w:pPr>
      <w:tabs>
        <w:tab w:val="center" w:pos="4655"/>
      </w:tabs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0D4" w:rsidRDefault="009F20D4" w:rsidP="005B13C6">
      <w:r>
        <w:separator/>
      </w:r>
    </w:p>
  </w:footnote>
  <w:footnote w:type="continuationSeparator" w:id="0">
    <w:p w:rsidR="009F20D4" w:rsidRDefault="009F20D4" w:rsidP="005B13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3AF" w:rsidRDefault="009F20D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65pt;margin-top:36.2pt;width:129pt;height:13.05pt;z-index:-251658752;mso-position-horizontal-relative:page;mso-position-vertical-relative:page" filled="f" stroked="f">
          <v:textbox inset="0,0,0,0">
            <w:txbxContent>
              <w:p w:rsidR="001873AF" w:rsidRDefault="001873AF">
                <w:pPr>
                  <w:spacing w:line="249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/>
                    <w:spacing w:val="-1"/>
                  </w:rPr>
                  <w:t>Embargo</w:t>
                </w:r>
                <w:r>
                  <w:rPr>
                    <w:rFonts w:ascii="Verdana"/>
                    <w:spacing w:val="76"/>
                  </w:rPr>
                  <w:t xml:space="preserve"> </w:t>
                </w:r>
                <w:r>
                  <w:rPr>
                    <w:rFonts w:ascii="Verdana"/>
                    <w:spacing w:val="-1"/>
                  </w:rPr>
                  <w:t>15 mei 2017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20D23"/>
    <w:multiLevelType w:val="hybridMultilevel"/>
    <w:tmpl w:val="4CFA8AF8"/>
    <w:lvl w:ilvl="0" w:tplc="E7F8A22E">
      <w:start w:val="3"/>
      <w:numFmt w:val="decimal"/>
      <w:lvlText w:val="%1"/>
      <w:lvlJc w:val="left"/>
      <w:pPr>
        <w:ind w:left="1559" w:hanging="1440"/>
      </w:pPr>
      <w:rPr>
        <w:rFonts w:ascii="Verdana" w:eastAsia="Verdana" w:hAnsi="Verdana" w:hint="default"/>
        <w:sz w:val="22"/>
        <w:szCs w:val="22"/>
      </w:rPr>
    </w:lvl>
    <w:lvl w:ilvl="1" w:tplc="70B66368">
      <w:start w:val="1"/>
      <w:numFmt w:val="bullet"/>
      <w:lvlText w:val="•"/>
      <w:lvlJc w:val="left"/>
      <w:pPr>
        <w:ind w:left="2334" w:hanging="1440"/>
      </w:pPr>
      <w:rPr>
        <w:rFonts w:hint="default"/>
      </w:rPr>
    </w:lvl>
    <w:lvl w:ilvl="2" w:tplc="01266412">
      <w:start w:val="1"/>
      <w:numFmt w:val="bullet"/>
      <w:lvlText w:val="•"/>
      <w:lvlJc w:val="left"/>
      <w:pPr>
        <w:ind w:left="3108" w:hanging="1440"/>
      </w:pPr>
      <w:rPr>
        <w:rFonts w:hint="default"/>
      </w:rPr>
    </w:lvl>
    <w:lvl w:ilvl="3" w:tplc="6164C8DC">
      <w:start w:val="1"/>
      <w:numFmt w:val="bullet"/>
      <w:lvlText w:val="•"/>
      <w:lvlJc w:val="left"/>
      <w:pPr>
        <w:ind w:left="3883" w:hanging="1440"/>
      </w:pPr>
      <w:rPr>
        <w:rFonts w:hint="default"/>
      </w:rPr>
    </w:lvl>
    <w:lvl w:ilvl="4" w:tplc="27A67A9C">
      <w:start w:val="1"/>
      <w:numFmt w:val="bullet"/>
      <w:lvlText w:val="•"/>
      <w:lvlJc w:val="left"/>
      <w:pPr>
        <w:ind w:left="4658" w:hanging="1440"/>
      </w:pPr>
      <w:rPr>
        <w:rFonts w:hint="default"/>
      </w:rPr>
    </w:lvl>
    <w:lvl w:ilvl="5" w:tplc="5736104A">
      <w:start w:val="1"/>
      <w:numFmt w:val="bullet"/>
      <w:lvlText w:val="•"/>
      <w:lvlJc w:val="left"/>
      <w:pPr>
        <w:ind w:left="5433" w:hanging="1440"/>
      </w:pPr>
      <w:rPr>
        <w:rFonts w:hint="default"/>
      </w:rPr>
    </w:lvl>
    <w:lvl w:ilvl="6" w:tplc="3438BBBA">
      <w:start w:val="1"/>
      <w:numFmt w:val="bullet"/>
      <w:lvlText w:val="•"/>
      <w:lvlJc w:val="left"/>
      <w:pPr>
        <w:ind w:left="6207" w:hanging="1440"/>
      </w:pPr>
      <w:rPr>
        <w:rFonts w:hint="default"/>
      </w:rPr>
    </w:lvl>
    <w:lvl w:ilvl="7" w:tplc="5AEA2668">
      <w:start w:val="1"/>
      <w:numFmt w:val="bullet"/>
      <w:lvlText w:val="•"/>
      <w:lvlJc w:val="left"/>
      <w:pPr>
        <w:ind w:left="6982" w:hanging="1440"/>
      </w:pPr>
      <w:rPr>
        <w:rFonts w:hint="default"/>
      </w:rPr>
    </w:lvl>
    <w:lvl w:ilvl="8" w:tplc="ECD8DAB4">
      <w:start w:val="1"/>
      <w:numFmt w:val="bullet"/>
      <w:lvlText w:val="•"/>
      <w:lvlJc w:val="left"/>
      <w:pPr>
        <w:ind w:left="7757" w:hanging="1440"/>
      </w:pPr>
      <w:rPr>
        <w:rFonts w:hint="default"/>
      </w:rPr>
    </w:lvl>
  </w:abstractNum>
  <w:abstractNum w:abstractNumId="1">
    <w:nsid w:val="5E495AD9"/>
    <w:multiLevelType w:val="hybridMultilevel"/>
    <w:tmpl w:val="02E681E2"/>
    <w:lvl w:ilvl="0" w:tplc="D74401F8">
      <w:start w:val="9"/>
      <w:numFmt w:val="decimal"/>
      <w:lvlText w:val="%1"/>
      <w:lvlJc w:val="left"/>
      <w:pPr>
        <w:ind w:left="839" w:hanging="360"/>
      </w:pPr>
      <w:rPr>
        <w:rFonts w:eastAsiaTheme="minorHAnsi" w:cstheme="minorBidi" w:hint="default"/>
      </w:rPr>
    </w:lvl>
    <w:lvl w:ilvl="1" w:tplc="04130019" w:tentative="1">
      <w:start w:val="1"/>
      <w:numFmt w:val="lowerLetter"/>
      <w:lvlText w:val="%2."/>
      <w:lvlJc w:val="left"/>
      <w:pPr>
        <w:ind w:left="1559" w:hanging="360"/>
      </w:pPr>
    </w:lvl>
    <w:lvl w:ilvl="2" w:tplc="0413001B" w:tentative="1">
      <w:start w:val="1"/>
      <w:numFmt w:val="lowerRoman"/>
      <w:lvlText w:val="%3."/>
      <w:lvlJc w:val="right"/>
      <w:pPr>
        <w:ind w:left="2279" w:hanging="180"/>
      </w:pPr>
    </w:lvl>
    <w:lvl w:ilvl="3" w:tplc="0413000F" w:tentative="1">
      <w:start w:val="1"/>
      <w:numFmt w:val="decimal"/>
      <w:lvlText w:val="%4."/>
      <w:lvlJc w:val="left"/>
      <w:pPr>
        <w:ind w:left="2999" w:hanging="360"/>
      </w:pPr>
    </w:lvl>
    <w:lvl w:ilvl="4" w:tplc="04130019" w:tentative="1">
      <w:start w:val="1"/>
      <w:numFmt w:val="lowerLetter"/>
      <w:lvlText w:val="%5."/>
      <w:lvlJc w:val="left"/>
      <w:pPr>
        <w:ind w:left="3719" w:hanging="360"/>
      </w:pPr>
    </w:lvl>
    <w:lvl w:ilvl="5" w:tplc="0413001B" w:tentative="1">
      <w:start w:val="1"/>
      <w:numFmt w:val="lowerRoman"/>
      <w:lvlText w:val="%6."/>
      <w:lvlJc w:val="right"/>
      <w:pPr>
        <w:ind w:left="4439" w:hanging="180"/>
      </w:pPr>
    </w:lvl>
    <w:lvl w:ilvl="6" w:tplc="0413000F" w:tentative="1">
      <w:start w:val="1"/>
      <w:numFmt w:val="decimal"/>
      <w:lvlText w:val="%7."/>
      <w:lvlJc w:val="left"/>
      <w:pPr>
        <w:ind w:left="5159" w:hanging="360"/>
      </w:pPr>
    </w:lvl>
    <w:lvl w:ilvl="7" w:tplc="04130019" w:tentative="1">
      <w:start w:val="1"/>
      <w:numFmt w:val="lowerLetter"/>
      <w:lvlText w:val="%8."/>
      <w:lvlJc w:val="left"/>
      <w:pPr>
        <w:ind w:left="5879" w:hanging="360"/>
      </w:pPr>
    </w:lvl>
    <w:lvl w:ilvl="8" w:tplc="0413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">
    <w:nsid w:val="5FA3292F"/>
    <w:multiLevelType w:val="hybridMultilevel"/>
    <w:tmpl w:val="3C0864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0763551"/>
    <w:multiLevelType w:val="hybridMultilevel"/>
    <w:tmpl w:val="5D666ECC"/>
    <w:lvl w:ilvl="0" w:tplc="193682C6">
      <w:start w:val="1"/>
      <w:numFmt w:val="bullet"/>
      <w:lvlText w:val=""/>
      <w:lvlJc w:val="left"/>
      <w:pPr>
        <w:ind w:left="499" w:hanging="360"/>
      </w:pPr>
      <w:rPr>
        <w:rFonts w:ascii="Wingdings" w:eastAsia="Wingdings" w:hAnsi="Wingdings" w:hint="default"/>
        <w:sz w:val="16"/>
        <w:szCs w:val="16"/>
      </w:rPr>
    </w:lvl>
    <w:lvl w:ilvl="1" w:tplc="7BCA7CF2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2" w:tplc="BE429A36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7382B89C">
      <w:start w:val="1"/>
      <w:numFmt w:val="bullet"/>
      <w:lvlText w:val="•"/>
      <w:lvlJc w:val="left"/>
      <w:pPr>
        <w:ind w:left="3147" w:hanging="360"/>
      </w:pPr>
      <w:rPr>
        <w:rFonts w:hint="default"/>
      </w:rPr>
    </w:lvl>
    <w:lvl w:ilvl="4" w:tplc="E534852A">
      <w:start w:val="1"/>
      <w:numFmt w:val="bullet"/>
      <w:lvlText w:val="•"/>
      <w:lvlJc w:val="left"/>
      <w:pPr>
        <w:ind w:left="4030" w:hanging="360"/>
      </w:pPr>
      <w:rPr>
        <w:rFonts w:hint="default"/>
      </w:rPr>
    </w:lvl>
    <w:lvl w:ilvl="5" w:tplc="28F4A2A4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06E82B9A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  <w:lvl w:ilvl="7" w:tplc="2FECE2EE">
      <w:start w:val="1"/>
      <w:numFmt w:val="bullet"/>
      <w:lvlText w:val="•"/>
      <w:lvlJc w:val="left"/>
      <w:pPr>
        <w:ind w:left="6678" w:hanging="360"/>
      </w:pPr>
      <w:rPr>
        <w:rFonts w:hint="default"/>
      </w:rPr>
    </w:lvl>
    <w:lvl w:ilvl="8" w:tplc="49B06F92">
      <w:start w:val="1"/>
      <w:numFmt w:val="bullet"/>
      <w:lvlText w:val="•"/>
      <w:lvlJc w:val="left"/>
      <w:pPr>
        <w:ind w:left="7561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B13C6"/>
    <w:rsid w:val="00081608"/>
    <w:rsid w:val="000A302F"/>
    <w:rsid w:val="001304AA"/>
    <w:rsid w:val="001873AF"/>
    <w:rsid w:val="0020606F"/>
    <w:rsid w:val="00340A8B"/>
    <w:rsid w:val="0037144C"/>
    <w:rsid w:val="003833A9"/>
    <w:rsid w:val="004F02FC"/>
    <w:rsid w:val="00541561"/>
    <w:rsid w:val="00574EFC"/>
    <w:rsid w:val="005B13C6"/>
    <w:rsid w:val="007147D7"/>
    <w:rsid w:val="00716B6C"/>
    <w:rsid w:val="007B0453"/>
    <w:rsid w:val="007C31FC"/>
    <w:rsid w:val="0085267D"/>
    <w:rsid w:val="00864A0E"/>
    <w:rsid w:val="009E1D4F"/>
    <w:rsid w:val="009F20D4"/>
    <w:rsid w:val="00B621CB"/>
    <w:rsid w:val="00C15D27"/>
    <w:rsid w:val="00C60DE3"/>
    <w:rsid w:val="00C92EB4"/>
    <w:rsid w:val="00D41DC0"/>
    <w:rsid w:val="00D5283E"/>
    <w:rsid w:val="00E70E6F"/>
    <w:rsid w:val="00EF5FF7"/>
    <w:rsid w:val="00F90B4A"/>
    <w:rsid w:val="00FA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B13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5B13C6"/>
    <w:pPr>
      <w:spacing w:before="61"/>
      <w:ind w:left="119"/>
    </w:pPr>
    <w:rPr>
      <w:rFonts w:ascii="Verdana" w:eastAsia="Verdana" w:hAnsi="Verdana"/>
      <w:b/>
      <w:bCs/>
    </w:rPr>
  </w:style>
  <w:style w:type="paragraph" w:customStyle="1" w:styleId="Heading11">
    <w:name w:val="Heading 11"/>
    <w:basedOn w:val="Normal"/>
    <w:uiPriority w:val="1"/>
    <w:qFormat/>
    <w:rsid w:val="005B13C6"/>
    <w:pPr>
      <w:ind w:left="139"/>
      <w:outlineLvl w:val="1"/>
    </w:pPr>
    <w:rPr>
      <w:rFonts w:ascii="Verdana" w:eastAsia="Verdana" w:hAnsi="Verdana"/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5B13C6"/>
  </w:style>
  <w:style w:type="paragraph" w:customStyle="1" w:styleId="TableParagraph">
    <w:name w:val="Table Paragraph"/>
    <w:basedOn w:val="Normal"/>
    <w:uiPriority w:val="1"/>
    <w:qFormat/>
    <w:rsid w:val="005B13C6"/>
  </w:style>
  <w:style w:type="paragraph" w:styleId="Header">
    <w:name w:val="header"/>
    <w:basedOn w:val="Normal"/>
    <w:link w:val="HeaderChar"/>
    <w:uiPriority w:val="99"/>
    <w:semiHidden/>
    <w:unhideWhenUsed/>
    <w:rsid w:val="002060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606F"/>
  </w:style>
  <w:style w:type="paragraph" w:styleId="Footer">
    <w:name w:val="footer"/>
    <w:basedOn w:val="Normal"/>
    <w:link w:val="FooterChar"/>
    <w:uiPriority w:val="99"/>
    <w:unhideWhenUsed/>
    <w:rsid w:val="002060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06F"/>
  </w:style>
  <w:style w:type="paragraph" w:styleId="BalloonText">
    <w:name w:val="Balloon Text"/>
    <w:basedOn w:val="Normal"/>
    <w:link w:val="BalloonTextChar"/>
    <w:uiPriority w:val="99"/>
    <w:semiHidden/>
    <w:unhideWhenUsed/>
    <w:rsid w:val="00EF5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6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UMC St Radboud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creator>UMC St Radboud</dc:creator>
  <cp:lastModifiedBy>Frits Pleiter</cp:lastModifiedBy>
  <cp:revision>4</cp:revision>
  <dcterms:created xsi:type="dcterms:W3CDTF">2017-04-26T12:14:00Z</dcterms:created>
  <dcterms:modified xsi:type="dcterms:W3CDTF">2017-06-09T12:34:00Z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LastSaved">
    <vt:filetime>2016-06-15T00:00:00Z</vt:filetime>
  </property>
</Properties>
</file>